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BCDCA3" w14:textId="77777777" w:rsidR="002315FD" w:rsidRPr="00E41A4E" w:rsidRDefault="002315FD" w:rsidP="00367297">
      <w:pPr>
        <w:rPr>
          <w:rFonts w:ascii="Times New Roman" w:hAnsi="Times New Roman" w:cs="Helvetica CY"/>
        </w:rPr>
      </w:pPr>
      <w:bookmarkStart w:id="0" w:name="_GoBack"/>
      <w:bookmarkEnd w:id="0"/>
    </w:p>
    <w:p w14:paraId="79692EEE" w14:textId="77777777" w:rsidR="002315FD" w:rsidRPr="00E41A4E" w:rsidRDefault="002315FD" w:rsidP="002315FD">
      <w:pPr>
        <w:jc w:val="center"/>
        <w:rPr>
          <w:rFonts w:ascii="Times New Roman" w:hAnsi="Times New Roman" w:cs="Helvetica CY"/>
        </w:rPr>
      </w:pPr>
    </w:p>
    <w:p w14:paraId="533A58DF" w14:textId="77777777" w:rsidR="002315FD" w:rsidRPr="00E41A4E" w:rsidRDefault="002315FD" w:rsidP="002315FD">
      <w:pPr>
        <w:jc w:val="center"/>
        <w:rPr>
          <w:rFonts w:ascii="Times New Roman" w:hAnsi="Times New Roman" w:cs="Helvetica CY"/>
        </w:rPr>
      </w:pPr>
    </w:p>
    <w:p w14:paraId="007038F5" w14:textId="77777777" w:rsidR="002315FD" w:rsidRPr="00E41A4E" w:rsidRDefault="002315FD" w:rsidP="002315FD">
      <w:pPr>
        <w:jc w:val="center"/>
        <w:rPr>
          <w:rFonts w:ascii="Times New Roman" w:hAnsi="Times New Roman" w:cs="Helvetica CY"/>
        </w:rPr>
      </w:pPr>
    </w:p>
    <w:p w14:paraId="3C167CEE" w14:textId="77777777" w:rsidR="002315FD" w:rsidRPr="00E41A4E" w:rsidRDefault="002315FD" w:rsidP="001A6440">
      <w:pPr>
        <w:rPr>
          <w:rFonts w:ascii="Times New Roman" w:hAnsi="Times New Roman" w:cs="Helvetica CY"/>
        </w:rPr>
      </w:pPr>
    </w:p>
    <w:p w14:paraId="4763AD15" w14:textId="478BE9B5" w:rsidR="000F73F9" w:rsidRPr="00E41A4E" w:rsidRDefault="00F026F9" w:rsidP="002315FD">
      <w:pPr>
        <w:jc w:val="center"/>
        <w:rPr>
          <w:rFonts w:ascii="Times New Roman" w:hAnsi="Times New Roman" w:cs="Helvetica CY"/>
        </w:rPr>
      </w:pPr>
      <w:r>
        <w:rPr>
          <w:rFonts w:ascii="Times New Roman" w:hAnsi="Times New Roman" w:cs="Helvetica CY"/>
        </w:rPr>
        <w:t>Transformations in Environmental Politics</w:t>
      </w:r>
      <w:r w:rsidR="00ED21F3">
        <w:rPr>
          <w:rFonts w:ascii="Times New Roman" w:hAnsi="Times New Roman" w:cs="Helvetica CY"/>
        </w:rPr>
        <w:t xml:space="preserve"> in the Era of Climate Change</w:t>
      </w:r>
      <w:r w:rsidR="000F73F9" w:rsidRPr="00E41A4E">
        <w:rPr>
          <w:rFonts w:ascii="Times New Roman" w:hAnsi="Times New Roman" w:cs="Helvetica CY"/>
        </w:rPr>
        <w:t xml:space="preserve">: </w:t>
      </w:r>
    </w:p>
    <w:p w14:paraId="211FB77C" w14:textId="18CD1DBE" w:rsidR="002315FD" w:rsidRPr="00E41A4E" w:rsidRDefault="000F73F9" w:rsidP="00A22DC4">
      <w:pPr>
        <w:jc w:val="center"/>
        <w:rPr>
          <w:rFonts w:ascii="Times New Roman" w:hAnsi="Times New Roman" w:cs="Helvetica CY"/>
        </w:rPr>
      </w:pPr>
      <w:r w:rsidRPr="00E41A4E">
        <w:rPr>
          <w:rFonts w:ascii="Times New Roman" w:hAnsi="Times New Roman" w:cs="Helvetica CY"/>
        </w:rPr>
        <w:t>Eco-Po</w:t>
      </w:r>
      <w:r w:rsidR="00A22DC4" w:rsidRPr="00E41A4E">
        <w:rPr>
          <w:rFonts w:ascii="Times New Roman" w:hAnsi="Times New Roman" w:cs="Helvetica CY"/>
        </w:rPr>
        <w:t>pulism in the Ecuadorian Amazon</w:t>
      </w:r>
    </w:p>
    <w:p w14:paraId="58CECE89" w14:textId="77777777" w:rsidR="002315FD" w:rsidRPr="00E41A4E" w:rsidRDefault="002315FD" w:rsidP="002315FD">
      <w:pPr>
        <w:jc w:val="center"/>
        <w:rPr>
          <w:rFonts w:ascii="Times New Roman" w:hAnsi="Times New Roman" w:cs="Helvetica CY"/>
        </w:rPr>
      </w:pPr>
    </w:p>
    <w:p w14:paraId="10D64A58" w14:textId="77777777" w:rsidR="002315FD" w:rsidRPr="00E41A4E" w:rsidRDefault="002315FD" w:rsidP="002315FD">
      <w:pPr>
        <w:jc w:val="center"/>
        <w:rPr>
          <w:rFonts w:ascii="Times New Roman" w:hAnsi="Times New Roman" w:cs="Helvetica CY"/>
        </w:rPr>
      </w:pPr>
    </w:p>
    <w:p w14:paraId="60605B04" w14:textId="77777777" w:rsidR="00AC7B2C" w:rsidRPr="00E41A4E" w:rsidRDefault="00AC7B2C" w:rsidP="002315FD">
      <w:pPr>
        <w:jc w:val="center"/>
        <w:rPr>
          <w:rFonts w:ascii="Times New Roman" w:hAnsi="Times New Roman" w:cs="Helvetica CY"/>
        </w:rPr>
      </w:pPr>
    </w:p>
    <w:p w14:paraId="07EECD04" w14:textId="7F8831DA" w:rsidR="002315FD" w:rsidRPr="00E41A4E" w:rsidRDefault="00AC7B2C" w:rsidP="002315FD">
      <w:pPr>
        <w:jc w:val="center"/>
        <w:rPr>
          <w:rFonts w:ascii="Times New Roman" w:hAnsi="Times New Roman" w:cs="Helvetica CY"/>
        </w:rPr>
      </w:pPr>
      <w:r w:rsidRPr="00E41A4E">
        <w:rPr>
          <w:rFonts w:ascii="Times New Roman" w:hAnsi="Times New Roman" w:cs="Helvetica CY"/>
        </w:rPr>
        <w:t>Alex Barnard</w:t>
      </w:r>
      <w:r w:rsidR="00367297">
        <w:rPr>
          <w:rFonts w:ascii="Times New Roman" w:hAnsi="Times New Roman" w:cs="Helvetica CY"/>
        </w:rPr>
        <w:t>*</w:t>
      </w:r>
    </w:p>
    <w:p w14:paraId="6F3BCB05" w14:textId="74B578FF" w:rsidR="002315FD" w:rsidRDefault="00F026F9" w:rsidP="002315FD">
      <w:pPr>
        <w:jc w:val="center"/>
        <w:rPr>
          <w:rFonts w:ascii="Times New Roman" w:hAnsi="Times New Roman" w:cs="Helvetica CY"/>
        </w:rPr>
      </w:pPr>
      <w:r>
        <w:rPr>
          <w:rFonts w:ascii="Times New Roman" w:hAnsi="Times New Roman" w:cs="Helvetica CY"/>
        </w:rPr>
        <w:t>University of California, Berkeley</w:t>
      </w:r>
    </w:p>
    <w:p w14:paraId="1A777AFA" w14:textId="26ED72DB" w:rsidR="00F026F9" w:rsidRPr="00E41A4E" w:rsidRDefault="00F026F9" w:rsidP="002315FD">
      <w:pPr>
        <w:jc w:val="center"/>
        <w:rPr>
          <w:rFonts w:ascii="Times New Roman" w:hAnsi="Times New Roman" w:cs="Helvetica CY"/>
        </w:rPr>
      </w:pPr>
      <w:r>
        <w:rPr>
          <w:rFonts w:ascii="Times New Roman" w:hAnsi="Times New Roman" w:cs="Helvetica CY"/>
        </w:rPr>
        <w:t>Department of Sociology</w:t>
      </w:r>
      <w:r w:rsidR="001A6440">
        <w:rPr>
          <w:rFonts w:ascii="Times New Roman" w:hAnsi="Times New Roman" w:cs="Helvetica CY"/>
        </w:rPr>
        <w:t>*</w:t>
      </w:r>
      <w:r w:rsidR="00367297">
        <w:rPr>
          <w:rFonts w:ascii="Times New Roman" w:hAnsi="Times New Roman" w:cs="Helvetica CY"/>
        </w:rPr>
        <w:t>*</w:t>
      </w:r>
    </w:p>
    <w:p w14:paraId="79D901F2" w14:textId="77777777" w:rsidR="001A6440" w:rsidRPr="00E41A4E" w:rsidRDefault="001A6440" w:rsidP="001A6440">
      <w:pPr>
        <w:rPr>
          <w:rFonts w:ascii="Times New Roman" w:hAnsi="Times New Roman" w:cs="Helvetica CY"/>
        </w:rPr>
      </w:pPr>
    </w:p>
    <w:p w14:paraId="3E9F9A4C" w14:textId="14344044" w:rsidR="00C17660" w:rsidRPr="00E41A4E" w:rsidRDefault="009758FF" w:rsidP="00C66A35">
      <w:pPr>
        <w:jc w:val="center"/>
        <w:rPr>
          <w:rFonts w:ascii="Times New Roman" w:hAnsi="Times New Roman" w:cs="Helvetica CY"/>
          <w:b/>
        </w:rPr>
      </w:pPr>
      <w:r w:rsidRPr="00E41A4E">
        <w:rPr>
          <w:rFonts w:ascii="Times New Roman" w:hAnsi="Times New Roman" w:cs="Helvetica CY"/>
          <w:b/>
        </w:rPr>
        <w:t>Abstra</w:t>
      </w:r>
      <w:r w:rsidR="00C66A35" w:rsidRPr="00E41A4E">
        <w:rPr>
          <w:rFonts w:ascii="Times New Roman" w:hAnsi="Times New Roman" w:cs="Helvetica CY"/>
          <w:b/>
        </w:rPr>
        <w:t>ct</w:t>
      </w:r>
    </w:p>
    <w:p w14:paraId="33923124" w14:textId="77777777" w:rsidR="00C66A35" w:rsidRPr="00E41A4E" w:rsidRDefault="00C66A35" w:rsidP="00C66A35">
      <w:pPr>
        <w:jc w:val="center"/>
        <w:rPr>
          <w:rFonts w:ascii="Times New Roman" w:hAnsi="Times New Roman" w:cs="Helvetica CY"/>
          <w:b/>
        </w:rPr>
      </w:pPr>
    </w:p>
    <w:p w14:paraId="2E7AED33" w14:textId="531CFFEF" w:rsidR="00F026F9" w:rsidRDefault="00C66A35" w:rsidP="009D5AD1">
      <w:pPr>
        <w:ind w:left="720" w:right="720"/>
        <w:jc w:val="both"/>
        <w:rPr>
          <w:rFonts w:ascii="Times New Roman" w:hAnsi="Times New Roman" w:cs="Helvetica CY"/>
        </w:rPr>
      </w:pPr>
      <w:r w:rsidRPr="00E41A4E">
        <w:rPr>
          <w:rFonts w:ascii="Times New Roman" w:hAnsi="Times New Roman" w:cs="Helvetica CY"/>
        </w:rPr>
        <w:t xml:space="preserve">How are environmental </w:t>
      </w:r>
      <w:r w:rsidR="00446637" w:rsidRPr="00E41A4E">
        <w:rPr>
          <w:rFonts w:ascii="Times New Roman" w:hAnsi="Times New Roman" w:cs="Helvetica CY"/>
        </w:rPr>
        <w:t>politics</w:t>
      </w:r>
      <w:r w:rsidR="00F026F9">
        <w:rPr>
          <w:rFonts w:ascii="Times New Roman" w:hAnsi="Times New Roman" w:cs="Helvetica CY"/>
        </w:rPr>
        <w:t xml:space="preserve"> in </w:t>
      </w:r>
      <w:r w:rsidR="00084681">
        <w:rPr>
          <w:rFonts w:ascii="Times New Roman" w:hAnsi="Times New Roman" w:cs="Helvetica CY"/>
        </w:rPr>
        <w:t>the developing world</w:t>
      </w:r>
      <w:r w:rsidR="00446637" w:rsidRPr="00E41A4E">
        <w:rPr>
          <w:rFonts w:ascii="Times New Roman" w:hAnsi="Times New Roman" w:cs="Helvetica CY"/>
        </w:rPr>
        <w:t xml:space="preserve"> transforming </w:t>
      </w:r>
      <w:r w:rsidR="008630E5" w:rsidRPr="00E41A4E">
        <w:rPr>
          <w:rFonts w:ascii="Times New Roman" w:hAnsi="Times New Roman" w:cs="Helvetica CY"/>
        </w:rPr>
        <w:t xml:space="preserve">as </w:t>
      </w:r>
      <w:r w:rsidR="008C4C23" w:rsidRPr="00E41A4E">
        <w:rPr>
          <w:rFonts w:ascii="Times New Roman" w:hAnsi="Times New Roman" w:cs="Helvetica CY"/>
        </w:rPr>
        <w:t>attention and resources shift towards climate mitigation</w:t>
      </w:r>
      <w:r w:rsidR="00446637" w:rsidRPr="00E41A4E">
        <w:rPr>
          <w:rFonts w:ascii="Times New Roman" w:hAnsi="Times New Roman" w:cs="Helvetica CY"/>
        </w:rPr>
        <w:t xml:space="preserve"> and environmental governance becomes a</w:t>
      </w:r>
      <w:r w:rsidR="00BA1F0E">
        <w:rPr>
          <w:rFonts w:ascii="Times New Roman" w:hAnsi="Times New Roman" w:cs="Helvetica CY"/>
        </w:rPr>
        <w:t xml:space="preserve"> </w:t>
      </w:r>
      <w:r w:rsidR="006C0E75" w:rsidRPr="00E41A4E">
        <w:rPr>
          <w:rFonts w:ascii="Times New Roman" w:hAnsi="Times New Roman" w:cs="Helvetica CY"/>
        </w:rPr>
        <w:t xml:space="preserve">central </w:t>
      </w:r>
      <w:r w:rsidR="0045658E">
        <w:rPr>
          <w:rFonts w:ascii="Times New Roman" w:hAnsi="Times New Roman" w:cs="Helvetica CY"/>
        </w:rPr>
        <w:t xml:space="preserve">but contested </w:t>
      </w:r>
      <w:r w:rsidR="00446637" w:rsidRPr="00E41A4E">
        <w:rPr>
          <w:rFonts w:ascii="Times New Roman" w:hAnsi="Times New Roman" w:cs="Helvetica CY"/>
        </w:rPr>
        <w:t>state function</w:t>
      </w:r>
      <w:r w:rsidR="005B12A8" w:rsidRPr="00E41A4E">
        <w:rPr>
          <w:rFonts w:ascii="Times New Roman" w:hAnsi="Times New Roman" w:cs="Helvetica CY"/>
        </w:rPr>
        <w:t>?</w:t>
      </w:r>
      <w:r w:rsidR="00B13685" w:rsidRPr="00E41A4E">
        <w:rPr>
          <w:rFonts w:ascii="Times New Roman" w:hAnsi="Times New Roman" w:cs="Helvetica CY"/>
        </w:rPr>
        <w:t xml:space="preserve">  Drawing on a case study of </w:t>
      </w:r>
      <w:r w:rsidR="006C0E75" w:rsidRPr="00E41A4E">
        <w:rPr>
          <w:rFonts w:ascii="Times New Roman" w:hAnsi="Times New Roman" w:cs="Helvetica CY"/>
        </w:rPr>
        <w:t xml:space="preserve">the </w:t>
      </w:r>
      <w:proofErr w:type="spellStart"/>
      <w:r w:rsidR="006C0E75" w:rsidRPr="00E41A4E">
        <w:rPr>
          <w:rFonts w:ascii="Times New Roman" w:hAnsi="Times New Roman" w:cs="Helvetica CY"/>
        </w:rPr>
        <w:t>Yasuní</w:t>
      </w:r>
      <w:proofErr w:type="spellEnd"/>
      <w:r w:rsidR="006C0E75" w:rsidRPr="00E41A4E">
        <w:rPr>
          <w:rFonts w:ascii="Times New Roman" w:hAnsi="Times New Roman" w:cs="Helvetica CY"/>
        </w:rPr>
        <w:t xml:space="preserve">-ITT initiative, </w:t>
      </w:r>
      <w:r w:rsidR="00B13685" w:rsidRPr="00E41A4E">
        <w:rPr>
          <w:rFonts w:ascii="Times New Roman" w:hAnsi="Times New Roman" w:cs="Helvetica CY"/>
        </w:rPr>
        <w:t xml:space="preserve">an innovative </w:t>
      </w:r>
      <w:r w:rsidR="00A42564">
        <w:rPr>
          <w:rFonts w:ascii="Times New Roman" w:hAnsi="Times New Roman" w:cs="Helvetica CY"/>
        </w:rPr>
        <w:t xml:space="preserve">but ultimately unsuccessful </w:t>
      </w:r>
      <w:r w:rsidR="00B13685" w:rsidRPr="00E41A4E">
        <w:rPr>
          <w:rFonts w:ascii="Times New Roman" w:hAnsi="Times New Roman" w:cs="Helvetica CY"/>
        </w:rPr>
        <w:t xml:space="preserve">climate mitigation project in Ecuador, I </w:t>
      </w:r>
      <w:r w:rsidR="00ED21F3">
        <w:rPr>
          <w:rFonts w:ascii="Times New Roman" w:hAnsi="Times New Roman" w:cs="Helvetica CY"/>
        </w:rPr>
        <w:t xml:space="preserve">identify limits to the capacity of the existing literature on environmental politics </w:t>
      </w:r>
      <w:r w:rsidR="00F026F9">
        <w:rPr>
          <w:rFonts w:ascii="Times New Roman" w:hAnsi="Times New Roman" w:cs="Helvetica CY"/>
        </w:rPr>
        <w:t xml:space="preserve">to </w:t>
      </w:r>
      <w:r w:rsidR="00ED21F3">
        <w:rPr>
          <w:rFonts w:ascii="Times New Roman" w:hAnsi="Times New Roman" w:cs="Helvetica CY"/>
        </w:rPr>
        <w:t>analyze</w:t>
      </w:r>
      <w:r w:rsidR="006C0E75" w:rsidRPr="00E41A4E">
        <w:rPr>
          <w:rFonts w:ascii="Times New Roman" w:hAnsi="Times New Roman" w:cs="Helvetica CY"/>
        </w:rPr>
        <w:t xml:space="preserve"> these shifts</w:t>
      </w:r>
      <w:r w:rsidR="00F026F9">
        <w:rPr>
          <w:rFonts w:ascii="Times New Roman" w:hAnsi="Times New Roman" w:cs="Helvetica CY"/>
        </w:rPr>
        <w:t xml:space="preserve">.  I suggest that the </w:t>
      </w:r>
      <w:r w:rsidR="00A42564">
        <w:rPr>
          <w:rFonts w:ascii="Times New Roman" w:hAnsi="Times New Roman" w:cs="Helvetica CY"/>
        </w:rPr>
        <w:t xml:space="preserve">national and sub-national </w:t>
      </w:r>
      <w:r w:rsidR="00F026F9">
        <w:rPr>
          <w:rFonts w:ascii="Times New Roman" w:hAnsi="Times New Roman" w:cs="Helvetica CY"/>
        </w:rPr>
        <w:t xml:space="preserve">political dynamics around </w:t>
      </w:r>
      <w:proofErr w:type="spellStart"/>
      <w:r w:rsidR="00F026F9" w:rsidRPr="00E41A4E">
        <w:rPr>
          <w:rFonts w:ascii="Times New Roman" w:hAnsi="Times New Roman" w:cs="Helvetica CY"/>
        </w:rPr>
        <w:t>Yasuní</w:t>
      </w:r>
      <w:proofErr w:type="spellEnd"/>
      <w:r w:rsidR="00084681">
        <w:rPr>
          <w:rFonts w:ascii="Times New Roman" w:hAnsi="Times New Roman" w:cs="Helvetica CY"/>
        </w:rPr>
        <w:t xml:space="preserve"> </w:t>
      </w:r>
      <w:r w:rsidR="00F026F9">
        <w:rPr>
          <w:rFonts w:ascii="Times New Roman" w:hAnsi="Times New Roman" w:cs="Helvetica CY"/>
        </w:rPr>
        <w:t xml:space="preserve">might be better conceptualized in terms of </w:t>
      </w:r>
      <w:r w:rsidR="00B13685" w:rsidRPr="00E41A4E">
        <w:rPr>
          <w:rFonts w:ascii="Times New Roman" w:hAnsi="Times New Roman" w:cs="Helvetica CY"/>
        </w:rPr>
        <w:t xml:space="preserve">“eco-populism.”  </w:t>
      </w:r>
      <w:r w:rsidR="002A766B" w:rsidRPr="00E41A4E">
        <w:rPr>
          <w:rFonts w:ascii="Times New Roman" w:hAnsi="Times New Roman" w:cs="Helvetica CY"/>
        </w:rPr>
        <w:t xml:space="preserve">I focus on four dimensions of </w:t>
      </w:r>
      <w:r w:rsidR="00ED21F3">
        <w:rPr>
          <w:rFonts w:ascii="Times New Roman" w:hAnsi="Times New Roman" w:cs="Helvetica CY"/>
        </w:rPr>
        <w:t>“eco-populist</w:t>
      </w:r>
      <w:r w:rsidR="002A766B" w:rsidRPr="00E41A4E">
        <w:rPr>
          <w:rFonts w:ascii="Times New Roman" w:hAnsi="Times New Roman" w:cs="Helvetica CY"/>
        </w:rPr>
        <w:t>”</w:t>
      </w:r>
      <w:r w:rsidR="00F026F9">
        <w:rPr>
          <w:rFonts w:ascii="Times New Roman" w:hAnsi="Times New Roman" w:cs="Helvetica CY"/>
        </w:rPr>
        <w:t xml:space="preserve"> environmental politics</w:t>
      </w:r>
      <w:r w:rsidR="00B13685" w:rsidRPr="00E41A4E">
        <w:rPr>
          <w:rFonts w:ascii="Times New Roman" w:hAnsi="Times New Roman" w:cs="Helvetica CY"/>
        </w:rPr>
        <w:t xml:space="preserve">: </w:t>
      </w:r>
      <w:r w:rsidR="00BA1F0E">
        <w:rPr>
          <w:rFonts w:ascii="Times New Roman" w:hAnsi="Times New Roman" w:cs="Helvetica CY"/>
        </w:rPr>
        <w:t xml:space="preserve">competition between different </w:t>
      </w:r>
      <w:r w:rsidR="00A2379A" w:rsidRPr="00E41A4E">
        <w:rPr>
          <w:rFonts w:ascii="Times New Roman" w:hAnsi="Times New Roman" w:cs="Helvetica CY"/>
        </w:rPr>
        <w:t>agencies of</w:t>
      </w:r>
      <w:r w:rsidR="002A766B" w:rsidRPr="00E41A4E">
        <w:rPr>
          <w:rFonts w:ascii="Times New Roman" w:hAnsi="Times New Roman" w:cs="Helvetica CY"/>
        </w:rPr>
        <w:t xml:space="preserve"> the state</w:t>
      </w:r>
      <w:r w:rsidR="00BA1F0E">
        <w:rPr>
          <w:rFonts w:ascii="Times New Roman" w:hAnsi="Times New Roman" w:cs="Helvetica CY"/>
        </w:rPr>
        <w:t xml:space="preserve"> in environmental conflicts</w:t>
      </w:r>
      <w:r w:rsidR="00B13685" w:rsidRPr="00E41A4E">
        <w:rPr>
          <w:rFonts w:ascii="Times New Roman" w:hAnsi="Times New Roman" w:cs="Helvetica CY"/>
        </w:rPr>
        <w:t xml:space="preserve">, the </w:t>
      </w:r>
      <w:r w:rsidR="008C4C23" w:rsidRPr="00E41A4E">
        <w:rPr>
          <w:rFonts w:ascii="Times New Roman" w:hAnsi="Times New Roman" w:cs="Helvetica CY"/>
        </w:rPr>
        <w:t xml:space="preserve">use of environmental issues by non-traditional actors </w:t>
      </w:r>
      <w:r w:rsidR="008630E5" w:rsidRPr="00E41A4E">
        <w:rPr>
          <w:rFonts w:ascii="Times New Roman" w:hAnsi="Times New Roman" w:cs="Helvetica CY"/>
        </w:rPr>
        <w:t>as tools for</w:t>
      </w:r>
      <w:r w:rsidR="002A766B" w:rsidRPr="00E41A4E">
        <w:rPr>
          <w:rFonts w:ascii="Times New Roman" w:hAnsi="Times New Roman" w:cs="Helvetica CY"/>
        </w:rPr>
        <w:t xml:space="preserve"> populist</w:t>
      </w:r>
      <w:r w:rsidR="00ED21F3">
        <w:rPr>
          <w:rFonts w:ascii="Times New Roman" w:hAnsi="Times New Roman" w:cs="Helvetica CY"/>
        </w:rPr>
        <w:t xml:space="preserve"> mobilization, the emergence of </w:t>
      </w:r>
      <w:r w:rsidR="00B13685" w:rsidRPr="00E41A4E">
        <w:rPr>
          <w:rFonts w:ascii="Times New Roman" w:hAnsi="Times New Roman" w:cs="Helvetica CY"/>
        </w:rPr>
        <w:t>new framings of environmental issues</w:t>
      </w:r>
      <w:r w:rsidR="008C4C23" w:rsidRPr="00E41A4E">
        <w:rPr>
          <w:rFonts w:ascii="Times New Roman" w:hAnsi="Times New Roman" w:cs="Helvetica CY"/>
        </w:rPr>
        <w:t xml:space="preserve"> centered on national</w:t>
      </w:r>
      <w:r w:rsidR="00ED21F3">
        <w:rPr>
          <w:rFonts w:ascii="Times New Roman" w:hAnsi="Times New Roman" w:cs="Helvetica CY"/>
        </w:rPr>
        <w:t xml:space="preserve"> identity</w:t>
      </w:r>
      <w:r w:rsidR="008C4C23" w:rsidRPr="00E41A4E">
        <w:rPr>
          <w:rFonts w:ascii="Times New Roman" w:hAnsi="Times New Roman" w:cs="Helvetica CY"/>
        </w:rPr>
        <w:t xml:space="preserve"> and </w:t>
      </w:r>
      <w:r w:rsidR="00843D22" w:rsidRPr="00E41A4E">
        <w:rPr>
          <w:rFonts w:ascii="Times New Roman" w:hAnsi="Times New Roman" w:cs="Helvetica CY"/>
        </w:rPr>
        <w:t>ethnic</w:t>
      </w:r>
      <w:r w:rsidR="008C4C23" w:rsidRPr="00E41A4E">
        <w:rPr>
          <w:rFonts w:ascii="Times New Roman" w:hAnsi="Times New Roman" w:cs="Helvetica CY"/>
        </w:rPr>
        <w:t xml:space="preserve"> </w:t>
      </w:r>
      <w:r w:rsidR="00ED21F3">
        <w:rPr>
          <w:rFonts w:ascii="Times New Roman" w:hAnsi="Times New Roman" w:cs="Helvetica CY"/>
        </w:rPr>
        <w:t>exclusion</w:t>
      </w:r>
      <w:r w:rsidR="00B13685" w:rsidRPr="00E41A4E">
        <w:rPr>
          <w:rFonts w:ascii="Times New Roman" w:hAnsi="Times New Roman" w:cs="Helvetica CY"/>
        </w:rPr>
        <w:t xml:space="preserve">, and </w:t>
      </w:r>
      <w:r w:rsidR="002A766B" w:rsidRPr="00E41A4E">
        <w:rPr>
          <w:rFonts w:ascii="Times New Roman" w:hAnsi="Times New Roman" w:cs="Helvetica CY"/>
        </w:rPr>
        <w:t xml:space="preserve">contestation over the scientific and technical </w:t>
      </w:r>
      <w:r w:rsidR="00B13685" w:rsidRPr="00E41A4E">
        <w:rPr>
          <w:rFonts w:ascii="Times New Roman" w:hAnsi="Times New Roman" w:cs="Helvetica CY"/>
        </w:rPr>
        <w:t xml:space="preserve">tools </w:t>
      </w:r>
      <w:r w:rsidR="002A766B" w:rsidRPr="00E41A4E">
        <w:rPr>
          <w:rFonts w:ascii="Times New Roman" w:hAnsi="Times New Roman" w:cs="Helvetica CY"/>
        </w:rPr>
        <w:t xml:space="preserve">used to attach </w:t>
      </w:r>
      <w:r w:rsidR="00B13685" w:rsidRPr="00E41A4E">
        <w:rPr>
          <w:rFonts w:ascii="Times New Roman" w:hAnsi="Times New Roman" w:cs="Helvetica CY"/>
        </w:rPr>
        <w:t xml:space="preserve">monetary value to the natural environment. </w:t>
      </w:r>
      <w:r w:rsidR="00ED21F3">
        <w:rPr>
          <w:rFonts w:ascii="Times New Roman" w:hAnsi="Times New Roman" w:cs="Helvetica CY"/>
        </w:rPr>
        <w:t xml:space="preserve"> “E</w:t>
      </w:r>
      <w:r w:rsidR="00F026F9">
        <w:rPr>
          <w:rFonts w:ascii="Times New Roman" w:hAnsi="Times New Roman" w:cs="Helvetica CY"/>
        </w:rPr>
        <w:t>co-populism” provide</w:t>
      </w:r>
      <w:r w:rsidR="00ED21F3">
        <w:rPr>
          <w:rFonts w:ascii="Times New Roman" w:hAnsi="Times New Roman" w:cs="Helvetica CY"/>
        </w:rPr>
        <w:t>s</w:t>
      </w:r>
      <w:r w:rsidR="00F026F9">
        <w:rPr>
          <w:rFonts w:ascii="Times New Roman" w:hAnsi="Times New Roman" w:cs="Helvetica CY"/>
        </w:rPr>
        <w:t xml:space="preserve"> one way </w:t>
      </w:r>
      <w:r w:rsidR="00ED21F3">
        <w:rPr>
          <w:rFonts w:ascii="Times New Roman" w:hAnsi="Times New Roman" w:cs="Helvetica CY"/>
        </w:rPr>
        <w:t>to</w:t>
      </w:r>
      <w:r w:rsidR="00F026F9">
        <w:rPr>
          <w:rFonts w:ascii="Times New Roman" w:hAnsi="Times New Roman" w:cs="Helvetica CY"/>
        </w:rPr>
        <w:t xml:space="preserve"> interpret broader shi</w:t>
      </w:r>
      <w:r w:rsidR="00ED21F3">
        <w:rPr>
          <w:rFonts w:ascii="Times New Roman" w:hAnsi="Times New Roman" w:cs="Helvetica CY"/>
        </w:rPr>
        <w:t xml:space="preserve">fts in environmental conflicts </w:t>
      </w:r>
      <w:r w:rsidR="00F026F9">
        <w:rPr>
          <w:rFonts w:ascii="Times New Roman" w:hAnsi="Times New Roman" w:cs="Helvetica CY"/>
        </w:rPr>
        <w:t>in countries where climate change is salient and states have assumed a greater and more complex role in environmental politics.</w:t>
      </w:r>
    </w:p>
    <w:p w14:paraId="1788C554" w14:textId="77777777" w:rsidR="00B13685" w:rsidRPr="00E41A4E" w:rsidRDefault="00B13685" w:rsidP="009D5AD1">
      <w:pPr>
        <w:ind w:right="720"/>
        <w:jc w:val="both"/>
        <w:rPr>
          <w:rFonts w:ascii="Times New Roman" w:hAnsi="Times New Roman" w:cs="Helvetica CY"/>
        </w:rPr>
      </w:pPr>
    </w:p>
    <w:p w14:paraId="49F031A4" w14:textId="3A585C54" w:rsidR="001C1390" w:rsidRDefault="00B13685" w:rsidP="009D5AD1">
      <w:pPr>
        <w:ind w:left="720" w:right="720"/>
        <w:jc w:val="both"/>
        <w:rPr>
          <w:rFonts w:ascii="Times New Roman" w:hAnsi="Times New Roman" w:cs="Helvetica CY"/>
        </w:rPr>
      </w:pPr>
      <w:r w:rsidRPr="00E41A4E">
        <w:rPr>
          <w:rFonts w:ascii="Times New Roman" w:hAnsi="Times New Roman" w:cs="Helvetica CY"/>
          <w:b/>
        </w:rPr>
        <w:t xml:space="preserve">Key Words: </w:t>
      </w:r>
      <w:r w:rsidRPr="00E41A4E">
        <w:rPr>
          <w:rFonts w:ascii="Times New Roman" w:hAnsi="Times New Roman" w:cs="Helvetica CY"/>
        </w:rPr>
        <w:t>environmentalism, developing world, climat</w:t>
      </w:r>
      <w:r w:rsidR="001C1390" w:rsidRPr="00E41A4E">
        <w:rPr>
          <w:rFonts w:ascii="Times New Roman" w:hAnsi="Times New Roman" w:cs="Helvetica CY"/>
        </w:rPr>
        <w:t xml:space="preserve">e change, </w:t>
      </w:r>
      <w:r w:rsidR="00BA1F0E">
        <w:rPr>
          <w:rFonts w:ascii="Times New Roman" w:hAnsi="Times New Roman" w:cs="Helvetica CY"/>
        </w:rPr>
        <w:t>oil</w:t>
      </w:r>
      <w:r w:rsidR="002A766B" w:rsidRPr="00E41A4E">
        <w:rPr>
          <w:rFonts w:ascii="Times New Roman" w:hAnsi="Times New Roman" w:cs="Helvetica CY"/>
        </w:rPr>
        <w:t xml:space="preserve">, </w:t>
      </w:r>
      <w:r w:rsidR="001C1390" w:rsidRPr="00E41A4E">
        <w:rPr>
          <w:rFonts w:ascii="Times New Roman" w:hAnsi="Times New Roman" w:cs="Helvetica CY"/>
        </w:rPr>
        <w:t>Ecuador, populis</w:t>
      </w:r>
      <w:r w:rsidR="00F27111" w:rsidRPr="00E41A4E">
        <w:rPr>
          <w:rFonts w:ascii="Times New Roman" w:hAnsi="Times New Roman" w:cs="Helvetica CY"/>
        </w:rPr>
        <w:t>m</w:t>
      </w:r>
      <w:r w:rsidR="00843D22" w:rsidRPr="00E41A4E">
        <w:rPr>
          <w:rFonts w:ascii="Times New Roman" w:hAnsi="Times New Roman" w:cs="Helvetica CY"/>
        </w:rPr>
        <w:t>, Latin America</w:t>
      </w:r>
    </w:p>
    <w:p w14:paraId="1002A4B1" w14:textId="77777777" w:rsidR="001A6440" w:rsidRDefault="001A6440" w:rsidP="009D5AD1">
      <w:pPr>
        <w:ind w:right="720"/>
        <w:jc w:val="both"/>
        <w:rPr>
          <w:rFonts w:ascii="Times New Roman" w:hAnsi="Times New Roman" w:cs="Helvetica CY"/>
        </w:rPr>
      </w:pPr>
    </w:p>
    <w:p w14:paraId="29EDA6EC" w14:textId="474AA1CA" w:rsidR="00367297" w:rsidRDefault="004A3F40" w:rsidP="00367297">
      <w:pPr>
        <w:ind w:left="720" w:right="720"/>
        <w:jc w:val="both"/>
        <w:rPr>
          <w:rFonts w:ascii="Times New Roman" w:hAnsi="Times New Roman" w:cs="Helvetica CY"/>
        </w:rPr>
      </w:pPr>
      <w:r>
        <w:rPr>
          <w:rFonts w:ascii="Times New Roman" w:hAnsi="Times New Roman" w:cs="Helvetica CY"/>
        </w:rPr>
        <w:t xml:space="preserve">*  </w:t>
      </w:r>
      <w:r w:rsidR="00367297">
        <w:rPr>
          <w:rFonts w:ascii="Times New Roman" w:hAnsi="Times New Roman" w:cs="Helvetica CY"/>
        </w:rPr>
        <w:t>The author is a graduate student in sociology at the University of California, Berkeley, where his research focuses on the local politics of climate change.</w:t>
      </w:r>
    </w:p>
    <w:p w14:paraId="725FBD8A" w14:textId="152D8DB0" w:rsidR="001A6440" w:rsidRPr="00166DE7" w:rsidRDefault="001A6440" w:rsidP="009D5AD1">
      <w:pPr>
        <w:ind w:left="720" w:right="720"/>
        <w:jc w:val="both"/>
        <w:rPr>
          <w:rFonts w:ascii="Times New Roman" w:hAnsi="Times New Roman" w:cs="Times New Roman"/>
        </w:rPr>
      </w:pPr>
      <w:r w:rsidRPr="00166DE7">
        <w:rPr>
          <w:rFonts w:ascii="Times New Roman" w:hAnsi="Times New Roman" w:cs="Times New Roman"/>
        </w:rPr>
        <w:t>*</w:t>
      </w:r>
      <w:proofErr w:type="gramStart"/>
      <w:r w:rsidR="00367297">
        <w:rPr>
          <w:rFonts w:ascii="Times New Roman" w:hAnsi="Times New Roman" w:cs="Times New Roman"/>
        </w:rPr>
        <w:t>*</w:t>
      </w:r>
      <w:r w:rsidRPr="00166DE7">
        <w:rPr>
          <w:rFonts w:ascii="Times New Roman" w:hAnsi="Times New Roman" w:cs="Times New Roman"/>
        </w:rPr>
        <w:t xml:space="preserve"> </w:t>
      </w:r>
      <w:r w:rsidR="004A3F40">
        <w:rPr>
          <w:rFonts w:ascii="Times New Roman" w:hAnsi="Times New Roman" w:cs="Times New Roman"/>
        </w:rPr>
        <w:t xml:space="preserve"> </w:t>
      </w:r>
      <w:r w:rsidRPr="00166DE7">
        <w:rPr>
          <w:rFonts w:ascii="Times New Roman" w:hAnsi="Times New Roman" w:cs="Times New Roman"/>
        </w:rPr>
        <w:t>The</w:t>
      </w:r>
      <w:proofErr w:type="gramEnd"/>
      <w:r w:rsidRPr="00166DE7">
        <w:rPr>
          <w:rFonts w:ascii="Times New Roman" w:hAnsi="Times New Roman" w:cs="Times New Roman"/>
        </w:rPr>
        <w:t xml:space="preserve"> author gratefully acknowledges the assistance of Laura Enriquez, Manuel </w:t>
      </w:r>
      <w:proofErr w:type="spellStart"/>
      <w:r w:rsidRPr="00166DE7">
        <w:rPr>
          <w:rFonts w:ascii="Times New Roman" w:hAnsi="Times New Roman" w:cs="Times New Roman"/>
        </w:rPr>
        <w:t>Rosaldo</w:t>
      </w:r>
      <w:proofErr w:type="spellEnd"/>
      <w:r w:rsidRPr="00166DE7">
        <w:rPr>
          <w:rFonts w:ascii="Times New Roman" w:hAnsi="Times New Roman" w:cs="Times New Roman"/>
        </w:rPr>
        <w:t xml:space="preserve">, Laura Rival, </w:t>
      </w:r>
      <w:r w:rsidR="00B677A9">
        <w:rPr>
          <w:rFonts w:ascii="Times New Roman" w:hAnsi="Times New Roman" w:cs="Times New Roman"/>
        </w:rPr>
        <w:t xml:space="preserve">Rebecca </w:t>
      </w:r>
      <w:proofErr w:type="spellStart"/>
      <w:r w:rsidR="00B677A9">
        <w:rPr>
          <w:rFonts w:ascii="Times New Roman" w:hAnsi="Times New Roman" w:cs="Times New Roman"/>
        </w:rPr>
        <w:t>Tarlau</w:t>
      </w:r>
      <w:proofErr w:type="spellEnd"/>
      <w:r w:rsidR="00B677A9">
        <w:rPr>
          <w:rFonts w:ascii="Times New Roman" w:hAnsi="Times New Roman" w:cs="Times New Roman"/>
        </w:rPr>
        <w:t xml:space="preserve">, </w:t>
      </w:r>
      <w:r w:rsidRPr="00166DE7">
        <w:rPr>
          <w:rFonts w:ascii="Times New Roman" w:hAnsi="Times New Roman" w:cs="Times New Roman"/>
        </w:rPr>
        <w:t xml:space="preserve">and the Latin American Studies Working Group. </w:t>
      </w:r>
      <w:r w:rsidR="00002F8A" w:rsidRPr="00166DE7">
        <w:rPr>
          <w:rFonts w:ascii="Times New Roman" w:hAnsi="Times New Roman" w:cs="Times New Roman"/>
        </w:rPr>
        <w:t xml:space="preserve"> </w:t>
      </w:r>
      <w:r w:rsidRPr="00166DE7">
        <w:rPr>
          <w:rFonts w:ascii="Times New Roman" w:hAnsi="Times New Roman" w:cs="Times New Roman"/>
        </w:rPr>
        <w:t>Direct correspondence to Alex V. Barnard / Sociology Department / University of California-Berkeley / Barrows Hall / Berkeley, CA 94702-1980</w:t>
      </w:r>
      <w:r w:rsidR="00002F8A" w:rsidRPr="00166DE7">
        <w:rPr>
          <w:rFonts w:ascii="Times New Roman" w:hAnsi="Times New Roman" w:cs="Times New Roman"/>
        </w:rPr>
        <w:t xml:space="preserve"> / </w:t>
      </w:r>
      <w:r w:rsidR="00166DE7" w:rsidRPr="00166DE7">
        <w:rPr>
          <w:rFonts w:ascii="Times New Roman" w:eastAsia="Times New Roman" w:hAnsi="Times New Roman" w:cs="Times New Roman"/>
        </w:rPr>
        <w:t>Tel: (510) 642-4766 / Fax: (510) 642-0659</w:t>
      </w:r>
      <w:r w:rsidRPr="00166DE7">
        <w:rPr>
          <w:rFonts w:ascii="Times New Roman" w:hAnsi="Times New Roman" w:cs="Times New Roman"/>
        </w:rPr>
        <w:t xml:space="preserve"> </w:t>
      </w:r>
      <w:r w:rsidR="00166DE7" w:rsidRPr="00166DE7">
        <w:rPr>
          <w:rFonts w:ascii="Times New Roman" w:hAnsi="Times New Roman" w:cs="Times New Roman"/>
        </w:rPr>
        <w:t xml:space="preserve">/ E-mail: </w:t>
      </w:r>
      <w:hyperlink r:id="rId9" w:history="1">
        <w:r w:rsidRPr="00166DE7">
          <w:rPr>
            <w:rStyle w:val="Hyperlink"/>
            <w:rFonts w:ascii="Times New Roman" w:hAnsi="Times New Roman" w:cs="Times New Roman"/>
          </w:rPr>
          <w:t>avbarnard@berkeley.edu</w:t>
        </w:r>
      </w:hyperlink>
      <w:r w:rsidRPr="00166DE7">
        <w:rPr>
          <w:rFonts w:ascii="Times New Roman" w:hAnsi="Times New Roman" w:cs="Times New Roman"/>
        </w:rPr>
        <w:t>.</w:t>
      </w:r>
    </w:p>
    <w:p w14:paraId="0F13AAC5" w14:textId="77777777" w:rsidR="001A6440" w:rsidRDefault="001A6440" w:rsidP="001C1390">
      <w:pPr>
        <w:ind w:left="720" w:right="720"/>
        <w:rPr>
          <w:rFonts w:ascii="Times New Roman" w:hAnsi="Times New Roman" w:cs="Helvetica CY"/>
        </w:rPr>
      </w:pPr>
    </w:p>
    <w:p w14:paraId="008B12E0" w14:textId="77777777" w:rsidR="001A6440" w:rsidRPr="00E41A4E" w:rsidRDefault="001A6440" w:rsidP="001C1390">
      <w:pPr>
        <w:ind w:left="720" w:right="720"/>
        <w:rPr>
          <w:rFonts w:ascii="Times New Roman" w:hAnsi="Times New Roman" w:cs="Helvetica CY"/>
        </w:rPr>
        <w:sectPr w:rsidR="001A6440" w:rsidRPr="00E41A4E" w:rsidSect="00AC7B2C">
          <w:headerReference w:type="even" r:id="rId10"/>
          <w:headerReference w:type="default" r:id="rId11"/>
          <w:footerReference w:type="even" r:id="rId12"/>
          <w:footerReference w:type="default" r:id="rId13"/>
          <w:footerReference w:type="first" r:id="rId14"/>
          <w:pgSz w:w="12240" w:h="15840"/>
          <w:pgMar w:top="1440" w:right="1440" w:bottom="1440" w:left="1440" w:header="720" w:footer="720" w:gutter="0"/>
          <w:pgNumType w:start="0"/>
          <w:cols w:space="720"/>
          <w:titlePg/>
          <w:docGrid w:linePitch="360"/>
        </w:sectPr>
      </w:pPr>
    </w:p>
    <w:p w14:paraId="0BC65502" w14:textId="51960A1C" w:rsidR="00AD5B12" w:rsidRPr="00E41A4E" w:rsidRDefault="00AD5B12" w:rsidP="001C1390">
      <w:pPr>
        <w:rPr>
          <w:rFonts w:ascii="Times New Roman" w:hAnsi="Times New Roman" w:cs="Helvetica CY"/>
          <w:b/>
        </w:rPr>
      </w:pPr>
      <w:r w:rsidRPr="00E41A4E">
        <w:rPr>
          <w:rFonts w:ascii="Times New Roman" w:hAnsi="Times New Roman" w:cs="Helvetica CY"/>
          <w:b/>
        </w:rPr>
        <w:lastRenderedPageBreak/>
        <w:t>Introduction</w:t>
      </w:r>
    </w:p>
    <w:p w14:paraId="4F36A620" w14:textId="77777777" w:rsidR="001C1390" w:rsidRPr="00E41A4E" w:rsidRDefault="001C1390" w:rsidP="001C1390">
      <w:pPr>
        <w:rPr>
          <w:rFonts w:ascii="Times New Roman" w:hAnsi="Times New Roman" w:cs="Helvetica CY"/>
          <w:b/>
        </w:rPr>
      </w:pPr>
    </w:p>
    <w:p w14:paraId="16CC2299" w14:textId="3B04F796" w:rsidR="00816B25" w:rsidRDefault="00DB5730" w:rsidP="00816B25">
      <w:pPr>
        <w:spacing w:line="480" w:lineRule="auto"/>
        <w:ind w:firstLine="720"/>
        <w:rPr>
          <w:rFonts w:ascii="Times New Roman" w:hAnsi="Times New Roman" w:cs="Helvetica CY"/>
        </w:rPr>
      </w:pPr>
      <w:r w:rsidRPr="00E41A4E">
        <w:rPr>
          <w:rFonts w:ascii="Times New Roman" w:hAnsi="Times New Roman" w:cs="Helvetica CY"/>
        </w:rPr>
        <w:t xml:space="preserve">Nueva Roca </w:t>
      </w:r>
      <w:proofErr w:type="spellStart"/>
      <w:r w:rsidRPr="00E41A4E">
        <w:rPr>
          <w:rFonts w:ascii="Times New Roman" w:hAnsi="Times New Roman" w:cs="Helvetica CY"/>
        </w:rPr>
        <w:t>Fuerte</w:t>
      </w:r>
      <w:proofErr w:type="spellEnd"/>
      <w:r w:rsidRPr="00E41A4E">
        <w:rPr>
          <w:rFonts w:ascii="Times New Roman" w:hAnsi="Times New Roman" w:cs="Helvetica CY"/>
        </w:rPr>
        <w:t xml:space="preserve"> </w:t>
      </w:r>
      <w:r w:rsidR="00CC53C9" w:rsidRPr="00E41A4E">
        <w:rPr>
          <w:rFonts w:ascii="Times New Roman" w:hAnsi="Times New Roman" w:cs="Helvetica CY"/>
        </w:rPr>
        <w:t>is</w:t>
      </w:r>
      <w:r w:rsidR="007C7676" w:rsidRPr="00E41A4E">
        <w:rPr>
          <w:rFonts w:ascii="Times New Roman" w:hAnsi="Times New Roman" w:cs="Helvetica CY"/>
        </w:rPr>
        <w:t xml:space="preserve"> an </w:t>
      </w:r>
      <w:r w:rsidRPr="00E41A4E">
        <w:rPr>
          <w:rFonts w:ascii="Times New Roman" w:hAnsi="Times New Roman" w:cs="Helvetica CY"/>
        </w:rPr>
        <w:t xml:space="preserve">unlikely </w:t>
      </w:r>
      <w:r w:rsidR="00CC53C9" w:rsidRPr="00E41A4E">
        <w:rPr>
          <w:rFonts w:ascii="Times New Roman" w:hAnsi="Times New Roman" w:cs="Helvetica CY"/>
        </w:rPr>
        <w:t>site</w:t>
      </w:r>
      <w:r w:rsidR="00F75D94" w:rsidRPr="00E41A4E">
        <w:rPr>
          <w:rFonts w:ascii="Times New Roman" w:hAnsi="Times New Roman" w:cs="Helvetica CY"/>
        </w:rPr>
        <w:t xml:space="preserve"> </w:t>
      </w:r>
      <w:r w:rsidR="00F026F9">
        <w:rPr>
          <w:rFonts w:ascii="Times New Roman" w:hAnsi="Times New Roman" w:cs="Helvetica CY"/>
        </w:rPr>
        <w:t>to find significant</w:t>
      </w:r>
      <w:r w:rsidR="00F75D94" w:rsidRPr="00E41A4E">
        <w:rPr>
          <w:rFonts w:ascii="Times New Roman" w:hAnsi="Times New Roman" w:cs="Helvetica CY"/>
        </w:rPr>
        <w:t xml:space="preserve"> </w:t>
      </w:r>
      <w:r w:rsidR="00F026F9">
        <w:rPr>
          <w:rFonts w:ascii="Times New Roman" w:hAnsi="Times New Roman" w:cs="Helvetica CY"/>
        </w:rPr>
        <w:t>concern</w:t>
      </w:r>
      <w:r w:rsidR="0045658E">
        <w:rPr>
          <w:rFonts w:ascii="Times New Roman" w:hAnsi="Times New Roman" w:cs="Helvetica CY"/>
        </w:rPr>
        <w:t xml:space="preserve"> for the environment</w:t>
      </w:r>
      <w:r w:rsidRPr="00E41A4E">
        <w:rPr>
          <w:rFonts w:ascii="Times New Roman" w:hAnsi="Times New Roman" w:cs="Helvetica CY"/>
        </w:rPr>
        <w:t xml:space="preserve">.  </w:t>
      </w:r>
      <w:r w:rsidR="007C7676" w:rsidRPr="00E41A4E">
        <w:rPr>
          <w:rFonts w:ascii="Times New Roman" w:hAnsi="Times New Roman" w:cs="Helvetica CY"/>
        </w:rPr>
        <w:t xml:space="preserve">Situated on the Ecuadorian border with Peru, the Amazonian town of nearly </w:t>
      </w:r>
      <w:proofErr w:type="gramStart"/>
      <w:r w:rsidR="00AC7B2C" w:rsidRPr="00E41A4E">
        <w:rPr>
          <w:rFonts w:ascii="Times New Roman" w:hAnsi="Times New Roman" w:cs="Helvetica CY"/>
        </w:rPr>
        <w:t>six-hundred</w:t>
      </w:r>
      <w:proofErr w:type="gramEnd"/>
      <w:r w:rsidR="007C7676" w:rsidRPr="00E41A4E">
        <w:rPr>
          <w:rFonts w:ascii="Times New Roman" w:hAnsi="Times New Roman" w:cs="Helvetica CY"/>
          <w:i/>
        </w:rPr>
        <w:t xml:space="preserve"> </w:t>
      </w:r>
      <w:r w:rsidR="007C7676" w:rsidRPr="00E41A4E">
        <w:rPr>
          <w:rFonts w:ascii="Times New Roman" w:hAnsi="Times New Roman" w:cs="Helvetica CY"/>
        </w:rPr>
        <w:t xml:space="preserve">had strategic </w:t>
      </w:r>
      <w:r w:rsidR="008B4F94">
        <w:rPr>
          <w:rFonts w:ascii="Times New Roman" w:hAnsi="Times New Roman" w:cs="Helvetica CY"/>
        </w:rPr>
        <w:t xml:space="preserve">importance </w:t>
      </w:r>
      <w:r w:rsidR="007C7676" w:rsidRPr="00E41A4E">
        <w:rPr>
          <w:rFonts w:ascii="Times New Roman" w:hAnsi="Times New Roman" w:cs="Helvetica CY"/>
        </w:rPr>
        <w:t>when the two</w:t>
      </w:r>
      <w:r w:rsidR="00742ED5">
        <w:rPr>
          <w:rFonts w:ascii="Times New Roman" w:hAnsi="Times New Roman" w:cs="Helvetica CY"/>
        </w:rPr>
        <w:t xml:space="preserve"> countries were at war.  N</w:t>
      </w:r>
      <w:r w:rsidR="00CC53C9" w:rsidRPr="00E41A4E">
        <w:rPr>
          <w:rFonts w:ascii="Times New Roman" w:hAnsi="Times New Roman" w:cs="Helvetica CY"/>
        </w:rPr>
        <w:t>ow,</w:t>
      </w:r>
      <w:r w:rsidR="00742ED5">
        <w:rPr>
          <w:rFonts w:ascii="Times New Roman" w:hAnsi="Times New Roman" w:cs="Helvetica CY"/>
        </w:rPr>
        <w:t xml:space="preserve"> though,</w:t>
      </w:r>
      <w:r w:rsidR="00CC53C9" w:rsidRPr="00E41A4E">
        <w:rPr>
          <w:rFonts w:ascii="Times New Roman" w:hAnsi="Times New Roman" w:cs="Helvetica CY"/>
        </w:rPr>
        <w:t xml:space="preserve"> in the words of most residents, </w:t>
      </w:r>
      <w:r w:rsidR="008630E5" w:rsidRPr="00E41A4E">
        <w:rPr>
          <w:rFonts w:ascii="Times New Roman" w:hAnsi="Times New Roman" w:cs="Helvetica CY"/>
        </w:rPr>
        <w:t xml:space="preserve">it </w:t>
      </w:r>
      <w:r w:rsidR="00CC53C9" w:rsidRPr="00E41A4E">
        <w:rPr>
          <w:rFonts w:ascii="Times New Roman" w:hAnsi="Times New Roman" w:cs="Helvetica CY"/>
        </w:rPr>
        <w:t xml:space="preserve">is </w:t>
      </w:r>
      <w:r w:rsidR="007C7676" w:rsidRPr="00E41A4E">
        <w:rPr>
          <w:rFonts w:ascii="Times New Roman" w:hAnsi="Times New Roman" w:cs="Helvetica CY"/>
        </w:rPr>
        <w:t>“abandoned”.</w:t>
      </w:r>
      <w:r w:rsidR="00816B25">
        <w:rPr>
          <w:rStyle w:val="EndnoteReference"/>
          <w:rFonts w:ascii="Times New Roman" w:hAnsi="Times New Roman" w:cs="Helvetica CY"/>
        </w:rPr>
        <w:endnoteReference w:id="1"/>
      </w:r>
      <w:r w:rsidR="007C7676" w:rsidRPr="00E41A4E">
        <w:rPr>
          <w:rFonts w:ascii="Times New Roman" w:hAnsi="Times New Roman" w:cs="Helvetica CY"/>
        </w:rPr>
        <w:t xml:space="preserve"> </w:t>
      </w:r>
      <w:r w:rsidR="00816B25">
        <w:rPr>
          <w:rFonts w:ascii="Times New Roman" w:hAnsi="Times New Roman" w:cs="Helvetica CY"/>
        </w:rPr>
        <w:t xml:space="preserve"> </w:t>
      </w:r>
      <w:r w:rsidRPr="00E41A4E">
        <w:rPr>
          <w:rFonts w:ascii="Times New Roman" w:hAnsi="Times New Roman" w:cs="Helvetica CY"/>
        </w:rPr>
        <w:t xml:space="preserve">Economic options for residents are limited: it is too distant to bring </w:t>
      </w:r>
      <w:r w:rsidR="00742ED5">
        <w:rPr>
          <w:rFonts w:ascii="Times New Roman" w:hAnsi="Times New Roman" w:cs="Helvetica CY"/>
        </w:rPr>
        <w:t>agricultural products to market and</w:t>
      </w:r>
      <w:r w:rsidR="00705474" w:rsidRPr="00E41A4E">
        <w:rPr>
          <w:rFonts w:ascii="Times New Roman" w:hAnsi="Times New Roman" w:cs="Helvetica CY"/>
        </w:rPr>
        <w:t xml:space="preserve"> </w:t>
      </w:r>
      <w:r w:rsidRPr="00E41A4E">
        <w:rPr>
          <w:rFonts w:ascii="Times New Roman" w:hAnsi="Times New Roman" w:cs="Helvetica CY"/>
        </w:rPr>
        <w:t>too remote for tourism.</w:t>
      </w:r>
      <w:r w:rsidR="00AC7B2C" w:rsidRPr="00E41A4E">
        <w:rPr>
          <w:rFonts w:ascii="Times New Roman" w:hAnsi="Times New Roman" w:cs="Helvetica CY"/>
        </w:rPr>
        <w:t xml:space="preserve">  Moreover, because it is populated </w:t>
      </w:r>
      <w:r w:rsidR="00742ED5">
        <w:rPr>
          <w:rFonts w:ascii="Times New Roman" w:hAnsi="Times New Roman" w:cs="Helvetica CY"/>
        </w:rPr>
        <w:t xml:space="preserve">not by indigenous Amazonians but </w:t>
      </w:r>
      <w:r w:rsidR="00AC7B2C" w:rsidRPr="00E41A4E">
        <w:rPr>
          <w:rFonts w:ascii="Times New Roman" w:hAnsi="Times New Roman" w:cs="Helvetica CY"/>
        </w:rPr>
        <w:t xml:space="preserve">by </w:t>
      </w:r>
      <w:r w:rsidR="00AC7B2C" w:rsidRPr="00E41A4E">
        <w:rPr>
          <w:rFonts w:ascii="Times New Roman" w:hAnsi="Times New Roman" w:cs="Helvetica CY"/>
          <w:i/>
        </w:rPr>
        <w:t>mestizo</w:t>
      </w:r>
      <w:r w:rsidR="00AC7B2C" w:rsidRPr="00E41A4E">
        <w:rPr>
          <w:rFonts w:ascii="Times New Roman" w:hAnsi="Times New Roman" w:cs="Helvetica CY"/>
        </w:rPr>
        <w:t xml:space="preserve"> </w:t>
      </w:r>
      <w:r w:rsidR="000E5E8D">
        <w:rPr>
          <w:rFonts w:ascii="Times New Roman" w:hAnsi="Times New Roman" w:cs="Helvetica CY"/>
        </w:rPr>
        <w:t xml:space="preserve">(mixed-race) </w:t>
      </w:r>
      <w:r w:rsidR="0045658E">
        <w:rPr>
          <w:rFonts w:ascii="Times New Roman" w:hAnsi="Times New Roman" w:cs="Helvetica CY"/>
        </w:rPr>
        <w:t xml:space="preserve">“colonists”—migrants </w:t>
      </w:r>
      <w:r w:rsidR="00AC7B2C" w:rsidRPr="00E41A4E">
        <w:rPr>
          <w:rFonts w:ascii="Times New Roman" w:hAnsi="Times New Roman" w:cs="Helvetica CY"/>
        </w:rPr>
        <w:t>from Ecuador’s highlands</w:t>
      </w:r>
      <w:r w:rsidR="00ED21F3">
        <w:rPr>
          <w:rFonts w:ascii="Times New Roman" w:hAnsi="Times New Roman" w:cs="Helvetica CY"/>
        </w:rPr>
        <w:t xml:space="preserve">—the </w:t>
      </w:r>
      <w:r w:rsidR="00AC7B2C" w:rsidRPr="00E41A4E">
        <w:rPr>
          <w:rFonts w:ascii="Times New Roman" w:hAnsi="Times New Roman" w:cs="Helvetica CY"/>
        </w:rPr>
        <w:t xml:space="preserve">town has attracted little attention from the environmental non-governmental organizations (NGOs) creating </w:t>
      </w:r>
      <w:r w:rsidR="00BA1F0E">
        <w:rPr>
          <w:rFonts w:ascii="Times New Roman" w:hAnsi="Times New Roman" w:cs="Helvetica CY"/>
        </w:rPr>
        <w:t>integrated conservation-and-development</w:t>
      </w:r>
      <w:r w:rsidR="00AC7B2C" w:rsidRPr="00E41A4E">
        <w:rPr>
          <w:rFonts w:ascii="Times New Roman" w:hAnsi="Times New Roman" w:cs="Helvetica CY"/>
        </w:rPr>
        <w:t xml:space="preserve"> projects across the Amazon.</w:t>
      </w:r>
      <w:r w:rsidR="00816B25">
        <w:rPr>
          <w:rFonts w:ascii="Times New Roman" w:hAnsi="Times New Roman" w:cs="Helvetica CY"/>
        </w:rPr>
        <w:t xml:space="preserve">  </w:t>
      </w:r>
      <w:r w:rsidR="00F75D94" w:rsidRPr="00E41A4E">
        <w:rPr>
          <w:rFonts w:ascii="Times New Roman" w:hAnsi="Times New Roman" w:cs="Helvetica CY"/>
        </w:rPr>
        <w:t>In recent years, t</w:t>
      </w:r>
      <w:r w:rsidR="007C7676" w:rsidRPr="00E41A4E">
        <w:rPr>
          <w:rFonts w:ascii="Times New Roman" w:hAnsi="Times New Roman" w:cs="Helvetica CY"/>
        </w:rPr>
        <w:t xml:space="preserve">he few jobs available in Nueva Roca </w:t>
      </w:r>
      <w:proofErr w:type="spellStart"/>
      <w:r w:rsidR="007C7676" w:rsidRPr="00E41A4E">
        <w:rPr>
          <w:rFonts w:ascii="Times New Roman" w:hAnsi="Times New Roman" w:cs="Helvetica CY"/>
        </w:rPr>
        <w:t>Fuerte</w:t>
      </w:r>
      <w:proofErr w:type="spellEnd"/>
      <w:r w:rsidR="007C7676" w:rsidRPr="00E41A4E">
        <w:rPr>
          <w:rFonts w:ascii="Times New Roman" w:hAnsi="Times New Roman" w:cs="Helvetica CY"/>
        </w:rPr>
        <w:t xml:space="preserve"> </w:t>
      </w:r>
      <w:r w:rsidR="00EC0B49" w:rsidRPr="00E41A4E">
        <w:rPr>
          <w:rFonts w:ascii="Times New Roman" w:hAnsi="Times New Roman" w:cs="Helvetica CY"/>
        </w:rPr>
        <w:t xml:space="preserve">(NRF) </w:t>
      </w:r>
      <w:r w:rsidR="000F73F9" w:rsidRPr="00E41A4E">
        <w:rPr>
          <w:rFonts w:ascii="Times New Roman" w:hAnsi="Times New Roman" w:cs="Helvetica CY"/>
        </w:rPr>
        <w:t>have</w:t>
      </w:r>
      <w:r w:rsidR="007C7676" w:rsidRPr="00E41A4E">
        <w:rPr>
          <w:rFonts w:ascii="Times New Roman" w:hAnsi="Times New Roman" w:cs="Helvetica CY"/>
        </w:rPr>
        <w:t xml:space="preserve"> all </w:t>
      </w:r>
      <w:r w:rsidR="000F73F9" w:rsidRPr="00E41A4E">
        <w:rPr>
          <w:rFonts w:ascii="Times New Roman" w:hAnsi="Times New Roman" w:cs="Helvetica CY"/>
        </w:rPr>
        <w:t xml:space="preserve">been </w:t>
      </w:r>
      <w:r w:rsidR="007C7676" w:rsidRPr="00E41A4E">
        <w:rPr>
          <w:rFonts w:ascii="Times New Roman" w:hAnsi="Times New Roman" w:cs="Helvetica CY"/>
        </w:rPr>
        <w:t xml:space="preserve">in a single industry: oil. </w:t>
      </w:r>
      <w:r w:rsidR="00F57D33">
        <w:rPr>
          <w:rFonts w:ascii="Times New Roman" w:hAnsi="Times New Roman" w:cs="Helvetica CY"/>
        </w:rPr>
        <w:t xml:space="preserve"> </w:t>
      </w:r>
      <w:r w:rsidR="00EC0B49" w:rsidRPr="00E41A4E">
        <w:rPr>
          <w:rFonts w:ascii="Times New Roman" w:hAnsi="Times New Roman" w:cs="Helvetica CY"/>
        </w:rPr>
        <w:t>NRF</w:t>
      </w:r>
      <w:r w:rsidR="007C7676" w:rsidRPr="00E41A4E">
        <w:rPr>
          <w:rFonts w:ascii="Times New Roman" w:hAnsi="Times New Roman" w:cs="Helvetica CY"/>
        </w:rPr>
        <w:t xml:space="preserve"> is perched just outside the </w:t>
      </w:r>
      <w:proofErr w:type="spellStart"/>
      <w:r w:rsidR="007C7676" w:rsidRPr="00E41A4E">
        <w:rPr>
          <w:rFonts w:ascii="Times New Roman" w:hAnsi="Times New Roman" w:cs="Helvetica CY"/>
        </w:rPr>
        <w:t>Ishpingo</w:t>
      </w:r>
      <w:r w:rsidR="00D2328E" w:rsidRPr="00E41A4E">
        <w:rPr>
          <w:rFonts w:ascii="Times New Roman" w:hAnsi="Times New Roman" w:cs="Helvetica CY"/>
        </w:rPr>
        <w:t>-Tambococha-Tiputini</w:t>
      </w:r>
      <w:proofErr w:type="spellEnd"/>
      <w:r w:rsidR="00D2328E" w:rsidRPr="00E41A4E">
        <w:rPr>
          <w:rFonts w:ascii="Times New Roman" w:hAnsi="Times New Roman" w:cs="Helvetica CY"/>
        </w:rPr>
        <w:t xml:space="preserve"> (ITT) bloc</w:t>
      </w:r>
      <w:r w:rsidR="007C7676" w:rsidRPr="00E41A4E">
        <w:rPr>
          <w:rFonts w:ascii="Times New Roman" w:hAnsi="Times New Roman" w:cs="Helvetica CY"/>
        </w:rPr>
        <w:t xml:space="preserve"> of </w:t>
      </w:r>
      <w:proofErr w:type="spellStart"/>
      <w:r w:rsidR="007C7676" w:rsidRPr="00E41A4E">
        <w:rPr>
          <w:rFonts w:ascii="Times New Roman" w:hAnsi="Times New Roman" w:cs="Helvetica CY"/>
        </w:rPr>
        <w:t>Yasuní</w:t>
      </w:r>
      <w:proofErr w:type="spellEnd"/>
      <w:r w:rsidR="007C7676" w:rsidRPr="00E41A4E">
        <w:rPr>
          <w:rFonts w:ascii="Times New Roman" w:hAnsi="Times New Roman" w:cs="Helvetica CY"/>
        </w:rPr>
        <w:t xml:space="preserve"> National Park</w:t>
      </w:r>
      <w:r w:rsidR="00F75D94" w:rsidRPr="00E41A4E">
        <w:rPr>
          <w:rFonts w:ascii="Times New Roman" w:hAnsi="Times New Roman" w:cs="Helvetica CY"/>
        </w:rPr>
        <w:t xml:space="preserve">, a </w:t>
      </w:r>
      <w:r w:rsidR="002E2ECD">
        <w:rPr>
          <w:rFonts w:ascii="Times New Roman" w:hAnsi="Times New Roman" w:cs="Helvetica CY"/>
        </w:rPr>
        <w:t>200,000-</w:t>
      </w:r>
      <w:r w:rsidR="00CC53C9" w:rsidRPr="00E41A4E">
        <w:rPr>
          <w:rFonts w:ascii="Times New Roman" w:hAnsi="Times New Roman" w:cs="Helvetica CY"/>
        </w:rPr>
        <w:t>hectare stretch of rainforest</w:t>
      </w:r>
      <w:r w:rsidR="00F75D94" w:rsidRPr="00E41A4E">
        <w:rPr>
          <w:rFonts w:ascii="Times New Roman" w:hAnsi="Times New Roman" w:cs="Helvetica CY"/>
        </w:rPr>
        <w:t xml:space="preserve"> that </w:t>
      </w:r>
      <w:r w:rsidR="007C7676" w:rsidRPr="00E41A4E">
        <w:rPr>
          <w:rFonts w:ascii="Times New Roman" w:hAnsi="Times New Roman" w:cs="Helvetica CY"/>
        </w:rPr>
        <w:t xml:space="preserve">is </w:t>
      </w:r>
      <w:r w:rsidR="000E5E8D">
        <w:rPr>
          <w:rFonts w:ascii="Times New Roman" w:hAnsi="Times New Roman" w:cs="Helvetica CY"/>
        </w:rPr>
        <w:t xml:space="preserve">purported to be </w:t>
      </w:r>
      <w:r w:rsidR="007C7676" w:rsidRPr="00E41A4E">
        <w:rPr>
          <w:rFonts w:ascii="Times New Roman" w:hAnsi="Times New Roman" w:cs="Helvetica CY"/>
        </w:rPr>
        <w:t>one of the most bio</w:t>
      </w:r>
      <w:r w:rsidR="00705474" w:rsidRPr="00E41A4E">
        <w:rPr>
          <w:rFonts w:ascii="Times New Roman" w:hAnsi="Times New Roman" w:cs="Helvetica CY"/>
        </w:rPr>
        <w:t>-</w:t>
      </w:r>
      <w:r w:rsidR="007C7676" w:rsidRPr="00E41A4E">
        <w:rPr>
          <w:rFonts w:ascii="Times New Roman" w:hAnsi="Times New Roman" w:cs="Helvetica CY"/>
        </w:rPr>
        <w:t xml:space="preserve">diverse </w:t>
      </w:r>
      <w:r w:rsidR="008630E5" w:rsidRPr="00E41A4E">
        <w:rPr>
          <w:rFonts w:ascii="Times New Roman" w:hAnsi="Times New Roman" w:cs="Helvetica CY"/>
        </w:rPr>
        <w:t xml:space="preserve">places </w:t>
      </w:r>
      <w:r w:rsidR="007C7676" w:rsidRPr="00E41A4E">
        <w:rPr>
          <w:rFonts w:ascii="Times New Roman" w:hAnsi="Times New Roman" w:cs="Helvetica CY"/>
        </w:rPr>
        <w:t>in the world</w:t>
      </w:r>
      <w:r w:rsidR="002E2ECD">
        <w:rPr>
          <w:rFonts w:ascii="Times New Roman" w:hAnsi="Times New Roman" w:cs="Helvetica CY"/>
        </w:rPr>
        <w:t>.</w:t>
      </w:r>
      <w:r w:rsidR="005D7DA9">
        <w:rPr>
          <w:rStyle w:val="EndnoteReference"/>
          <w:rFonts w:ascii="Times New Roman" w:hAnsi="Times New Roman" w:cs="Helvetica CY"/>
        </w:rPr>
        <w:endnoteReference w:id="2"/>
      </w:r>
      <w:r w:rsidR="00E7295A" w:rsidRPr="00E41A4E">
        <w:rPr>
          <w:rFonts w:ascii="Times New Roman" w:hAnsi="Times New Roman" w:cs="Helvetica CY"/>
        </w:rPr>
        <w:t xml:space="preserve">  </w:t>
      </w:r>
      <w:r w:rsidR="00F75D94" w:rsidRPr="00E41A4E">
        <w:rPr>
          <w:rFonts w:ascii="Times New Roman" w:hAnsi="Times New Roman" w:cs="Helvetica CY"/>
        </w:rPr>
        <w:t xml:space="preserve">In </w:t>
      </w:r>
      <w:r w:rsidR="008630E5" w:rsidRPr="00E41A4E">
        <w:rPr>
          <w:rFonts w:ascii="Times New Roman" w:hAnsi="Times New Roman" w:cs="Helvetica CY"/>
        </w:rPr>
        <w:t xml:space="preserve">a predictably </w:t>
      </w:r>
      <w:r w:rsidR="00DF2D27" w:rsidRPr="00E41A4E">
        <w:rPr>
          <w:rFonts w:ascii="Times New Roman" w:hAnsi="Times New Roman" w:cs="Helvetica CY"/>
        </w:rPr>
        <w:t>tragic twist,</w:t>
      </w:r>
      <w:r w:rsidR="00F75D94" w:rsidRPr="00E41A4E">
        <w:rPr>
          <w:rFonts w:ascii="Times New Roman" w:hAnsi="Times New Roman" w:cs="Helvetica CY"/>
        </w:rPr>
        <w:t xml:space="preserve"> the block</w:t>
      </w:r>
      <w:r w:rsidR="00E7295A" w:rsidRPr="00E41A4E">
        <w:rPr>
          <w:rFonts w:ascii="Times New Roman" w:hAnsi="Times New Roman" w:cs="Helvetica CY"/>
        </w:rPr>
        <w:t xml:space="preserve"> also holds </w:t>
      </w:r>
      <w:r w:rsidR="007C7676" w:rsidRPr="00E41A4E">
        <w:rPr>
          <w:rFonts w:ascii="Times New Roman" w:hAnsi="Times New Roman" w:cs="Helvetica CY"/>
        </w:rPr>
        <w:t xml:space="preserve">20% of Ecuador’s remaining oil reserves.  </w:t>
      </w:r>
      <w:r w:rsidR="00705474" w:rsidRPr="00E41A4E">
        <w:rPr>
          <w:rFonts w:ascii="Times New Roman" w:hAnsi="Times New Roman" w:cs="Helvetica CY"/>
        </w:rPr>
        <w:t xml:space="preserve">In the past, the economic calculus for an export-dependent country like Ecuador </w:t>
      </w:r>
      <w:r w:rsidR="000F73F9" w:rsidRPr="00E41A4E">
        <w:rPr>
          <w:rFonts w:ascii="Times New Roman" w:hAnsi="Times New Roman" w:cs="Helvetica CY"/>
        </w:rPr>
        <w:t>was</w:t>
      </w:r>
      <w:r w:rsidR="00705474" w:rsidRPr="00E41A4E">
        <w:rPr>
          <w:rFonts w:ascii="Times New Roman" w:hAnsi="Times New Roman" w:cs="Helvetica CY"/>
        </w:rPr>
        <w:t xml:space="preserve"> simple: </w:t>
      </w:r>
      <w:r w:rsidR="00F75D94" w:rsidRPr="00E41A4E">
        <w:rPr>
          <w:rFonts w:ascii="Times New Roman" w:hAnsi="Times New Roman" w:cs="Helvetica CY"/>
        </w:rPr>
        <w:t>expand</w:t>
      </w:r>
      <w:r w:rsidR="00705474" w:rsidRPr="00E41A4E">
        <w:rPr>
          <w:rFonts w:ascii="Times New Roman" w:hAnsi="Times New Roman" w:cs="Helvetica CY"/>
        </w:rPr>
        <w:t xml:space="preserve"> oil development with </w:t>
      </w:r>
      <w:r w:rsidR="00F75D94" w:rsidRPr="00E41A4E">
        <w:rPr>
          <w:rFonts w:ascii="Times New Roman" w:hAnsi="Times New Roman" w:cs="Helvetica CY"/>
        </w:rPr>
        <w:t>little</w:t>
      </w:r>
      <w:r w:rsidR="00705474" w:rsidRPr="00E41A4E">
        <w:rPr>
          <w:rFonts w:ascii="Times New Roman" w:hAnsi="Times New Roman" w:cs="Helvetica CY"/>
        </w:rPr>
        <w:t xml:space="preserve"> consideration of </w:t>
      </w:r>
      <w:r w:rsidR="00CC53C9" w:rsidRPr="00E41A4E">
        <w:rPr>
          <w:rFonts w:ascii="Times New Roman" w:hAnsi="Times New Roman" w:cs="Helvetica CY"/>
        </w:rPr>
        <w:t>the ecological consequences</w:t>
      </w:r>
      <w:r w:rsidR="000E5E8D">
        <w:rPr>
          <w:rFonts w:ascii="Times New Roman" w:hAnsi="Times New Roman" w:cs="Helvetica CY"/>
        </w:rPr>
        <w:t>.</w:t>
      </w:r>
      <w:r w:rsidR="002E2ECD">
        <w:rPr>
          <w:rStyle w:val="EndnoteReference"/>
          <w:rFonts w:ascii="Times New Roman" w:hAnsi="Times New Roman" w:cs="Helvetica CY"/>
        </w:rPr>
        <w:endnoteReference w:id="3"/>
      </w:r>
      <w:r w:rsidR="000E5E8D">
        <w:rPr>
          <w:rFonts w:ascii="Times New Roman" w:hAnsi="Times New Roman" w:cs="Helvetica CY"/>
        </w:rPr>
        <w:t xml:space="preserve">  </w:t>
      </w:r>
    </w:p>
    <w:p w14:paraId="470B663F" w14:textId="30580001" w:rsidR="00A42564" w:rsidRPr="00E41A4E" w:rsidRDefault="00705474" w:rsidP="00816B25">
      <w:pPr>
        <w:spacing w:line="480" w:lineRule="auto"/>
        <w:ind w:firstLine="720"/>
        <w:rPr>
          <w:rFonts w:ascii="Times New Roman" w:hAnsi="Times New Roman" w:cs="Helvetica CY"/>
        </w:rPr>
      </w:pPr>
      <w:r w:rsidRPr="00E41A4E">
        <w:rPr>
          <w:rFonts w:ascii="Times New Roman" w:hAnsi="Times New Roman" w:cs="Helvetica CY"/>
        </w:rPr>
        <w:t xml:space="preserve">In 2007, however, Ecuador’s </w:t>
      </w:r>
      <w:proofErr w:type="gramStart"/>
      <w:r w:rsidRPr="00E41A4E">
        <w:rPr>
          <w:rFonts w:ascii="Times New Roman" w:hAnsi="Times New Roman" w:cs="Helvetica CY"/>
        </w:rPr>
        <w:t>new</w:t>
      </w:r>
      <w:r w:rsidR="00FD5A69" w:rsidRPr="00E41A4E">
        <w:rPr>
          <w:rFonts w:ascii="Times New Roman" w:hAnsi="Times New Roman" w:cs="Helvetica CY"/>
        </w:rPr>
        <w:t>ly-elected</w:t>
      </w:r>
      <w:proofErr w:type="gramEnd"/>
      <w:r w:rsidRPr="00E41A4E">
        <w:rPr>
          <w:rFonts w:ascii="Times New Roman" w:hAnsi="Times New Roman" w:cs="Helvetica CY"/>
        </w:rPr>
        <w:t xml:space="preserve"> leftist President, Rafael Correa, offered what he called a “pioneer</w:t>
      </w:r>
      <w:r w:rsidR="00CC53C9" w:rsidRPr="00E41A4E">
        <w:rPr>
          <w:rFonts w:ascii="Times New Roman" w:hAnsi="Times New Roman" w:cs="Helvetica CY"/>
        </w:rPr>
        <w:t>ing</w:t>
      </w:r>
      <w:r w:rsidRPr="00E41A4E">
        <w:rPr>
          <w:rFonts w:ascii="Times New Roman" w:hAnsi="Times New Roman" w:cs="Helvetica CY"/>
        </w:rPr>
        <w:t xml:space="preserve"> initiative in the history of an oil-producing country”</w:t>
      </w:r>
      <w:r w:rsidR="002A766B" w:rsidRPr="00E41A4E">
        <w:rPr>
          <w:rFonts w:ascii="Times New Roman" w:hAnsi="Times New Roman" w:cs="Helvetica CY"/>
        </w:rPr>
        <w:t>.</w:t>
      </w:r>
      <w:r w:rsidR="00742ED5">
        <w:rPr>
          <w:rStyle w:val="EndnoteReference"/>
          <w:rFonts w:ascii="Times New Roman" w:hAnsi="Times New Roman" w:cs="Helvetica CY"/>
        </w:rPr>
        <w:endnoteReference w:id="4"/>
      </w:r>
      <w:r w:rsidRPr="00E41A4E">
        <w:rPr>
          <w:rFonts w:ascii="Times New Roman" w:hAnsi="Times New Roman" w:cs="Helvetica CY"/>
        </w:rPr>
        <w:t xml:space="preserve"> </w:t>
      </w:r>
      <w:r w:rsidR="002A766B" w:rsidRPr="00E41A4E">
        <w:rPr>
          <w:rFonts w:ascii="Times New Roman" w:hAnsi="Times New Roman" w:cs="Helvetica CY"/>
        </w:rPr>
        <w:t xml:space="preserve"> </w:t>
      </w:r>
      <w:r w:rsidRPr="00E41A4E">
        <w:rPr>
          <w:rFonts w:ascii="Times New Roman" w:hAnsi="Times New Roman" w:cs="Helvetica CY"/>
        </w:rPr>
        <w:t xml:space="preserve">Ecuador would leave the oil </w:t>
      </w:r>
      <w:r w:rsidR="000F73F9" w:rsidRPr="00E41A4E">
        <w:rPr>
          <w:rFonts w:ascii="Times New Roman" w:hAnsi="Times New Roman" w:cs="Helvetica CY"/>
        </w:rPr>
        <w:t xml:space="preserve">in the ITT block </w:t>
      </w:r>
      <w:r w:rsidRPr="00E41A4E">
        <w:rPr>
          <w:rFonts w:ascii="Times New Roman" w:hAnsi="Times New Roman" w:cs="Helvetica CY"/>
        </w:rPr>
        <w:t xml:space="preserve">underground in exchange for half the </w:t>
      </w:r>
      <w:r w:rsidR="00155C7F" w:rsidRPr="00E41A4E">
        <w:rPr>
          <w:rFonts w:ascii="Times New Roman" w:hAnsi="Times New Roman" w:cs="Helvetica CY"/>
        </w:rPr>
        <w:t>projected revenues from extraction</w:t>
      </w:r>
      <w:r w:rsidRPr="00E41A4E">
        <w:rPr>
          <w:rFonts w:ascii="Times New Roman" w:hAnsi="Times New Roman" w:cs="Helvetica CY"/>
        </w:rPr>
        <w:t>—$3.6 billion—to be deposited in a United Nations Development Program trust fund and used to finance renewable energy and sustainable development</w:t>
      </w:r>
      <w:r w:rsidR="00FD5A69" w:rsidRPr="00E41A4E">
        <w:rPr>
          <w:rFonts w:ascii="Times New Roman" w:hAnsi="Times New Roman" w:cs="Helvetica CY"/>
        </w:rPr>
        <w:t>.</w:t>
      </w:r>
      <w:r w:rsidR="005D7DA9" w:rsidRPr="00E41A4E">
        <w:rPr>
          <w:rStyle w:val="EndnoteReference"/>
          <w:rFonts w:ascii="Times New Roman" w:hAnsi="Times New Roman"/>
        </w:rPr>
        <w:endnoteReference w:id="5"/>
      </w:r>
      <w:r w:rsidR="005D7DA9" w:rsidRPr="00E41A4E">
        <w:rPr>
          <w:rFonts w:ascii="Times New Roman" w:hAnsi="Times New Roman" w:cs="Helvetica CY"/>
        </w:rPr>
        <w:t xml:space="preserve"> </w:t>
      </w:r>
      <w:r w:rsidR="00FD5A69" w:rsidRPr="00E41A4E">
        <w:rPr>
          <w:rFonts w:ascii="Times New Roman" w:hAnsi="Times New Roman" w:cs="Helvetica CY"/>
        </w:rPr>
        <w:t xml:space="preserve"> </w:t>
      </w:r>
      <w:r w:rsidR="00F75D94" w:rsidRPr="00E41A4E">
        <w:rPr>
          <w:rFonts w:ascii="Times New Roman" w:hAnsi="Times New Roman" w:cs="Helvetica CY"/>
        </w:rPr>
        <w:t xml:space="preserve">In addition to </w:t>
      </w:r>
      <w:r w:rsidR="00F026F9">
        <w:rPr>
          <w:rFonts w:ascii="Times New Roman" w:hAnsi="Times New Roman" w:cs="Helvetica CY"/>
        </w:rPr>
        <w:t>protecting</w:t>
      </w:r>
      <w:r w:rsidR="00F75D94" w:rsidRPr="00E41A4E">
        <w:rPr>
          <w:rFonts w:ascii="Times New Roman" w:hAnsi="Times New Roman" w:cs="Helvetica CY"/>
        </w:rPr>
        <w:t xml:space="preserve"> the park</w:t>
      </w:r>
      <w:r w:rsidR="00EC0B49" w:rsidRPr="00E41A4E">
        <w:rPr>
          <w:rFonts w:ascii="Times New Roman" w:hAnsi="Times New Roman" w:cs="Helvetica CY"/>
        </w:rPr>
        <w:t xml:space="preserve">, the initiative </w:t>
      </w:r>
      <w:r w:rsidR="00F75D94" w:rsidRPr="00E41A4E">
        <w:rPr>
          <w:rFonts w:ascii="Times New Roman" w:hAnsi="Times New Roman" w:cs="Helvetica CY"/>
        </w:rPr>
        <w:t xml:space="preserve">would avert the </w:t>
      </w:r>
      <w:r w:rsidR="00A22DC4" w:rsidRPr="00E41A4E">
        <w:rPr>
          <w:rFonts w:ascii="Times New Roman" w:hAnsi="Times New Roman" w:cs="Helvetica CY"/>
        </w:rPr>
        <w:t>production</w:t>
      </w:r>
      <w:r w:rsidR="00F75D94" w:rsidRPr="00E41A4E">
        <w:rPr>
          <w:rFonts w:ascii="Times New Roman" w:hAnsi="Times New Roman" w:cs="Helvetica CY"/>
        </w:rPr>
        <w:t xml:space="preserve"> of 407 million tons of CO</w:t>
      </w:r>
      <w:r w:rsidR="00F75D94" w:rsidRPr="00E41A4E">
        <w:rPr>
          <w:rFonts w:ascii="Times New Roman" w:hAnsi="Times New Roman" w:cs="Helvetica CY"/>
          <w:vertAlign w:val="subscript"/>
        </w:rPr>
        <w:t>2</w:t>
      </w:r>
      <w:r w:rsidR="00F75D94" w:rsidRPr="00E41A4E">
        <w:rPr>
          <w:rFonts w:ascii="Times New Roman" w:hAnsi="Times New Roman" w:cs="Helvetica CY"/>
        </w:rPr>
        <w:t>, or approximately the yearly emissions of France</w:t>
      </w:r>
      <w:r w:rsidR="002E2ECD">
        <w:rPr>
          <w:rFonts w:ascii="Times New Roman" w:hAnsi="Times New Roman" w:cs="Helvetica CY"/>
        </w:rPr>
        <w:t>.</w:t>
      </w:r>
      <w:r w:rsidR="005D7DA9">
        <w:rPr>
          <w:rStyle w:val="EndnoteReference"/>
          <w:rFonts w:ascii="Times New Roman" w:hAnsi="Times New Roman" w:cs="Helvetica CY"/>
        </w:rPr>
        <w:endnoteReference w:id="6"/>
      </w:r>
      <w:r w:rsidR="00F75D94" w:rsidRPr="00E41A4E">
        <w:rPr>
          <w:rFonts w:ascii="Times New Roman" w:hAnsi="Times New Roman" w:cs="Helvetica CY"/>
        </w:rPr>
        <w:t xml:space="preserve">  </w:t>
      </w:r>
      <w:r w:rsidR="003E73EF" w:rsidRPr="00E41A4E">
        <w:rPr>
          <w:rFonts w:ascii="Times New Roman" w:hAnsi="Times New Roman" w:cs="Helvetica CY"/>
        </w:rPr>
        <w:t xml:space="preserve">The mechanism </w:t>
      </w:r>
      <w:proofErr w:type="spellStart"/>
      <w:r w:rsidR="003E73EF" w:rsidRPr="00E41A4E">
        <w:rPr>
          <w:rFonts w:ascii="Times New Roman" w:hAnsi="Times New Roman" w:cs="Helvetica CY"/>
        </w:rPr>
        <w:t>Yasuní</w:t>
      </w:r>
      <w:proofErr w:type="spellEnd"/>
      <w:r w:rsidR="003E73EF" w:rsidRPr="00E41A4E">
        <w:rPr>
          <w:rFonts w:ascii="Times New Roman" w:hAnsi="Times New Roman" w:cs="Helvetica CY"/>
        </w:rPr>
        <w:t>-ITT proposed—payments for leav</w:t>
      </w:r>
      <w:r w:rsidR="004A3F40">
        <w:rPr>
          <w:rFonts w:ascii="Times New Roman" w:hAnsi="Times New Roman" w:cs="Helvetica CY"/>
        </w:rPr>
        <w:t>ing fossil fuels underground—had</w:t>
      </w:r>
      <w:r w:rsidR="003E73EF" w:rsidRPr="00E41A4E">
        <w:rPr>
          <w:rFonts w:ascii="Times New Roman" w:hAnsi="Times New Roman" w:cs="Helvetica CY"/>
        </w:rPr>
        <w:t xml:space="preserve"> no precedent in existing climate treaties.  As one Ecuadorian official </w:t>
      </w:r>
      <w:r w:rsidR="003E73EF">
        <w:rPr>
          <w:rFonts w:ascii="Times New Roman" w:hAnsi="Times New Roman" w:cs="Helvetica CY"/>
        </w:rPr>
        <w:t xml:space="preserve">proudly </w:t>
      </w:r>
      <w:r w:rsidR="003E73EF" w:rsidRPr="00E41A4E">
        <w:rPr>
          <w:rFonts w:ascii="Times New Roman" w:hAnsi="Times New Roman" w:cs="Helvetica CY"/>
        </w:rPr>
        <w:t>exclaimed: “This is an entirely new model for fighting climate change that we have devised, which is paying for non-emissions.  It doesn’t exist in the world.  It’s not in Kyoto; it’s not anywhere</w:t>
      </w:r>
      <w:r w:rsidR="003E73EF">
        <w:rPr>
          <w:rFonts w:ascii="Times New Roman" w:hAnsi="Times New Roman" w:cs="Helvetica CY"/>
        </w:rPr>
        <w:t>.</w:t>
      </w:r>
      <w:r w:rsidR="003E73EF" w:rsidRPr="00E41A4E">
        <w:rPr>
          <w:rFonts w:ascii="Times New Roman" w:hAnsi="Times New Roman" w:cs="Helvetica CY"/>
        </w:rPr>
        <w:t>”</w:t>
      </w:r>
      <w:r w:rsidR="008B4F94">
        <w:rPr>
          <w:rStyle w:val="EndnoteReference"/>
          <w:rFonts w:ascii="Times New Roman" w:hAnsi="Times New Roman" w:cs="Helvetica CY"/>
        </w:rPr>
        <w:endnoteReference w:id="7"/>
      </w:r>
    </w:p>
    <w:p w14:paraId="4AF471D6" w14:textId="4FDA2057" w:rsidR="00F57D33" w:rsidRPr="00E41A4E" w:rsidRDefault="00F57D33" w:rsidP="00F57D33">
      <w:pPr>
        <w:spacing w:line="480" w:lineRule="auto"/>
        <w:rPr>
          <w:rFonts w:ascii="Times New Roman" w:hAnsi="Times New Roman" w:cs="Helvetica CY"/>
        </w:rPr>
      </w:pPr>
      <w:r w:rsidRPr="00E41A4E">
        <w:rPr>
          <w:rFonts w:ascii="Times New Roman" w:hAnsi="Times New Roman" w:cs="Helvetica CY"/>
        </w:rPr>
        <w:tab/>
        <w:t xml:space="preserve">The </w:t>
      </w:r>
      <w:proofErr w:type="spellStart"/>
      <w:r w:rsidRPr="00E41A4E">
        <w:rPr>
          <w:rFonts w:ascii="Times New Roman" w:hAnsi="Times New Roman" w:cs="Helvetica CY"/>
        </w:rPr>
        <w:t>Yasuní</w:t>
      </w:r>
      <w:proofErr w:type="spellEnd"/>
      <w:r w:rsidRPr="00E41A4E">
        <w:rPr>
          <w:rFonts w:ascii="Times New Roman" w:hAnsi="Times New Roman" w:cs="Helvetica CY"/>
        </w:rPr>
        <w:t>-ITT initiative received enthusiastic support from world civil society,</w:t>
      </w:r>
      <w:r>
        <w:rPr>
          <w:rStyle w:val="EndnoteReference"/>
          <w:rFonts w:ascii="Times New Roman" w:hAnsi="Times New Roman" w:cs="Helvetica CY"/>
        </w:rPr>
        <w:endnoteReference w:id="8"/>
      </w:r>
      <w:r w:rsidRPr="00E41A4E">
        <w:rPr>
          <w:rFonts w:ascii="Times New Roman" w:hAnsi="Times New Roman" w:cs="Helvetica CY"/>
        </w:rPr>
        <w:t xml:space="preserve"> and in a 2009 poll, 77% of Ecuadorians claimed they wanted the oil left underground.</w:t>
      </w:r>
      <w:r w:rsidRPr="00E41A4E">
        <w:rPr>
          <w:rStyle w:val="EndnoteReference"/>
          <w:rFonts w:ascii="Times New Roman" w:hAnsi="Times New Roman"/>
        </w:rPr>
        <w:endnoteReference w:id="9"/>
      </w:r>
      <w:r>
        <w:rPr>
          <w:rFonts w:ascii="Times New Roman" w:hAnsi="Times New Roman" w:cs="Helvetica CY"/>
        </w:rPr>
        <w:t xml:space="preserve">  Nonetheless, e</w:t>
      </w:r>
      <w:r w:rsidRPr="00E41A4E">
        <w:rPr>
          <w:rFonts w:ascii="Times New Roman" w:hAnsi="Times New Roman" w:cs="Helvetica CY"/>
        </w:rPr>
        <w:t xml:space="preserve">nvironmentalists </w:t>
      </w:r>
      <w:r>
        <w:rPr>
          <w:rFonts w:ascii="Times New Roman" w:hAnsi="Times New Roman" w:cs="Helvetica CY"/>
        </w:rPr>
        <w:t>in the Ecuadorian capita</w:t>
      </w:r>
      <w:r w:rsidRPr="00E41A4E">
        <w:rPr>
          <w:rFonts w:ascii="Times New Roman" w:hAnsi="Times New Roman" w:cs="Helvetica CY"/>
        </w:rPr>
        <w:t xml:space="preserve">l assured me that the people of NRF </w:t>
      </w:r>
      <w:r w:rsidR="004A3F40">
        <w:rPr>
          <w:rFonts w:ascii="Times New Roman" w:hAnsi="Times New Roman" w:cs="Helvetica CY"/>
        </w:rPr>
        <w:t>desired</w:t>
      </w:r>
      <w:r w:rsidRPr="00E41A4E">
        <w:rPr>
          <w:rFonts w:ascii="Times New Roman" w:hAnsi="Times New Roman" w:cs="Helvetica CY"/>
        </w:rPr>
        <w:t xml:space="preserve"> oil exploitation and the jobs it would bring.</w:t>
      </w:r>
      <w:r>
        <w:rPr>
          <w:rFonts w:ascii="Times New Roman" w:hAnsi="Times New Roman" w:cs="Helvetica CY"/>
        </w:rPr>
        <w:t xml:space="preserve">  In interviews and informal discussions, though</w:t>
      </w:r>
      <w:r w:rsidRPr="00E41A4E">
        <w:rPr>
          <w:rFonts w:ascii="Times New Roman" w:hAnsi="Times New Roman" w:cs="Helvetica CY"/>
        </w:rPr>
        <w:t xml:space="preserve">, residents of NRF </w:t>
      </w:r>
      <w:r>
        <w:rPr>
          <w:rFonts w:ascii="Times New Roman" w:hAnsi="Times New Roman" w:cs="Helvetica CY"/>
        </w:rPr>
        <w:t>stated the contrary:</w:t>
      </w:r>
      <w:r w:rsidRPr="00E41A4E">
        <w:rPr>
          <w:rFonts w:ascii="Times New Roman" w:hAnsi="Times New Roman" w:cs="Helvetica CY"/>
        </w:rPr>
        <w:t xml:space="preserve"> that they preferred their town without the petroleum industry, even though few believed money from the international donors </w:t>
      </w:r>
      <w:r>
        <w:rPr>
          <w:rFonts w:ascii="Times New Roman" w:hAnsi="Times New Roman" w:cs="Helvetica CY"/>
        </w:rPr>
        <w:t xml:space="preserve">to leave the oil underground </w:t>
      </w:r>
      <w:r w:rsidRPr="00E41A4E">
        <w:rPr>
          <w:rFonts w:ascii="Times New Roman" w:hAnsi="Times New Roman" w:cs="Helvetica CY"/>
        </w:rPr>
        <w:t>would ever reach them.</w:t>
      </w:r>
      <w:r>
        <w:rPr>
          <w:rStyle w:val="EndnoteReference"/>
          <w:rFonts w:ascii="Times New Roman" w:hAnsi="Times New Roman" w:cs="Helvetica CY"/>
        </w:rPr>
        <w:endnoteReference w:id="10"/>
      </w:r>
      <w:r w:rsidRPr="00E41A4E">
        <w:rPr>
          <w:rFonts w:ascii="Times New Roman" w:hAnsi="Times New Roman" w:cs="Helvetica CY"/>
        </w:rPr>
        <w:t xml:space="preserve">  While some explained their opposition to exploitation in terms of concerns over local pollution, others evoked </w:t>
      </w:r>
      <w:r w:rsidR="00816B25">
        <w:rPr>
          <w:rFonts w:ascii="Times New Roman" w:hAnsi="Times New Roman" w:cs="Helvetica CY"/>
        </w:rPr>
        <w:t xml:space="preserve">global </w:t>
      </w:r>
      <w:r w:rsidRPr="00E41A4E">
        <w:rPr>
          <w:rFonts w:ascii="Times New Roman" w:hAnsi="Times New Roman" w:cs="Helvetica CY"/>
        </w:rPr>
        <w:t xml:space="preserve">narratives of the Amazon as the “lungs of the world.” </w:t>
      </w:r>
      <w:r>
        <w:rPr>
          <w:rFonts w:ascii="Times New Roman" w:hAnsi="Times New Roman" w:cs="Helvetica CY"/>
        </w:rPr>
        <w:t xml:space="preserve"> The</w:t>
      </w:r>
      <w:r w:rsidRPr="00E41A4E">
        <w:rPr>
          <w:rFonts w:ascii="Times New Roman" w:hAnsi="Times New Roman" w:cs="Helvetica CY"/>
        </w:rPr>
        <w:t xml:space="preserve"> previous mayor had </w:t>
      </w:r>
      <w:r>
        <w:rPr>
          <w:rFonts w:ascii="Times New Roman" w:hAnsi="Times New Roman" w:cs="Helvetica CY"/>
        </w:rPr>
        <w:t xml:space="preserve">even </w:t>
      </w:r>
      <w:r w:rsidRPr="00E41A4E">
        <w:rPr>
          <w:rFonts w:ascii="Times New Roman" w:hAnsi="Times New Roman" w:cs="Helvetica CY"/>
        </w:rPr>
        <w:t xml:space="preserve">been chased out of town when residents discovered that he was </w:t>
      </w:r>
      <w:r>
        <w:rPr>
          <w:rFonts w:ascii="Times New Roman" w:hAnsi="Times New Roman"/>
        </w:rPr>
        <w:t>secretly</w:t>
      </w:r>
      <w:r w:rsidRPr="00E41A4E">
        <w:rPr>
          <w:rFonts w:ascii="Times New Roman" w:hAnsi="Times New Roman" w:cs="Helvetica CY"/>
        </w:rPr>
        <w:t xml:space="preserve"> negotiating with oil companies.  </w:t>
      </w:r>
    </w:p>
    <w:p w14:paraId="0E335F56" w14:textId="0DA0F31E" w:rsidR="00F57D33" w:rsidRDefault="00A42564" w:rsidP="00F57D33">
      <w:pPr>
        <w:spacing w:line="480" w:lineRule="auto"/>
        <w:ind w:firstLine="720"/>
        <w:rPr>
          <w:rFonts w:ascii="Times New Roman" w:hAnsi="Times New Roman" w:cs="Helvetica CY"/>
        </w:rPr>
      </w:pPr>
      <w:r>
        <w:rPr>
          <w:rFonts w:ascii="Times New Roman" w:hAnsi="Times New Roman"/>
        </w:rPr>
        <w:t xml:space="preserve">In August of 2013, the Ecuadorian government announced that, because </w:t>
      </w:r>
      <w:r w:rsidR="00AD33E2">
        <w:rPr>
          <w:rFonts w:ascii="Times New Roman" w:hAnsi="Times New Roman"/>
        </w:rPr>
        <w:t>only a tiny fraction of the</w:t>
      </w:r>
      <w:r w:rsidR="00F57D33">
        <w:rPr>
          <w:rFonts w:ascii="Times New Roman" w:hAnsi="Times New Roman"/>
        </w:rPr>
        <w:t xml:space="preserve"> hoped-for </w:t>
      </w:r>
      <w:r>
        <w:rPr>
          <w:rFonts w:ascii="Times New Roman" w:hAnsi="Times New Roman"/>
        </w:rPr>
        <w:t xml:space="preserve">international compensation had been forthcoming, the </w:t>
      </w:r>
      <w:proofErr w:type="spellStart"/>
      <w:r w:rsidRPr="00E41A4E">
        <w:rPr>
          <w:rFonts w:ascii="Times New Roman" w:hAnsi="Times New Roman"/>
        </w:rPr>
        <w:t>Yasuní</w:t>
      </w:r>
      <w:proofErr w:type="spellEnd"/>
      <w:r w:rsidRPr="00E41A4E">
        <w:rPr>
          <w:rFonts w:ascii="Times New Roman" w:hAnsi="Times New Roman"/>
        </w:rPr>
        <w:t xml:space="preserve">-ITT </w:t>
      </w:r>
      <w:r>
        <w:rPr>
          <w:rFonts w:ascii="Times New Roman" w:hAnsi="Times New Roman"/>
        </w:rPr>
        <w:t xml:space="preserve">initiative would end and drilling </w:t>
      </w:r>
      <w:r w:rsidR="00F57D33">
        <w:rPr>
          <w:rFonts w:ascii="Times New Roman" w:hAnsi="Times New Roman"/>
        </w:rPr>
        <w:t>would go forward</w:t>
      </w:r>
      <w:r>
        <w:rPr>
          <w:rFonts w:ascii="Times New Roman" w:hAnsi="Times New Roman"/>
        </w:rPr>
        <w:t xml:space="preserve">.  From one </w:t>
      </w:r>
      <w:r w:rsidR="008B4F94">
        <w:rPr>
          <w:rFonts w:ascii="Times New Roman" w:hAnsi="Times New Roman"/>
        </w:rPr>
        <w:t>perspective</w:t>
      </w:r>
      <w:r>
        <w:rPr>
          <w:rFonts w:ascii="Times New Roman" w:hAnsi="Times New Roman"/>
        </w:rPr>
        <w:t xml:space="preserve">, </w:t>
      </w:r>
      <w:r w:rsidR="008B4F94">
        <w:rPr>
          <w:rFonts w:ascii="Times New Roman" w:hAnsi="Times New Roman"/>
        </w:rPr>
        <w:t>the</w:t>
      </w:r>
      <w:r>
        <w:rPr>
          <w:rFonts w:ascii="Times New Roman" w:hAnsi="Times New Roman"/>
        </w:rPr>
        <w:t xml:space="preserve"> </w:t>
      </w:r>
      <w:proofErr w:type="spellStart"/>
      <w:r w:rsidRPr="00E41A4E">
        <w:rPr>
          <w:rFonts w:ascii="Times New Roman" w:hAnsi="Times New Roman"/>
        </w:rPr>
        <w:t>Yasuní</w:t>
      </w:r>
      <w:proofErr w:type="spellEnd"/>
      <w:r>
        <w:rPr>
          <w:rFonts w:ascii="Times New Roman" w:hAnsi="Times New Roman"/>
        </w:rPr>
        <w:t xml:space="preserve"> </w:t>
      </w:r>
      <w:r w:rsidR="008B4F94">
        <w:rPr>
          <w:rFonts w:ascii="Times New Roman" w:hAnsi="Times New Roman"/>
        </w:rPr>
        <w:t xml:space="preserve">proposal’s </w:t>
      </w:r>
      <w:r w:rsidR="004A3F40">
        <w:rPr>
          <w:rFonts w:ascii="Times New Roman" w:hAnsi="Times New Roman"/>
        </w:rPr>
        <w:t>failure</w:t>
      </w:r>
      <w:r w:rsidR="008B4F94">
        <w:rPr>
          <w:rFonts w:ascii="Times New Roman" w:hAnsi="Times New Roman"/>
        </w:rPr>
        <w:t xml:space="preserve"> </w:t>
      </w:r>
      <w:r>
        <w:rPr>
          <w:rFonts w:ascii="Times New Roman" w:hAnsi="Times New Roman"/>
        </w:rPr>
        <w:t>looks like one more example of the “dysfunctional North-South politics”</w:t>
      </w:r>
      <w:r>
        <w:rPr>
          <w:rStyle w:val="EndnoteReference"/>
          <w:rFonts w:ascii="Times New Roman" w:hAnsi="Times New Roman"/>
        </w:rPr>
        <w:endnoteReference w:id="11"/>
      </w:r>
      <w:r>
        <w:rPr>
          <w:rFonts w:ascii="Times New Roman" w:hAnsi="Times New Roman"/>
        </w:rPr>
        <w:t xml:space="preserve"> that have plagued </w:t>
      </w:r>
      <w:r w:rsidR="00F57D33">
        <w:rPr>
          <w:rFonts w:ascii="Times New Roman" w:hAnsi="Times New Roman"/>
        </w:rPr>
        <w:t>global</w:t>
      </w:r>
      <w:r>
        <w:rPr>
          <w:rFonts w:ascii="Times New Roman" w:hAnsi="Times New Roman"/>
        </w:rPr>
        <w:t xml:space="preserve"> climate negotiations</w:t>
      </w:r>
      <w:r w:rsidR="00F57D33">
        <w:rPr>
          <w:rFonts w:ascii="Times New Roman" w:hAnsi="Times New Roman"/>
        </w:rPr>
        <w:t xml:space="preserve"> and been examined in-depth elsewhere</w:t>
      </w:r>
      <w:r>
        <w:rPr>
          <w:rFonts w:ascii="Times New Roman" w:hAnsi="Times New Roman"/>
        </w:rPr>
        <w:t>.</w:t>
      </w:r>
      <w:r w:rsidR="00F57D33">
        <w:rPr>
          <w:rStyle w:val="EndnoteReference"/>
          <w:rFonts w:ascii="Times New Roman" w:hAnsi="Times New Roman"/>
        </w:rPr>
        <w:endnoteReference w:id="12"/>
      </w:r>
      <w:r w:rsidR="00F57D33">
        <w:rPr>
          <w:rFonts w:ascii="Times New Roman" w:hAnsi="Times New Roman"/>
        </w:rPr>
        <w:t xml:space="preserve">  Yet while the international politics of the ITT initiative may adhere to a familiar script, the national and sub-national politics surrounding the initiative bear further examination.</w:t>
      </w:r>
      <w:r w:rsidR="00F57D33">
        <w:rPr>
          <w:rFonts w:ascii="Times New Roman" w:hAnsi="Times New Roman" w:cs="Helvetica CY"/>
        </w:rPr>
        <w:t xml:space="preserve">  </w:t>
      </w:r>
      <w:r w:rsidR="005D7DA9" w:rsidRPr="00E41A4E">
        <w:rPr>
          <w:rFonts w:ascii="Times New Roman" w:hAnsi="Times New Roman" w:cs="Helvetica CY"/>
        </w:rPr>
        <w:t xml:space="preserve">How do we explain </w:t>
      </w:r>
      <w:r w:rsidR="00084681">
        <w:rPr>
          <w:rFonts w:ascii="Times New Roman" w:hAnsi="Times New Roman" w:cs="Helvetica CY"/>
        </w:rPr>
        <w:t>pro-environmental politics</w:t>
      </w:r>
      <w:r w:rsidR="005D7DA9" w:rsidRPr="00E41A4E">
        <w:rPr>
          <w:rFonts w:ascii="Times New Roman" w:hAnsi="Times New Roman" w:cs="Helvetica CY"/>
        </w:rPr>
        <w:t xml:space="preserve"> in such an unlikely place</w:t>
      </w:r>
      <w:r w:rsidR="00F57D33">
        <w:rPr>
          <w:rFonts w:ascii="Times New Roman" w:hAnsi="Times New Roman" w:cs="Helvetica CY"/>
        </w:rPr>
        <w:t xml:space="preserve"> as NRF</w:t>
      </w:r>
      <w:r w:rsidR="005D7DA9" w:rsidRPr="00E41A4E">
        <w:rPr>
          <w:rFonts w:ascii="Times New Roman" w:hAnsi="Times New Roman" w:cs="Helvetica CY"/>
        </w:rPr>
        <w:t xml:space="preserve">, especially when the costs of environmental protection—lost economic opportunities—are so immediate, and the benefits—averted carbon emissions—so abstract? </w:t>
      </w:r>
      <w:r w:rsidR="002E2ECD">
        <w:rPr>
          <w:rFonts w:ascii="Times New Roman" w:hAnsi="Times New Roman" w:cs="Helvetica CY"/>
        </w:rPr>
        <w:t xml:space="preserve"> </w:t>
      </w:r>
    </w:p>
    <w:p w14:paraId="3936F369" w14:textId="7E17908E" w:rsidR="00FE3C8C" w:rsidRDefault="002E2ECD" w:rsidP="00F57D33">
      <w:pPr>
        <w:spacing w:line="480" w:lineRule="auto"/>
        <w:ind w:firstLine="720"/>
        <w:rPr>
          <w:rFonts w:ascii="Times New Roman" w:hAnsi="Times New Roman" w:cs="Helvetica CY"/>
        </w:rPr>
      </w:pPr>
      <w:r>
        <w:rPr>
          <w:rFonts w:ascii="Times New Roman" w:hAnsi="Times New Roman" w:cs="Helvetica CY"/>
        </w:rPr>
        <w:t>T</w:t>
      </w:r>
      <w:r w:rsidR="005D7DA9">
        <w:rPr>
          <w:rFonts w:ascii="Times New Roman" w:hAnsi="Times New Roman" w:cs="Helvetica CY"/>
        </w:rPr>
        <w:t>his paper</w:t>
      </w:r>
      <w:r w:rsidR="004A3F40">
        <w:rPr>
          <w:rFonts w:ascii="Times New Roman" w:hAnsi="Times New Roman" w:cs="Helvetica CY"/>
        </w:rPr>
        <w:t xml:space="preserve"> uses the short life of the </w:t>
      </w:r>
      <w:proofErr w:type="spellStart"/>
      <w:r w:rsidR="00FE3C8C" w:rsidRPr="00E41A4E">
        <w:rPr>
          <w:rFonts w:ascii="Times New Roman" w:hAnsi="Times New Roman" w:cs="Helvetica CY"/>
        </w:rPr>
        <w:t>Yasuní</w:t>
      </w:r>
      <w:proofErr w:type="spellEnd"/>
      <w:r w:rsidR="00FE3C8C" w:rsidRPr="00E41A4E">
        <w:rPr>
          <w:rFonts w:ascii="Times New Roman" w:hAnsi="Times New Roman" w:cs="Helvetica CY"/>
        </w:rPr>
        <w:t>-ITT initiative</w:t>
      </w:r>
      <w:r w:rsidR="004A3F40">
        <w:rPr>
          <w:rFonts w:ascii="Times New Roman" w:hAnsi="Times New Roman" w:cs="Helvetica CY"/>
        </w:rPr>
        <w:t xml:space="preserve"> to explore how such international proposals create opening</w:t>
      </w:r>
      <w:r w:rsidR="00816B25">
        <w:rPr>
          <w:rFonts w:ascii="Times New Roman" w:hAnsi="Times New Roman" w:cs="Helvetica CY"/>
        </w:rPr>
        <w:t>s</w:t>
      </w:r>
      <w:r w:rsidR="004A3F40">
        <w:rPr>
          <w:rFonts w:ascii="Times New Roman" w:hAnsi="Times New Roman" w:cs="Helvetica CY"/>
        </w:rPr>
        <w:t xml:space="preserve"> and opportunities for more local transformations in environmental politics. </w:t>
      </w:r>
      <w:r w:rsidR="005D7DA9" w:rsidRPr="00E41A4E">
        <w:rPr>
          <w:rFonts w:ascii="Times New Roman" w:hAnsi="Times New Roman" w:cs="Helvetica CY"/>
        </w:rPr>
        <w:t xml:space="preserve">Even absent concerted global action to address climate change, I suggest that the </w:t>
      </w:r>
      <w:r w:rsidR="005D7DA9" w:rsidRPr="00E41A4E">
        <w:rPr>
          <w:rFonts w:ascii="Times New Roman" w:hAnsi="Times New Roman" w:cs="Helvetica CY"/>
          <w:i/>
        </w:rPr>
        <w:t xml:space="preserve">potential </w:t>
      </w:r>
      <w:r w:rsidR="005D7DA9" w:rsidRPr="00E41A4E">
        <w:rPr>
          <w:rFonts w:ascii="Times New Roman" w:hAnsi="Times New Roman" w:cs="Helvetica CY"/>
        </w:rPr>
        <w:t>resources for climate mitigation,</w:t>
      </w:r>
      <w:r w:rsidR="005D7DA9" w:rsidRPr="00E41A4E">
        <w:rPr>
          <w:rStyle w:val="EndnoteReference"/>
          <w:rFonts w:ascii="Times New Roman" w:hAnsi="Times New Roman"/>
        </w:rPr>
        <w:endnoteReference w:id="13"/>
      </w:r>
      <w:r w:rsidR="005D7DA9" w:rsidRPr="00E41A4E">
        <w:rPr>
          <w:rFonts w:ascii="Times New Roman" w:hAnsi="Times New Roman" w:cs="Helvetica CY"/>
        </w:rPr>
        <w:t xml:space="preserve"> the increasingly proactive role of states </w:t>
      </w:r>
      <w:r w:rsidR="005D7DA9">
        <w:rPr>
          <w:rFonts w:ascii="Times New Roman" w:hAnsi="Times New Roman" w:cs="Helvetica CY"/>
        </w:rPr>
        <w:t xml:space="preserve">like Ecuador’s </w:t>
      </w:r>
      <w:r w:rsidR="005D7DA9" w:rsidRPr="00E41A4E">
        <w:rPr>
          <w:rFonts w:ascii="Times New Roman" w:hAnsi="Times New Roman" w:cs="Helvetica CY"/>
        </w:rPr>
        <w:t xml:space="preserve">in </w:t>
      </w:r>
      <w:r w:rsidR="00FE3C8C">
        <w:rPr>
          <w:rFonts w:ascii="Times New Roman" w:hAnsi="Times New Roman" w:cs="Helvetica CY"/>
        </w:rPr>
        <w:t>environmental governance</w:t>
      </w:r>
      <w:r w:rsidR="008B4F94">
        <w:rPr>
          <w:rFonts w:ascii="Times New Roman" w:hAnsi="Times New Roman" w:cs="Helvetica CY"/>
        </w:rPr>
        <w:t>,</w:t>
      </w:r>
      <w:r w:rsidR="00FE3C8C">
        <w:rPr>
          <w:rFonts w:ascii="Times New Roman" w:hAnsi="Times New Roman" w:cs="Helvetica CY"/>
        </w:rPr>
        <w:t xml:space="preserve"> </w:t>
      </w:r>
      <w:r w:rsidR="005D7DA9" w:rsidRPr="00E41A4E">
        <w:rPr>
          <w:rFonts w:ascii="Times New Roman" w:hAnsi="Times New Roman" w:cs="Helvetica CY"/>
        </w:rPr>
        <w:t xml:space="preserve">and the </w:t>
      </w:r>
      <w:r w:rsidR="00FE3C8C">
        <w:rPr>
          <w:rFonts w:ascii="Times New Roman" w:hAnsi="Times New Roman" w:cs="Helvetica CY"/>
        </w:rPr>
        <w:t xml:space="preserve">growing legitimacy attached to environmental claims are changing the </w:t>
      </w:r>
      <w:r w:rsidR="005D7DA9" w:rsidRPr="00E41A4E">
        <w:rPr>
          <w:rFonts w:ascii="Times New Roman" w:hAnsi="Times New Roman" w:cs="Helvetica CY"/>
        </w:rPr>
        <w:t xml:space="preserve">dynamics of environmental </w:t>
      </w:r>
      <w:r w:rsidR="005D7DA9">
        <w:rPr>
          <w:rFonts w:ascii="Times New Roman" w:hAnsi="Times New Roman" w:cs="Helvetica CY"/>
        </w:rPr>
        <w:t>politics</w:t>
      </w:r>
      <w:r w:rsidR="00FE3C8C">
        <w:rPr>
          <w:rFonts w:ascii="Times New Roman" w:hAnsi="Times New Roman" w:cs="Helvetica CY"/>
        </w:rPr>
        <w:t xml:space="preserve"> in the developing world.</w:t>
      </w:r>
      <w:r w:rsidR="005D7DA9" w:rsidRPr="00E41A4E">
        <w:rPr>
          <w:rFonts w:ascii="Times New Roman" w:hAnsi="Times New Roman" w:cs="Helvetica CY"/>
        </w:rPr>
        <w:t xml:space="preserve">  </w:t>
      </w:r>
      <w:r w:rsidR="00FE3C8C">
        <w:rPr>
          <w:rFonts w:ascii="Times New Roman" w:hAnsi="Times New Roman" w:cs="Helvetica CY"/>
        </w:rPr>
        <w:t>As I show, however, t</w:t>
      </w:r>
      <w:r w:rsidR="005D7DA9" w:rsidRPr="00E41A4E">
        <w:rPr>
          <w:rFonts w:ascii="Times New Roman" w:hAnsi="Times New Roman" w:cs="Helvetica CY"/>
        </w:rPr>
        <w:t xml:space="preserve">he main existing </w:t>
      </w:r>
      <w:r w:rsidR="00FE3C8C">
        <w:rPr>
          <w:rFonts w:ascii="Times New Roman" w:hAnsi="Times New Roman" w:cs="Helvetica CY"/>
        </w:rPr>
        <w:t>paradigms</w:t>
      </w:r>
      <w:r w:rsidR="005D7DA9" w:rsidRPr="00E41A4E">
        <w:rPr>
          <w:rFonts w:ascii="Times New Roman" w:hAnsi="Times New Roman" w:cs="Helvetica CY"/>
        </w:rPr>
        <w:t xml:space="preserve">, which I </w:t>
      </w:r>
      <w:r w:rsidR="004A3F40">
        <w:rPr>
          <w:rFonts w:ascii="Times New Roman" w:hAnsi="Times New Roman" w:cs="Helvetica CY"/>
        </w:rPr>
        <w:t>group as</w:t>
      </w:r>
      <w:r w:rsidR="005D7DA9" w:rsidRPr="00E41A4E">
        <w:rPr>
          <w:rFonts w:ascii="Times New Roman" w:hAnsi="Times New Roman" w:cs="Helvetica CY"/>
        </w:rPr>
        <w:t xml:space="preserve"> </w:t>
      </w:r>
      <w:r w:rsidR="005D7DA9">
        <w:rPr>
          <w:rFonts w:ascii="Times New Roman" w:hAnsi="Times New Roman" w:cs="Helvetica CY"/>
        </w:rPr>
        <w:t>“post-materialist</w:t>
      </w:r>
      <w:r w:rsidR="005D7DA9" w:rsidRPr="00E41A4E">
        <w:rPr>
          <w:rFonts w:ascii="Times New Roman" w:hAnsi="Times New Roman" w:cs="Helvetica CY"/>
        </w:rPr>
        <w:t xml:space="preserve"> environmentalism</w:t>
      </w:r>
      <w:r w:rsidR="005D7DA9">
        <w:rPr>
          <w:rFonts w:ascii="Times New Roman" w:hAnsi="Times New Roman" w:cs="Helvetica CY"/>
        </w:rPr>
        <w:t>”</w:t>
      </w:r>
      <w:r w:rsidR="005D7DA9" w:rsidRPr="00E41A4E">
        <w:rPr>
          <w:rFonts w:ascii="Times New Roman" w:hAnsi="Times New Roman" w:cs="Helvetica CY"/>
        </w:rPr>
        <w:t xml:space="preserve">, the “environmentalism of the poor”, and “cultural </w:t>
      </w:r>
      <w:proofErr w:type="spellStart"/>
      <w:r w:rsidR="005D7DA9" w:rsidRPr="00E41A4E">
        <w:rPr>
          <w:rFonts w:ascii="Times New Roman" w:hAnsi="Times New Roman" w:cs="Helvetica CY"/>
        </w:rPr>
        <w:t>ecologism</w:t>
      </w:r>
      <w:proofErr w:type="spellEnd"/>
      <w:r w:rsidR="005D7DA9" w:rsidRPr="00E41A4E">
        <w:rPr>
          <w:rFonts w:ascii="Times New Roman" w:hAnsi="Times New Roman" w:cs="Helvetica CY"/>
        </w:rPr>
        <w:t xml:space="preserve">”, do not adequately capture these shifts as they played out between state agencies, municipal governments, international NGOs, popular movements, and indigenous organizations in and around </w:t>
      </w:r>
      <w:proofErr w:type="spellStart"/>
      <w:r w:rsidR="005D7DA9" w:rsidRPr="00E41A4E">
        <w:rPr>
          <w:rFonts w:ascii="Times New Roman" w:hAnsi="Times New Roman" w:cs="Helvetica CY"/>
        </w:rPr>
        <w:t>Yasuní</w:t>
      </w:r>
      <w:proofErr w:type="spellEnd"/>
      <w:r w:rsidR="005D7DA9" w:rsidRPr="00E41A4E">
        <w:rPr>
          <w:rFonts w:ascii="Times New Roman" w:hAnsi="Times New Roman" w:cs="Helvetica CY"/>
        </w:rPr>
        <w:t xml:space="preserve"> Park.  </w:t>
      </w:r>
    </w:p>
    <w:p w14:paraId="52D682C6" w14:textId="78606F15" w:rsidR="00002F8A" w:rsidRDefault="005D7DA9" w:rsidP="00002F8A">
      <w:pPr>
        <w:spacing w:line="480" w:lineRule="auto"/>
        <w:ind w:firstLine="720"/>
        <w:rPr>
          <w:rFonts w:ascii="Times New Roman" w:hAnsi="Times New Roman" w:cs="Helvetica CY"/>
        </w:rPr>
      </w:pPr>
      <w:r w:rsidRPr="00E41A4E">
        <w:rPr>
          <w:rFonts w:ascii="Times New Roman" w:hAnsi="Times New Roman" w:cs="Helvetica CY"/>
        </w:rPr>
        <w:t>In this paper, I offer an alternative framewor</w:t>
      </w:r>
      <w:r w:rsidR="00FE3C8C">
        <w:rPr>
          <w:rFonts w:ascii="Times New Roman" w:hAnsi="Times New Roman" w:cs="Helvetica CY"/>
        </w:rPr>
        <w:t>k, which I call “eco-populism”</w:t>
      </w:r>
      <w:r w:rsidR="00F57D33">
        <w:rPr>
          <w:rFonts w:ascii="Times New Roman" w:hAnsi="Times New Roman" w:cs="Helvetica CY"/>
        </w:rPr>
        <w:t>, and elaborate four dimensions of this approach</w:t>
      </w:r>
      <w:r w:rsidR="00FE3C8C">
        <w:rPr>
          <w:rFonts w:ascii="Times New Roman" w:hAnsi="Times New Roman" w:cs="Helvetica CY"/>
        </w:rPr>
        <w:t xml:space="preserve">. </w:t>
      </w:r>
      <w:r w:rsidR="00F57D33">
        <w:rPr>
          <w:rFonts w:ascii="Times New Roman" w:hAnsi="Times New Roman" w:cs="Helvetica CY"/>
        </w:rPr>
        <w:t xml:space="preserve"> </w:t>
      </w:r>
      <w:r w:rsidR="00FE3C8C" w:rsidRPr="00E41A4E">
        <w:rPr>
          <w:rFonts w:ascii="Times New Roman" w:hAnsi="Times New Roman" w:cs="Helvetica CY"/>
        </w:rPr>
        <w:t xml:space="preserve">First, in contrast to a historical portrait of the developing-world state as an outright foe of environmental movements, I </w:t>
      </w:r>
      <w:r w:rsidR="00FE3C8C">
        <w:rPr>
          <w:rFonts w:ascii="Times New Roman" w:hAnsi="Times New Roman" w:cs="Helvetica CY"/>
        </w:rPr>
        <w:t>show how</w:t>
      </w:r>
      <w:r w:rsidR="00FE3C8C" w:rsidRPr="00E41A4E">
        <w:rPr>
          <w:rFonts w:ascii="Times New Roman" w:hAnsi="Times New Roman" w:cs="Helvetica CY"/>
        </w:rPr>
        <w:t xml:space="preserve"> Ecuador’s state </w:t>
      </w:r>
      <w:r w:rsidR="00FE3C8C">
        <w:rPr>
          <w:rFonts w:ascii="Times New Roman" w:hAnsi="Times New Roman" w:cs="Helvetica CY"/>
        </w:rPr>
        <w:t>has become</w:t>
      </w:r>
      <w:r w:rsidR="00FE3C8C" w:rsidRPr="00E41A4E">
        <w:rPr>
          <w:rFonts w:ascii="Times New Roman" w:hAnsi="Times New Roman" w:cs="Helvetica CY"/>
        </w:rPr>
        <w:t xml:space="preserve"> a fragmented terrain of environmental struggle, providing new norms and agencies for environmental protection </w:t>
      </w:r>
      <w:r w:rsidR="004A3F40">
        <w:rPr>
          <w:rFonts w:ascii="Times New Roman" w:hAnsi="Times New Roman" w:cs="Helvetica CY"/>
        </w:rPr>
        <w:t>(</w:t>
      </w:r>
      <w:r w:rsidR="00FE3C8C" w:rsidRPr="00E41A4E">
        <w:rPr>
          <w:rFonts w:ascii="Times New Roman" w:hAnsi="Times New Roman" w:cs="Helvetica CY"/>
        </w:rPr>
        <w:t xml:space="preserve">even </w:t>
      </w:r>
      <w:r w:rsidR="004A3F40">
        <w:rPr>
          <w:rFonts w:ascii="Times New Roman" w:hAnsi="Times New Roman" w:cs="Helvetica CY"/>
        </w:rPr>
        <w:t>though</w:t>
      </w:r>
      <w:r w:rsidR="00FE3C8C" w:rsidRPr="00E41A4E">
        <w:rPr>
          <w:rFonts w:ascii="Times New Roman" w:hAnsi="Times New Roman" w:cs="Helvetica CY"/>
        </w:rPr>
        <w:t xml:space="preserve"> it </w:t>
      </w:r>
      <w:r w:rsidR="00F57D33">
        <w:rPr>
          <w:rFonts w:ascii="Times New Roman" w:hAnsi="Times New Roman" w:cs="Helvetica CY"/>
        </w:rPr>
        <w:t xml:space="preserve">ultimately adhered to an </w:t>
      </w:r>
      <w:r w:rsidR="00FE3C8C" w:rsidRPr="00E41A4E">
        <w:rPr>
          <w:rFonts w:ascii="Times New Roman" w:hAnsi="Times New Roman" w:cs="Helvetica CY"/>
        </w:rPr>
        <w:t>extractive agenda</w:t>
      </w:r>
      <w:r w:rsidR="004A3F40">
        <w:rPr>
          <w:rFonts w:ascii="Times New Roman" w:hAnsi="Times New Roman" w:cs="Helvetica CY"/>
        </w:rPr>
        <w:t>)</w:t>
      </w:r>
      <w:r w:rsidR="00FE3C8C" w:rsidRPr="00E41A4E">
        <w:rPr>
          <w:rFonts w:ascii="Times New Roman" w:hAnsi="Times New Roman" w:cs="Helvetica CY"/>
        </w:rPr>
        <w:t xml:space="preserve">.  Second, I </w:t>
      </w:r>
      <w:r w:rsidR="004A3F40">
        <w:rPr>
          <w:rFonts w:ascii="Times New Roman" w:hAnsi="Times New Roman" w:cs="Helvetica CY"/>
        </w:rPr>
        <w:t>demonstrate</w:t>
      </w:r>
      <w:r w:rsidR="00FE3C8C" w:rsidRPr="00E41A4E">
        <w:rPr>
          <w:rFonts w:ascii="Times New Roman" w:hAnsi="Times New Roman" w:cs="Helvetica CY"/>
        </w:rPr>
        <w:t xml:space="preserve"> that the increasing stakes of environmental conflicts led new, non-traditional actors</w:t>
      </w:r>
      <w:r w:rsidR="00FE3C8C">
        <w:rPr>
          <w:rFonts w:ascii="Times New Roman" w:hAnsi="Times New Roman" w:cs="Helvetica CY"/>
        </w:rPr>
        <w:t xml:space="preserve">—in </w:t>
      </w:r>
      <w:r w:rsidR="00F57D33">
        <w:rPr>
          <w:rFonts w:ascii="Times New Roman" w:hAnsi="Times New Roman" w:cs="Helvetica CY"/>
        </w:rPr>
        <w:t>particular</w:t>
      </w:r>
      <w:r w:rsidR="00FE3C8C" w:rsidRPr="00E41A4E">
        <w:rPr>
          <w:rFonts w:ascii="Times New Roman" w:hAnsi="Times New Roman" w:cs="Helvetica CY"/>
        </w:rPr>
        <w:t xml:space="preserve">, municipal governments run by </w:t>
      </w:r>
      <w:r w:rsidR="00084681">
        <w:rPr>
          <w:rFonts w:ascii="Times New Roman" w:hAnsi="Times New Roman" w:cs="Helvetica CY"/>
        </w:rPr>
        <w:t>colonists</w:t>
      </w:r>
      <w:r w:rsidR="00FE3C8C">
        <w:rPr>
          <w:rFonts w:ascii="Times New Roman" w:hAnsi="Times New Roman" w:cs="Helvetica CY"/>
        </w:rPr>
        <w:t xml:space="preserve">—to incorporate environmental claims into populist </w:t>
      </w:r>
      <w:r w:rsidR="00084681">
        <w:rPr>
          <w:rFonts w:ascii="Times New Roman" w:hAnsi="Times New Roman" w:cs="Helvetica CY"/>
        </w:rPr>
        <w:t>politics</w:t>
      </w:r>
      <w:r w:rsidR="00FE3C8C" w:rsidRPr="00E41A4E">
        <w:rPr>
          <w:rFonts w:ascii="Times New Roman" w:hAnsi="Times New Roman" w:cs="Helvetica CY"/>
        </w:rPr>
        <w:t xml:space="preserve">.  Third, I </w:t>
      </w:r>
      <w:r w:rsidR="004A3F40">
        <w:rPr>
          <w:rFonts w:ascii="Times New Roman" w:hAnsi="Times New Roman" w:cs="Helvetica CY"/>
        </w:rPr>
        <w:t>explore</w:t>
      </w:r>
      <w:r w:rsidR="00FE3C8C" w:rsidRPr="00E41A4E">
        <w:rPr>
          <w:rFonts w:ascii="Times New Roman" w:hAnsi="Times New Roman" w:cs="Helvetica CY"/>
        </w:rPr>
        <w:t xml:space="preserve"> how, at the local level, actors </w:t>
      </w:r>
      <w:r w:rsidR="00FE3C8C">
        <w:rPr>
          <w:rFonts w:ascii="Times New Roman" w:hAnsi="Times New Roman" w:cs="Helvetica CY"/>
        </w:rPr>
        <w:t>connected</w:t>
      </w:r>
      <w:r w:rsidR="00FE3C8C" w:rsidRPr="00E41A4E">
        <w:rPr>
          <w:rFonts w:ascii="Times New Roman" w:hAnsi="Times New Roman" w:cs="Helvetica CY"/>
        </w:rPr>
        <w:t xml:space="preserve"> ecological themes </w:t>
      </w:r>
      <w:r w:rsidR="00FE3C8C">
        <w:rPr>
          <w:rFonts w:ascii="Times New Roman" w:hAnsi="Times New Roman" w:cs="Helvetica CY"/>
        </w:rPr>
        <w:t>to</w:t>
      </w:r>
      <w:r w:rsidR="00FE3C8C" w:rsidRPr="00E41A4E">
        <w:rPr>
          <w:rFonts w:ascii="Times New Roman" w:hAnsi="Times New Roman" w:cs="Helvetica CY"/>
        </w:rPr>
        <w:t xml:space="preserve"> populist mobilizing frames</w:t>
      </w:r>
      <w:r w:rsidR="00002F8A">
        <w:rPr>
          <w:rFonts w:ascii="Times New Roman" w:hAnsi="Times New Roman" w:cs="Helvetica CY"/>
        </w:rPr>
        <w:t xml:space="preserve"> that </w:t>
      </w:r>
      <w:r w:rsidR="004A3F40">
        <w:rPr>
          <w:rFonts w:ascii="Times New Roman" w:hAnsi="Times New Roman" w:cs="Helvetica CY"/>
        </w:rPr>
        <w:t>drew</w:t>
      </w:r>
      <w:r w:rsidR="00002F8A">
        <w:rPr>
          <w:rFonts w:ascii="Times New Roman" w:hAnsi="Times New Roman" w:cs="Helvetica CY"/>
        </w:rPr>
        <w:t xml:space="preserve"> on nationalist, anti-elite, and anti-indigenous discourses.  </w:t>
      </w:r>
      <w:r w:rsidR="00FE3C8C" w:rsidRPr="00E41A4E">
        <w:rPr>
          <w:rFonts w:ascii="Times New Roman" w:hAnsi="Times New Roman" w:cs="Helvetica CY"/>
        </w:rPr>
        <w:t xml:space="preserve">Finally, I show how these actors </w:t>
      </w:r>
      <w:r w:rsidR="00F57D33">
        <w:rPr>
          <w:rFonts w:ascii="Times New Roman" w:hAnsi="Times New Roman" w:cs="Helvetica CY"/>
        </w:rPr>
        <w:t>engaged</w:t>
      </w:r>
      <w:r w:rsidR="00FE3C8C" w:rsidRPr="00E41A4E">
        <w:rPr>
          <w:rFonts w:ascii="Times New Roman" w:hAnsi="Times New Roman" w:cs="Helvetica CY"/>
        </w:rPr>
        <w:t xml:space="preserve"> with new mechanisms for </w:t>
      </w:r>
      <w:proofErr w:type="spellStart"/>
      <w:r w:rsidR="00FE3C8C" w:rsidRPr="00E41A4E">
        <w:rPr>
          <w:rFonts w:ascii="Times New Roman" w:hAnsi="Times New Roman" w:cs="Helvetica CY"/>
        </w:rPr>
        <w:t>marketizing</w:t>
      </w:r>
      <w:proofErr w:type="spellEnd"/>
      <w:r w:rsidR="00FE3C8C" w:rsidRPr="00E41A4E">
        <w:rPr>
          <w:rFonts w:ascii="Times New Roman" w:hAnsi="Times New Roman" w:cs="Helvetica CY"/>
        </w:rPr>
        <w:t xml:space="preserve"> and commoditizing environmental services</w:t>
      </w:r>
      <w:r w:rsidR="00002F8A">
        <w:rPr>
          <w:rFonts w:ascii="Times New Roman" w:hAnsi="Times New Roman" w:cs="Helvetica CY"/>
        </w:rPr>
        <w:t xml:space="preserve"> by offering </w:t>
      </w:r>
      <w:r w:rsidR="00FE3C8C" w:rsidRPr="00E41A4E">
        <w:rPr>
          <w:rFonts w:ascii="Times New Roman" w:hAnsi="Times New Roman" w:cs="Helvetica CY"/>
        </w:rPr>
        <w:t xml:space="preserve">their own quantifications of the value of </w:t>
      </w:r>
      <w:r w:rsidR="008B4F94">
        <w:rPr>
          <w:rFonts w:ascii="Times New Roman" w:hAnsi="Times New Roman" w:cs="Helvetica CY"/>
        </w:rPr>
        <w:t xml:space="preserve">oil and </w:t>
      </w:r>
      <w:r w:rsidR="00FE3C8C" w:rsidRPr="00E41A4E">
        <w:rPr>
          <w:rFonts w:ascii="Times New Roman" w:hAnsi="Times New Roman" w:cs="Helvetica CY"/>
        </w:rPr>
        <w:t xml:space="preserve">the environment, drawing on folk and </w:t>
      </w:r>
      <w:r w:rsidR="00084681">
        <w:rPr>
          <w:rFonts w:ascii="Times New Roman" w:hAnsi="Times New Roman" w:cs="Helvetica CY"/>
        </w:rPr>
        <w:t xml:space="preserve">popular </w:t>
      </w:r>
      <w:r w:rsidR="00FE3C8C" w:rsidRPr="00E41A4E">
        <w:rPr>
          <w:rFonts w:ascii="Times New Roman" w:hAnsi="Times New Roman" w:cs="Helvetica CY"/>
        </w:rPr>
        <w:t>scientific understandings</w:t>
      </w:r>
      <w:r w:rsidR="00FE3C8C">
        <w:rPr>
          <w:rFonts w:ascii="Times New Roman" w:hAnsi="Times New Roman" w:cs="Helvetica CY"/>
        </w:rPr>
        <w:t xml:space="preserve">.  </w:t>
      </w:r>
    </w:p>
    <w:p w14:paraId="1EA969BE" w14:textId="60864E52" w:rsidR="005D7DA9" w:rsidRDefault="00FE3C8C" w:rsidP="00002F8A">
      <w:pPr>
        <w:spacing w:line="480" w:lineRule="auto"/>
        <w:ind w:firstLine="720"/>
        <w:rPr>
          <w:rFonts w:ascii="Times New Roman" w:hAnsi="Times New Roman" w:cs="Helvetica CY"/>
        </w:rPr>
      </w:pPr>
      <w:r>
        <w:rPr>
          <w:rFonts w:ascii="Times New Roman" w:hAnsi="Times New Roman" w:cs="Helvetica CY"/>
        </w:rPr>
        <w:t xml:space="preserve">Although </w:t>
      </w:r>
      <w:r w:rsidR="00002F8A">
        <w:rPr>
          <w:rFonts w:ascii="Times New Roman" w:hAnsi="Times New Roman" w:cs="Helvetica CY"/>
        </w:rPr>
        <w:t xml:space="preserve">other scholars have made </w:t>
      </w:r>
      <w:r w:rsidR="00F57D33">
        <w:rPr>
          <w:rFonts w:ascii="Times New Roman" w:hAnsi="Times New Roman" w:cs="Helvetica CY"/>
        </w:rPr>
        <w:t>similar</w:t>
      </w:r>
      <w:r w:rsidR="00002F8A">
        <w:rPr>
          <w:rFonts w:ascii="Times New Roman" w:hAnsi="Times New Roman" w:cs="Helvetica CY"/>
        </w:rPr>
        <w:t xml:space="preserve"> observations about shifts in environmental politics</w:t>
      </w:r>
      <w:r>
        <w:rPr>
          <w:rFonts w:ascii="Times New Roman" w:hAnsi="Times New Roman" w:cs="Helvetica CY"/>
        </w:rPr>
        <w:t xml:space="preserve">, my aim is to </w:t>
      </w:r>
      <w:r w:rsidR="00084681">
        <w:rPr>
          <w:rFonts w:ascii="Times New Roman" w:hAnsi="Times New Roman" w:cs="Helvetica CY"/>
        </w:rPr>
        <w:t>show</w:t>
      </w:r>
      <w:r>
        <w:rPr>
          <w:rFonts w:ascii="Times New Roman" w:hAnsi="Times New Roman" w:cs="Helvetica CY"/>
        </w:rPr>
        <w:t xml:space="preserve"> how they are </w:t>
      </w:r>
      <w:r w:rsidR="00002F8A">
        <w:rPr>
          <w:rFonts w:ascii="Times New Roman" w:hAnsi="Times New Roman" w:cs="Helvetica CY"/>
        </w:rPr>
        <w:t xml:space="preserve">interconnected in a single case.  </w:t>
      </w:r>
      <w:r w:rsidR="005D7DA9">
        <w:rPr>
          <w:rFonts w:ascii="Times New Roman" w:hAnsi="Times New Roman" w:cs="Helvetica CY"/>
        </w:rPr>
        <w:t>While</w:t>
      </w:r>
      <w:r w:rsidR="00002F8A">
        <w:rPr>
          <w:rFonts w:ascii="Times New Roman" w:hAnsi="Times New Roman" w:cs="Helvetica CY"/>
        </w:rPr>
        <w:t xml:space="preserve"> the findings are drawn from </w:t>
      </w:r>
      <w:proofErr w:type="spellStart"/>
      <w:r w:rsidR="00002F8A">
        <w:rPr>
          <w:rFonts w:ascii="Times New Roman" w:hAnsi="Times New Roman" w:cs="Helvetica CY"/>
        </w:rPr>
        <w:t>Yasun</w:t>
      </w:r>
      <w:r w:rsidR="00002F8A" w:rsidRPr="00E41A4E">
        <w:rPr>
          <w:rFonts w:ascii="Times New Roman" w:hAnsi="Times New Roman" w:cs="Helvetica CY"/>
        </w:rPr>
        <w:t>í</w:t>
      </w:r>
      <w:proofErr w:type="spellEnd"/>
      <w:r>
        <w:rPr>
          <w:rFonts w:ascii="Times New Roman" w:hAnsi="Times New Roman" w:cs="Helvetica CY"/>
        </w:rPr>
        <w:t>,</w:t>
      </w:r>
      <w:r w:rsidR="005D7DA9">
        <w:rPr>
          <w:rFonts w:ascii="Times New Roman" w:hAnsi="Times New Roman" w:cs="Helvetica CY"/>
        </w:rPr>
        <w:t xml:space="preserve"> </w:t>
      </w:r>
      <w:r w:rsidR="00002F8A">
        <w:rPr>
          <w:rFonts w:ascii="Times New Roman" w:hAnsi="Times New Roman" w:cs="Helvetica CY"/>
        </w:rPr>
        <w:t>an “eco-populist</w:t>
      </w:r>
      <w:r w:rsidR="005D7DA9">
        <w:rPr>
          <w:rFonts w:ascii="Times New Roman" w:hAnsi="Times New Roman" w:cs="Helvetica CY"/>
        </w:rPr>
        <w:t>”</w:t>
      </w:r>
      <w:r w:rsidR="00002F8A">
        <w:rPr>
          <w:rFonts w:ascii="Times New Roman" w:hAnsi="Times New Roman" w:cs="Helvetica CY"/>
        </w:rPr>
        <w:t xml:space="preserve"> framework</w:t>
      </w:r>
      <w:r w:rsidR="005D7DA9">
        <w:rPr>
          <w:rFonts w:ascii="Times New Roman" w:hAnsi="Times New Roman" w:cs="Helvetica CY"/>
        </w:rPr>
        <w:t xml:space="preserve"> offers some general predictions about the </w:t>
      </w:r>
      <w:r w:rsidR="005D7DA9" w:rsidRPr="00BA1F0E">
        <w:rPr>
          <w:rFonts w:ascii="Times New Roman" w:hAnsi="Times New Roman" w:cs="Helvetica CY"/>
          <w:i/>
        </w:rPr>
        <w:t>kinds</w:t>
      </w:r>
      <w:r w:rsidR="005D7DA9">
        <w:rPr>
          <w:rFonts w:ascii="Times New Roman" w:hAnsi="Times New Roman" w:cs="Helvetica CY"/>
        </w:rPr>
        <w:t xml:space="preserve"> of</w:t>
      </w:r>
      <w:r w:rsidR="006C4EEA">
        <w:rPr>
          <w:rFonts w:ascii="Times New Roman" w:hAnsi="Times New Roman" w:cs="Helvetica CY"/>
        </w:rPr>
        <w:t xml:space="preserve"> political actors</w:t>
      </w:r>
      <w:r w:rsidR="005D7DA9">
        <w:rPr>
          <w:rFonts w:ascii="Times New Roman" w:hAnsi="Times New Roman" w:cs="Helvetica CY"/>
        </w:rPr>
        <w:t xml:space="preserve">, cleavages, and framings we might expect to see in response to </w:t>
      </w:r>
      <w:r w:rsidR="008B4F94">
        <w:rPr>
          <w:rFonts w:ascii="Times New Roman" w:hAnsi="Times New Roman" w:cs="Helvetica CY"/>
        </w:rPr>
        <w:t xml:space="preserve">the opportunities created by </w:t>
      </w:r>
      <w:r w:rsidR="004A3F40">
        <w:rPr>
          <w:rFonts w:ascii="Times New Roman" w:hAnsi="Times New Roman" w:cs="Helvetica CY"/>
        </w:rPr>
        <w:t xml:space="preserve">similar </w:t>
      </w:r>
      <w:r w:rsidR="00816B25">
        <w:rPr>
          <w:rFonts w:ascii="Times New Roman" w:hAnsi="Times New Roman" w:cs="Helvetica CY"/>
        </w:rPr>
        <w:t>circumstances</w:t>
      </w:r>
      <w:r w:rsidR="005D7DA9">
        <w:rPr>
          <w:rFonts w:ascii="Times New Roman" w:hAnsi="Times New Roman" w:cs="Helvetica CY"/>
        </w:rPr>
        <w:t>, which lays the groundwork for more comparative work.</w:t>
      </w:r>
      <w:r w:rsidR="005D7DA9" w:rsidRPr="00E41A4E">
        <w:rPr>
          <w:rFonts w:ascii="Times New Roman" w:hAnsi="Times New Roman" w:cs="Helvetica CY"/>
        </w:rPr>
        <w:t xml:space="preserve"> </w:t>
      </w:r>
      <w:r w:rsidR="005D7DA9">
        <w:rPr>
          <w:rFonts w:ascii="Times New Roman" w:hAnsi="Times New Roman" w:cs="Helvetica CY"/>
        </w:rPr>
        <w:t xml:space="preserve"> </w:t>
      </w:r>
    </w:p>
    <w:p w14:paraId="6C9BC2C1" w14:textId="77777777" w:rsidR="005D7DA9" w:rsidRDefault="005D7DA9" w:rsidP="009325B3">
      <w:pPr>
        <w:spacing w:line="480" w:lineRule="auto"/>
        <w:rPr>
          <w:rFonts w:ascii="Times New Roman" w:hAnsi="Times New Roman" w:cs="Helvetica CY"/>
          <w:b/>
        </w:rPr>
      </w:pPr>
    </w:p>
    <w:p w14:paraId="1F728935" w14:textId="77777777" w:rsidR="005D7DA9" w:rsidRPr="00E41A4E" w:rsidRDefault="005D7DA9" w:rsidP="009325B3">
      <w:pPr>
        <w:spacing w:line="480" w:lineRule="auto"/>
        <w:rPr>
          <w:rFonts w:ascii="Times New Roman" w:hAnsi="Times New Roman" w:cs="Helvetica CY"/>
          <w:b/>
        </w:rPr>
      </w:pPr>
      <w:r w:rsidRPr="00E41A4E">
        <w:rPr>
          <w:rFonts w:ascii="Times New Roman" w:hAnsi="Times New Roman" w:cs="Helvetica CY"/>
          <w:b/>
        </w:rPr>
        <w:t>Environmentalism(s) in the Developing World</w:t>
      </w:r>
    </w:p>
    <w:p w14:paraId="5B8A7656" w14:textId="28586A60" w:rsidR="00B677A9" w:rsidRDefault="00C81DE6" w:rsidP="00E66551">
      <w:pPr>
        <w:spacing w:line="480" w:lineRule="auto"/>
        <w:ind w:firstLine="720"/>
        <w:rPr>
          <w:rFonts w:ascii="Times New Roman" w:hAnsi="Times New Roman" w:cs="Helvetica CY"/>
        </w:rPr>
      </w:pPr>
      <w:r>
        <w:rPr>
          <w:rFonts w:ascii="Times New Roman" w:hAnsi="Times New Roman" w:cs="Helvetica CY"/>
        </w:rPr>
        <w:t xml:space="preserve">The formal environmental </w:t>
      </w:r>
      <w:r w:rsidR="000E38C7">
        <w:rPr>
          <w:rFonts w:ascii="Times New Roman" w:hAnsi="Times New Roman" w:cs="Helvetica CY"/>
        </w:rPr>
        <w:t>movement</w:t>
      </w:r>
      <w:r>
        <w:rPr>
          <w:rFonts w:ascii="Times New Roman" w:hAnsi="Times New Roman" w:cs="Helvetica CY"/>
        </w:rPr>
        <w:t xml:space="preserve"> that emerged in the United States and Western Europe in the 1960s was identified by sociologists as </w:t>
      </w:r>
      <w:r w:rsidR="00084681">
        <w:rPr>
          <w:rFonts w:ascii="Times New Roman" w:hAnsi="Times New Roman" w:cs="Helvetica CY"/>
        </w:rPr>
        <w:t>engaged in</w:t>
      </w:r>
      <w:r>
        <w:rPr>
          <w:rFonts w:ascii="Times New Roman" w:hAnsi="Times New Roman" w:cs="Helvetica CY"/>
        </w:rPr>
        <w:t xml:space="preserve"> </w:t>
      </w:r>
      <w:r w:rsidR="004A3F40">
        <w:rPr>
          <w:rFonts w:ascii="Times New Roman" w:hAnsi="Times New Roman" w:cs="Helvetica CY"/>
        </w:rPr>
        <w:t xml:space="preserve">a </w:t>
      </w:r>
      <w:r>
        <w:rPr>
          <w:rFonts w:ascii="Times New Roman" w:hAnsi="Times New Roman" w:cs="Helvetica CY"/>
        </w:rPr>
        <w:t>“post-materialist”</w:t>
      </w:r>
      <w:r w:rsidR="000E38C7">
        <w:rPr>
          <w:rFonts w:ascii="Times New Roman" w:hAnsi="Times New Roman" w:cs="Helvetica CY"/>
        </w:rPr>
        <w:t xml:space="preserve"> </w:t>
      </w:r>
      <w:r w:rsidR="004A3F40">
        <w:rPr>
          <w:rFonts w:ascii="Times New Roman" w:hAnsi="Times New Roman" w:cs="Helvetica CY"/>
        </w:rPr>
        <w:t xml:space="preserve">brand of </w:t>
      </w:r>
      <w:r w:rsidR="000E38C7">
        <w:rPr>
          <w:rFonts w:ascii="Times New Roman" w:hAnsi="Times New Roman" w:cs="Helvetica CY"/>
        </w:rPr>
        <w:t>politics</w:t>
      </w:r>
      <w:r>
        <w:rPr>
          <w:rFonts w:ascii="Times New Roman" w:hAnsi="Times New Roman" w:cs="Helvetica CY"/>
        </w:rPr>
        <w:t>.</w:t>
      </w:r>
      <w:r>
        <w:rPr>
          <w:rStyle w:val="EndnoteReference"/>
          <w:rFonts w:ascii="Times New Roman" w:hAnsi="Times New Roman" w:cs="Helvetica CY"/>
        </w:rPr>
        <w:endnoteReference w:id="14"/>
      </w:r>
      <w:r>
        <w:rPr>
          <w:rFonts w:ascii="Times New Roman" w:hAnsi="Times New Roman" w:cs="Helvetica CY"/>
        </w:rPr>
        <w:t xml:space="preserve">  The label signified that participants </w:t>
      </w:r>
      <w:r w:rsidR="000E38C7">
        <w:rPr>
          <w:rFonts w:ascii="Times New Roman" w:hAnsi="Times New Roman" w:cs="Helvetica CY"/>
        </w:rPr>
        <w:t>were</w:t>
      </w:r>
      <w:r>
        <w:rPr>
          <w:rFonts w:ascii="Times New Roman" w:hAnsi="Times New Roman" w:cs="Helvetica CY"/>
        </w:rPr>
        <w:t xml:space="preserve"> largely middle-class and </w:t>
      </w:r>
      <w:r w:rsidR="000E38C7">
        <w:rPr>
          <w:rFonts w:ascii="Times New Roman" w:hAnsi="Times New Roman" w:cs="Helvetica CY"/>
        </w:rPr>
        <w:t xml:space="preserve">that </w:t>
      </w:r>
      <w:r>
        <w:rPr>
          <w:rFonts w:ascii="Times New Roman" w:hAnsi="Times New Roman" w:cs="Helvetica CY"/>
        </w:rPr>
        <w:t xml:space="preserve">the movement’s primary concern was with the aesthetic, spiritual, or intrinsic value of nature.  </w:t>
      </w:r>
      <w:r w:rsidR="00E66551">
        <w:rPr>
          <w:rFonts w:ascii="Times New Roman" w:hAnsi="Times New Roman" w:cs="Helvetica CY"/>
        </w:rPr>
        <w:t>As world-society scholars have shown, t</w:t>
      </w:r>
      <w:r>
        <w:rPr>
          <w:rFonts w:ascii="Times New Roman" w:hAnsi="Times New Roman" w:cs="Helvetica CY"/>
        </w:rPr>
        <w:t xml:space="preserve">his post-materialist approach was transferred to the developing world through the </w:t>
      </w:r>
      <w:r w:rsidRPr="00E41A4E">
        <w:rPr>
          <w:rFonts w:ascii="Times New Roman" w:eastAsia="Times New Roman" w:hAnsi="Times New Roman" w:cs="Helvetica CY"/>
        </w:rPr>
        <w:t xml:space="preserve">expertise, influence, and financial support of Western </w:t>
      </w:r>
      <w:r w:rsidR="004A3F40">
        <w:rPr>
          <w:rFonts w:ascii="Times New Roman" w:eastAsia="Times New Roman" w:hAnsi="Times New Roman" w:cs="Helvetica CY"/>
        </w:rPr>
        <w:t>conservation</w:t>
      </w:r>
      <w:r w:rsidRPr="00E41A4E">
        <w:rPr>
          <w:rFonts w:ascii="Times New Roman" w:eastAsia="Times New Roman" w:hAnsi="Times New Roman" w:cs="Helvetica CY"/>
        </w:rPr>
        <w:t xml:space="preserve"> organizations</w:t>
      </w:r>
      <w:r>
        <w:rPr>
          <w:rStyle w:val="EndnoteReference"/>
          <w:rFonts w:ascii="Times New Roman" w:eastAsia="Times New Roman" w:hAnsi="Times New Roman" w:cs="Helvetica CY"/>
        </w:rPr>
        <w:endnoteReference w:id="15"/>
      </w:r>
      <w:r w:rsidRPr="00E41A4E">
        <w:rPr>
          <w:rFonts w:ascii="Times New Roman" w:eastAsia="Times New Roman" w:hAnsi="Times New Roman" w:cs="Helvetica CY"/>
        </w:rPr>
        <w:t xml:space="preserve"> and norms and policies </w:t>
      </w:r>
      <w:r>
        <w:rPr>
          <w:rFonts w:ascii="Times New Roman" w:eastAsia="Times New Roman" w:hAnsi="Times New Roman" w:cs="Helvetica CY"/>
        </w:rPr>
        <w:t xml:space="preserve">promulgated by </w:t>
      </w:r>
      <w:r w:rsidRPr="00E41A4E">
        <w:rPr>
          <w:rFonts w:ascii="Times New Roman" w:eastAsia="Times New Roman" w:hAnsi="Times New Roman" w:cs="Helvetica CY"/>
        </w:rPr>
        <w:t>international treaties and organizations.</w:t>
      </w:r>
      <w:r>
        <w:rPr>
          <w:rStyle w:val="EndnoteReference"/>
          <w:rFonts w:ascii="Times New Roman" w:eastAsia="Times New Roman" w:hAnsi="Times New Roman" w:cs="Helvetica CY"/>
        </w:rPr>
        <w:endnoteReference w:id="16"/>
      </w:r>
      <w:r w:rsidR="00E66551">
        <w:rPr>
          <w:rFonts w:ascii="Times New Roman" w:eastAsia="Times New Roman" w:hAnsi="Times New Roman" w:cs="Helvetica CY"/>
        </w:rPr>
        <w:t xml:space="preserve">  Consistent with this framework, </w:t>
      </w:r>
      <w:r w:rsidR="00E66551">
        <w:rPr>
          <w:rFonts w:ascii="Times New Roman" w:hAnsi="Times New Roman" w:cs="Helvetica CY"/>
        </w:rPr>
        <w:t>b</w:t>
      </w:r>
      <w:r w:rsidR="005D7DA9" w:rsidRPr="00E41A4E">
        <w:rPr>
          <w:rFonts w:ascii="Times New Roman" w:hAnsi="Times New Roman" w:cs="Helvetica CY"/>
        </w:rPr>
        <w:t>oth national case-studies and cross-n</w:t>
      </w:r>
      <w:r w:rsidR="00872030">
        <w:rPr>
          <w:rFonts w:ascii="Times New Roman" w:hAnsi="Times New Roman" w:cs="Helvetica CY"/>
        </w:rPr>
        <w:t>ational comparisons demonstrate</w:t>
      </w:r>
      <w:r w:rsidR="005D7DA9" w:rsidRPr="00E41A4E">
        <w:rPr>
          <w:rFonts w:ascii="Times New Roman" w:hAnsi="Times New Roman" w:cs="Helvetica CY"/>
        </w:rPr>
        <w:t xml:space="preserve"> that</w:t>
      </w:r>
      <w:r w:rsidR="00872030">
        <w:rPr>
          <w:rFonts w:ascii="Times New Roman" w:hAnsi="Times New Roman" w:cs="Helvetica CY"/>
        </w:rPr>
        <w:t xml:space="preserve"> </w:t>
      </w:r>
      <w:r w:rsidR="005D7DA9" w:rsidRPr="00E41A4E">
        <w:rPr>
          <w:rFonts w:ascii="Times New Roman" w:hAnsi="Times New Roman" w:cs="Helvetica CY"/>
        </w:rPr>
        <w:t xml:space="preserve">the </w:t>
      </w:r>
      <w:r w:rsidR="00E66551">
        <w:rPr>
          <w:rFonts w:ascii="Times New Roman" w:hAnsi="Times New Roman" w:cs="Helvetica CY"/>
        </w:rPr>
        <w:t>self-identified environment</w:t>
      </w:r>
      <w:r w:rsidR="00A910FD">
        <w:rPr>
          <w:rFonts w:ascii="Times New Roman" w:hAnsi="Times New Roman" w:cs="Helvetica CY"/>
        </w:rPr>
        <w:t>al</w:t>
      </w:r>
      <w:r w:rsidR="00E66551">
        <w:rPr>
          <w:rFonts w:ascii="Times New Roman" w:hAnsi="Times New Roman" w:cs="Helvetica CY"/>
        </w:rPr>
        <w:t xml:space="preserve"> </w:t>
      </w:r>
      <w:r w:rsidR="008B6D5F">
        <w:rPr>
          <w:rFonts w:ascii="Times New Roman" w:hAnsi="Times New Roman" w:cs="Helvetica CY"/>
        </w:rPr>
        <w:t>groups</w:t>
      </w:r>
      <w:r w:rsidR="005D7DA9" w:rsidRPr="00E41A4E">
        <w:rPr>
          <w:rFonts w:ascii="Times New Roman" w:hAnsi="Times New Roman" w:cs="Helvetica CY"/>
        </w:rPr>
        <w:t xml:space="preserve"> </w:t>
      </w:r>
      <w:r w:rsidR="005D7DA9">
        <w:rPr>
          <w:rFonts w:ascii="Times New Roman" w:hAnsi="Times New Roman" w:cs="Helvetica CY"/>
        </w:rPr>
        <w:t xml:space="preserve">that emerged in the 1970s and </w:t>
      </w:r>
      <w:r w:rsidR="00816B25">
        <w:rPr>
          <w:rFonts w:ascii="Times New Roman" w:hAnsi="Times New Roman" w:cs="Helvetica CY"/>
        </w:rPr>
        <w:t>‘</w:t>
      </w:r>
      <w:r w:rsidR="005D7DA9">
        <w:rPr>
          <w:rFonts w:ascii="Times New Roman" w:hAnsi="Times New Roman" w:cs="Helvetica CY"/>
        </w:rPr>
        <w:t xml:space="preserve">80s </w:t>
      </w:r>
      <w:r w:rsidR="00872030">
        <w:rPr>
          <w:rFonts w:ascii="Times New Roman" w:hAnsi="Times New Roman" w:cs="Helvetica CY"/>
        </w:rPr>
        <w:t xml:space="preserve">in Latin America </w:t>
      </w:r>
      <w:r w:rsidR="008B6D5F">
        <w:rPr>
          <w:rFonts w:ascii="Times New Roman" w:hAnsi="Times New Roman" w:cs="Helvetica CY"/>
        </w:rPr>
        <w:t xml:space="preserve">were </w:t>
      </w:r>
      <w:r w:rsidR="008B4F94">
        <w:rPr>
          <w:rFonts w:ascii="Times New Roman" w:hAnsi="Times New Roman" w:cs="Helvetica CY"/>
        </w:rPr>
        <w:t>staffed</w:t>
      </w:r>
      <w:r w:rsidR="005D7DA9" w:rsidRPr="00E41A4E">
        <w:rPr>
          <w:rFonts w:ascii="Times New Roman" w:hAnsi="Times New Roman" w:cs="Helvetica CY"/>
        </w:rPr>
        <w:t xml:space="preserve"> </w:t>
      </w:r>
      <w:r w:rsidR="008B6D5F">
        <w:rPr>
          <w:rFonts w:ascii="Times New Roman" w:hAnsi="Times New Roman" w:cs="Helvetica CY"/>
        </w:rPr>
        <w:t xml:space="preserve">by </w:t>
      </w:r>
      <w:r w:rsidR="005D7DA9" w:rsidRPr="00E41A4E">
        <w:rPr>
          <w:rFonts w:ascii="Times New Roman" w:hAnsi="Times New Roman" w:cs="Helvetica CY"/>
        </w:rPr>
        <w:t xml:space="preserve">urban elites, played a </w:t>
      </w:r>
      <w:r w:rsidR="00E66551">
        <w:rPr>
          <w:rFonts w:ascii="Times New Roman" w:hAnsi="Times New Roman" w:cs="Helvetica CY"/>
        </w:rPr>
        <w:t>peripheral</w:t>
      </w:r>
      <w:r w:rsidR="005D7DA9" w:rsidRPr="00E41A4E">
        <w:rPr>
          <w:rFonts w:ascii="Times New Roman" w:hAnsi="Times New Roman" w:cs="Helvetica CY"/>
        </w:rPr>
        <w:t xml:space="preserve"> role in national politics, and had limited </w:t>
      </w:r>
      <w:r w:rsidR="00E66551">
        <w:rPr>
          <w:rFonts w:ascii="Times New Roman" w:hAnsi="Times New Roman" w:cs="Helvetica CY"/>
        </w:rPr>
        <w:t>public</w:t>
      </w:r>
      <w:r w:rsidR="005D7DA9" w:rsidRPr="00E41A4E">
        <w:rPr>
          <w:rFonts w:ascii="Times New Roman" w:hAnsi="Times New Roman" w:cs="Helvetica CY"/>
        </w:rPr>
        <w:t xml:space="preserve"> support</w:t>
      </w:r>
      <w:r w:rsidR="00166DE7" w:rsidRPr="00E41A4E">
        <w:rPr>
          <w:rFonts w:ascii="Times New Roman" w:hAnsi="Times New Roman" w:cs="Helvetica CY"/>
        </w:rPr>
        <w:t>.</w:t>
      </w:r>
      <w:r w:rsidR="005D7DA9">
        <w:rPr>
          <w:rStyle w:val="EndnoteReference"/>
          <w:rFonts w:ascii="Times New Roman" w:hAnsi="Times New Roman" w:cs="Helvetica CY"/>
        </w:rPr>
        <w:endnoteReference w:id="17"/>
      </w:r>
      <w:r w:rsidR="00E66551">
        <w:rPr>
          <w:rFonts w:ascii="Times New Roman" w:hAnsi="Times New Roman" w:cs="Helvetica CY"/>
        </w:rPr>
        <w:t xml:space="preserve"> </w:t>
      </w:r>
      <w:r w:rsidR="008B6D5F">
        <w:rPr>
          <w:rFonts w:ascii="Times New Roman" w:hAnsi="Times New Roman" w:cs="Helvetica CY"/>
        </w:rPr>
        <w:t xml:space="preserve"> </w:t>
      </w:r>
    </w:p>
    <w:p w14:paraId="09939AF1" w14:textId="4EECC99A" w:rsidR="00B677A9" w:rsidRDefault="008B6D5F" w:rsidP="00B677A9">
      <w:pPr>
        <w:spacing w:line="480" w:lineRule="auto"/>
        <w:ind w:firstLine="720"/>
        <w:rPr>
          <w:rFonts w:ascii="Times New Roman" w:hAnsi="Times New Roman" w:cs="Helvetica CY"/>
        </w:rPr>
      </w:pPr>
      <w:r>
        <w:rPr>
          <w:rFonts w:ascii="Times New Roman" w:hAnsi="Times New Roman" w:cs="Helvetica CY"/>
        </w:rPr>
        <w:t>T</w:t>
      </w:r>
      <w:r w:rsidR="00872030">
        <w:rPr>
          <w:rFonts w:ascii="Times New Roman" w:hAnsi="Times New Roman" w:cs="Helvetica CY"/>
        </w:rPr>
        <w:t>his</w:t>
      </w:r>
      <w:r w:rsidR="005D7DA9" w:rsidRPr="00E41A4E">
        <w:rPr>
          <w:rFonts w:ascii="Times New Roman" w:hAnsi="Times New Roman" w:cs="Helvetica CY"/>
        </w:rPr>
        <w:t xml:space="preserve"> </w:t>
      </w:r>
      <w:r w:rsidR="00872030">
        <w:rPr>
          <w:rFonts w:ascii="Times New Roman" w:hAnsi="Times New Roman" w:cs="Helvetica CY"/>
        </w:rPr>
        <w:t>“</w:t>
      </w:r>
      <w:r w:rsidR="005D7DA9" w:rsidRPr="00E41A4E">
        <w:rPr>
          <w:rFonts w:ascii="Times New Roman" w:hAnsi="Times New Roman" w:cs="Helvetica CY"/>
        </w:rPr>
        <w:t>post-materialist</w:t>
      </w:r>
      <w:r w:rsidR="00872030">
        <w:rPr>
          <w:rFonts w:ascii="Times New Roman" w:hAnsi="Times New Roman" w:cs="Helvetica CY"/>
        </w:rPr>
        <w:t>”</w:t>
      </w:r>
      <w:r w:rsidR="005D7DA9" w:rsidRPr="00E41A4E">
        <w:rPr>
          <w:rFonts w:ascii="Times New Roman" w:hAnsi="Times New Roman" w:cs="Helvetica CY"/>
        </w:rPr>
        <w:t xml:space="preserve"> perspective </w:t>
      </w:r>
      <w:r w:rsidR="00872030">
        <w:rPr>
          <w:rFonts w:ascii="Times New Roman" w:hAnsi="Times New Roman" w:cs="Helvetica CY"/>
        </w:rPr>
        <w:t xml:space="preserve">on environmental politics </w:t>
      </w:r>
      <w:r w:rsidR="00E66551">
        <w:rPr>
          <w:rFonts w:ascii="Times New Roman" w:hAnsi="Times New Roman" w:cs="Helvetica CY"/>
        </w:rPr>
        <w:t>directs our attention to a</w:t>
      </w:r>
      <w:r w:rsidR="005D7DA9" w:rsidRPr="00E41A4E">
        <w:rPr>
          <w:rFonts w:ascii="Times New Roman" w:hAnsi="Times New Roman" w:cs="Helvetica CY"/>
        </w:rPr>
        <w:t xml:space="preserve"> relatively small set of professional environmental</w:t>
      </w:r>
      <w:r>
        <w:rPr>
          <w:rFonts w:ascii="Times New Roman" w:hAnsi="Times New Roman" w:cs="Helvetica CY"/>
        </w:rPr>
        <w:t xml:space="preserve"> NGOs</w:t>
      </w:r>
      <w:r w:rsidR="00E66551">
        <w:rPr>
          <w:rFonts w:ascii="Times New Roman" w:hAnsi="Times New Roman" w:cs="Helvetica CY"/>
        </w:rPr>
        <w:t xml:space="preserve"> concerned primarily with establishing p</w:t>
      </w:r>
      <w:r>
        <w:rPr>
          <w:rFonts w:ascii="Times New Roman" w:hAnsi="Times New Roman" w:cs="Helvetica CY"/>
        </w:rPr>
        <w:t>arks and protected areas.  I</w:t>
      </w:r>
      <w:r w:rsidR="00E66551">
        <w:rPr>
          <w:rFonts w:ascii="Times New Roman" w:hAnsi="Times New Roman" w:cs="Helvetica CY"/>
        </w:rPr>
        <w:t xml:space="preserve">t offers little </w:t>
      </w:r>
      <w:r>
        <w:rPr>
          <w:rFonts w:ascii="Times New Roman" w:hAnsi="Times New Roman" w:cs="Helvetica CY"/>
        </w:rPr>
        <w:t xml:space="preserve">analytic leverage, however, </w:t>
      </w:r>
      <w:r w:rsidR="00E66551">
        <w:rPr>
          <w:rFonts w:ascii="Times New Roman" w:hAnsi="Times New Roman" w:cs="Helvetica CY"/>
        </w:rPr>
        <w:t>for understanding the involvement of a broader range of popular actors in pro-environmental claims making.</w:t>
      </w:r>
      <w:r w:rsidR="00B677A9">
        <w:rPr>
          <w:rFonts w:ascii="Times New Roman" w:hAnsi="Times New Roman" w:cs="Helvetica CY"/>
          <w:i/>
        </w:rPr>
        <w:t xml:space="preserve">  </w:t>
      </w:r>
      <w:r w:rsidR="00E66551">
        <w:rPr>
          <w:rFonts w:ascii="Times New Roman" w:hAnsi="Times New Roman" w:cs="Helvetica CY"/>
        </w:rPr>
        <w:t xml:space="preserve">A </w:t>
      </w:r>
      <w:r w:rsidR="004A3F40">
        <w:rPr>
          <w:rFonts w:ascii="Times New Roman" w:hAnsi="Times New Roman" w:cs="Helvetica CY"/>
        </w:rPr>
        <w:t>wider</w:t>
      </w:r>
      <w:r w:rsidR="005D7DA9" w:rsidRPr="00E41A4E">
        <w:rPr>
          <w:rFonts w:ascii="Times New Roman" w:hAnsi="Times New Roman" w:cs="Helvetica CY"/>
        </w:rPr>
        <w:t xml:space="preserve"> lens on environmentalism would note that a host of social movements in the developing world—</w:t>
      </w:r>
      <w:r w:rsidR="00FB5788">
        <w:rPr>
          <w:rFonts w:ascii="Times New Roman" w:hAnsi="Times New Roman" w:cs="Helvetica CY"/>
        </w:rPr>
        <w:t>such as</w:t>
      </w:r>
      <w:r w:rsidR="005D7DA9" w:rsidRPr="00E41A4E">
        <w:rPr>
          <w:rFonts w:ascii="Times New Roman" w:hAnsi="Times New Roman" w:cs="Helvetica CY"/>
        </w:rPr>
        <w:t xml:space="preserve"> Brazilian rubber-tappers seeking control of their forests, urban slum-dwellers demanding access to clear water and air, peasants defending smallholder agriculture, or fisher</w:t>
      </w:r>
      <w:r w:rsidR="005D7DA9">
        <w:rPr>
          <w:rFonts w:ascii="Times New Roman" w:hAnsi="Times New Roman" w:cs="Helvetica CY"/>
        </w:rPr>
        <w:t>men</w:t>
      </w:r>
      <w:r w:rsidR="005D7DA9" w:rsidRPr="00E41A4E">
        <w:rPr>
          <w:rFonts w:ascii="Times New Roman" w:hAnsi="Times New Roman" w:cs="Helvetica CY"/>
        </w:rPr>
        <w:t xml:space="preserve"> asserting their right to common resources—</w:t>
      </w:r>
      <w:r w:rsidR="005D7DA9">
        <w:rPr>
          <w:rFonts w:ascii="Times New Roman" w:hAnsi="Times New Roman" w:cs="Helvetica CY"/>
        </w:rPr>
        <w:t>make</w:t>
      </w:r>
      <w:r w:rsidR="005D7DA9" w:rsidRPr="00E41A4E">
        <w:rPr>
          <w:rFonts w:ascii="Times New Roman" w:hAnsi="Times New Roman" w:cs="Helvetica CY"/>
        </w:rPr>
        <w:t xml:space="preserve"> </w:t>
      </w:r>
      <w:r w:rsidR="00084681">
        <w:rPr>
          <w:rFonts w:ascii="Times New Roman" w:hAnsi="Times New Roman" w:cs="Helvetica CY"/>
        </w:rPr>
        <w:t>demands for</w:t>
      </w:r>
      <w:r w:rsidR="005D7DA9">
        <w:rPr>
          <w:rFonts w:ascii="Times New Roman" w:hAnsi="Times New Roman" w:cs="Helvetica CY"/>
        </w:rPr>
        <w:t xml:space="preserve"> environmental goods and represent themselves as environmental stewards.  </w:t>
      </w:r>
    </w:p>
    <w:p w14:paraId="76EA5131" w14:textId="37E0FF6F" w:rsidR="005D7DA9" w:rsidRPr="00B677A9" w:rsidRDefault="005D7DA9" w:rsidP="00B677A9">
      <w:pPr>
        <w:spacing w:line="480" w:lineRule="auto"/>
        <w:ind w:firstLine="720"/>
        <w:rPr>
          <w:rFonts w:ascii="Times New Roman" w:hAnsi="Times New Roman" w:cs="Helvetica CY"/>
          <w:i/>
        </w:rPr>
      </w:pPr>
      <w:r w:rsidRPr="00E41A4E">
        <w:rPr>
          <w:rFonts w:ascii="Times New Roman" w:hAnsi="Times New Roman" w:cs="Helvetica CY"/>
        </w:rPr>
        <w:t>Martinez-</w:t>
      </w:r>
      <w:proofErr w:type="spellStart"/>
      <w:r w:rsidRPr="00E41A4E">
        <w:rPr>
          <w:rFonts w:ascii="Times New Roman" w:hAnsi="Times New Roman" w:cs="Helvetica CY"/>
        </w:rPr>
        <w:t>Alier</w:t>
      </w:r>
      <w:proofErr w:type="spellEnd"/>
      <w:r>
        <w:rPr>
          <w:rStyle w:val="EndnoteReference"/>
          <w:rFonts w:ascii="Times New Roman" w:hAnsi="Times New Roman" w:cs="Helvetica CY"/>
        </w:rPr>
        <w:endnoteReference w:id="18"/>
      </w:r>
      <w:r w:rsidRPr="00E41A4E">
        <w:rPr>
          <w:rFonts w:ascii="Times New Roman" w:hAnsi="Times New Roman" w:cs="Helvetica CY"/>
        </w:rPr>
        <w:t xml:space="preserve"> argues that, despite their </w:t>
      </w:r>
      <w:r w:rsidR="00FB5788">
        <w:rPr>
          <w:rFonts w:ascii="Times New Roman" w:hAnsi="Times New Roman" w:cs="Helvetica CY"/>
        </w:rPr>
        <w:t xml:space="preserve">diverse origins and demands, </w:t>
      </w:r>
      <w:r w:rsidRPr="00E41A4E">
        <w:rPr>
          <w:rFonts w:ascii="Times New Roman" w:hAnsi="Times New Roman" w:cs="Helvetica CY"/>
        </w:rPr>
        <w:t>these movements reflect a common “environmentalism of the poor” (</w:t>
      </w:r>
      <w:proofErr w:type="spellStart"/>
      <w:r w:rsidRPr="00E41A4E">
        <w:rPr>
          <w:rFonts w:ascii="Times New Roman" w:hAnsi="Times New Roman" w:cs="Helvetica CY"/>
        </w:rPr>
        <w:t>EotP</w:t>
      </w:r>
      <w:proofErr w:type="spellEnd"/>
      <w:r w:rsidRPr="00E41A4E">
        <w:rPr>
          <w:rFonts w:ascii="Times New Roman" w:hAnsi="Times New Roman" w:cs="Helvetica CY"/>
        </w:rPr>
        <w:t xml:space="preserve">) focused on defending the natural resources on which </w:t>
      </w:r>
      <w:r>
        <w:rPr>
          <w:rFonts w:ascii="Times New Roman" w:hAnsi="Times New Roman" w:cs="Helvetica CY"/>
        </w:rPr>
        <w:t>marginal populations depend for their survival</w:t>
      </w:r>
      <w:r w:rsidRPr="00E41A4E">
        <w:rPr>
          <w:rFonts w:ascii="Times New Roman" w:hAnsi="Times New Roman" w:cs="Helvetica CY"/>
        </w:rPr>
        <w:t>.</w:t>
      </w:r>
      <w:r w:rsidR="00C10B77" w:rsidRPr="00E41A4E">
        <w:rPr>
          <w:rStyle w:val="EndnoteReference"/>
          <w:rFonts w:ascii="Times New Roman" w:hAnsi="Times New Roman"/>
        </w:rPr>
        <w:endnoteReference w:id="19"/>
      </w:r>
      <w:r w:rsidRPr="00E41A4E">
        <w:rPr>
          <w:rFonts w:ascii="Times New Roman" w:hAnsi="Times New Roman" w:cs="Helvetica CY"/>
        </w:rPr>
        <w:t xml:space="preserve">  A </w:t>
      </w:r>
      <w:r w:rsidR="004A3F40">
        <w:rPr>
          <w:rFonts w:ascii="Times New Roman" w:hAnsi="Times New Roman" w:cs="Helvetica CY"/>
        </w:rPr>
        <w:t>plethora</w:t>
      </w:r>
      <w:r w:rsidR="008B6D5F">
        <w:rPr>
          <w:rFonts w:ascii="Times New Roman" w:hAnsi="Times New Roman" w:cs="Helvetica CY"/>
        </w:rPr>
        <w:t xml:space="preserve"> of case </w:t>
      </w:r>
      <w:r w:rsidRPr="00E41A4E">
        <w:rPr>
          <w:rFonts w:ascii="Times New Roman" w:hAnsi="Times New Roman" w:cs="Helvetica CY"/>
        </w:rPr>
        <w:t xml:space="preserve">studies and theoretical syntheses support the claim that many </w:t>
      </w:r>
      <w:r w:rsidR="004A3F40">
        <w:rPr>
          <w:rFonts w:ascii="Times New Roman" w:hAnsi="Times New Roman" w:cs="Helvetica CY"/>
        </w:rPr>
        <w:t>instances</w:t>
      </w:r>
      <w:r w:rsidRPr="00E41A4E">
        <w:rPr>
          <w:rFonts w:ascii="Times New Roman" w:hAnsi="Times New Roman" w:cs="Helvetica CY"/>
        </w:rPr>
        <w:t xml:space="preserve"> of popular environmentalism in the developing world emerge as direct responses to threats to</w:t>
      </w:r>
      <w:r w:rsidR="00FB5788">
        <w:rPr>
          <w:rFonts w:ascii="Times New Roman" w:hAnsi="Times New Roman" w:cs="Helvetica CY"/>
        </w:rPr>
        <w:t xml:space="preserve"> </w:t>
      </w:r>
      <w:r w:rsidRPr="00E41A4E">
        <w:rPr>
          <w:rFonts w:ascii="Times New Roman" w:hAnsi="Times New Roman" w:cs="Helvetica CY"/>
        </w:rPr>
        <w:t xml:space="preserve">traditional livelihoods that </w:t>
      </w:r>
      <w:r>
        <w:rPr>
          <w:rFonts w:ascii="Times New Roman" w:hAnsi="Times New Roman" w:cs="Helvetica CY"/>
        </w:rPr>
        <w:t>rely</w:t>
      </w:r>
      <w:r w:rsidRPr="00E41A4E">
        <w:rPr>
          <w:rFonts w:ascii="Times New Roman" w:hAnsi="Times New Roman" w:cs="Helvetica CY"/>
        </w:rPr>
        <w:t xml:space="preserve"> on the natural environment</w:t>
      </w:r>
      <w:r w:rsidR="00FB5788">
        <w:rPr>
          <w:rFonts w:ascii="Times New Roman" w:hAnsi="Times New Roman" w:cs="Helvetica CY"/>
        </w:rPr>
        <w:t>.</w:t>
      </w:r>
      <w:r>
        <w:rPr>
          <w:rStyle w:val="EndnoteReference"/>
          <w:rFonts w:ascii="Times New Roman" w:hAnsi="Times New Roman" w:cs="Helvetica CY"/>
        </w:rPr>
        <w:endnoteReference w:id="20"/>
      </w:r>
      <w:r w:rsidRPr="00E41A4E">
        <w:rPr>
          <w:rFonts w:ascii="Times New Roman" w:hAnsi="Times New Roman" w:cs="Helvetica CY"/>
        </w:rPr>
        <w:t xml:space="preserve"> </w:t>
      </w:r>
      <w:r w:rsidR="00FB5788">
        <w:rPr>
          <w:rFonts w:ascii="Times New Roman" w:hAnsi="Times New Roman" w:cs="Helvetica CY"/>
        </w:rPr>
        <w:t xml:space="preserve"> </w:t>
      </w:r>
      <w:r w:rsidR="008A5B1F">
        <w:rPr>
          <w:rFonts w:ascii="Times New Roman" w:hAnsi="Times New Roman" w:cs="Helvetica CY"/>
        </w:rPr>
        <w:t xml:space="preserve">An </w:t>
      </w:r>
      <w:r w:rsidR="008A5B1F" w:rsidRPr="00E41A4E">
        <w:rPr>
          <w:rFonts w:ascii="Times New Roman" w:hAnsi="Times New Roman" w:cs="Helvetica CY"/>
        </w:rPr>
        <w:t>“environmentalist” identity among movement participants</w:t>
      </w:r>
      <w:r w:rsidR="00A910FD">
        <w:rPr>
          <w:rFonts w:ascii="Times New Roman" w:hAnsi="Times New Roman" w:cs="Helvetica CY"/>
        </w:rPr>
        <w:t xml:space="preserve"> </w:t>
      </w:r>
      <w:r w:rsidR="008A5B1F" w:rsidRPr="00E41A4E">
        <w:rPr>
          <w:rFonts w:ascii="Times New Roman" w:hAnsi="Times New Roman" w:cs="Helvetica CY"/>
        </w:rPr>
        <w:t>stems directly from shared conditions of subsistence, not an “imagined</w:t>
      </w:r>
      <w:r w:rsidR="008A5B1F">
        <w:rPr>
          <w:rFonts w:ascii="Times New Roman" w:hAnsi="Times New Roman" w:cs="Helvetica CY"/>
        </w:rPr>
        <w:t xml:space="preserve">” national or ethnic community.  </w:t>
      </w:r>
      <w:r w:rsidRPr="00E41A4E">
        <w:rPr>
          <w:rFonts w:ascii="Times New Roman" w:hAnsi="Times New Roman" w:cs="Helvetica CY"/>
        </w:rPr>
        <w:t>As a result, these movements often appear to be, at root, “motivated by basic and immediate material interest</w:t>
      </w:r>
      <w:r w:rsidR="00FB5788">
        <w:rPr>
          <w:rFonts w:ascii="Times New Roman" w:hAnsi="Times New Roman" w:cs="Helvetica CY"/>
        </w:rPr>
        <w:t>.</w:t>
      </w:r>
      <w:r w:rsidRPr="00E41A4E">
        <w:rPr>
          <w:rFonts w:ascii="Times New Roman" w:hAnsi="Times New Roman" w:cs="Helvetica CY"/>
        </w:rPr>
        <w:t>”</w:t>
      </w:r>
      <w:r>
        <w:rPr>
          <w:rStyle w:val="EndnoteReference"/>
          <w:rFonts w:ascii="Times New Roman" w:hAnsi="Times New Roman" w:cs="Helvetica CY"/>
        </w:rPr>
        <w:endnoteReference w:id="21"/>
      </w:r>
      <w:r w:rsidRPr="00E41A4E">
        <w:rPr>
          <w:rFonts w:ascii="Times New Roman" w:hAnsi="Times New Roman" w:cs="Helvetica CY"/>
          <w:i/>
        </w:rPr>
        <w:t xml:space="preserve">  </w:t>
      </w:r>
      <w:r w:rsidRPr="00E41A4E">
        <w:rPr>
          <w:rFonts w:ascii="Times New Roman" w:hAnsi="Times New Roman" w:cs="Helvetica CY"/>
        </w:rPr>
        <w:t>Yet</w:t>
      </w:r>
      <w:r>
        <w:rPr>
          <w:rFonts w:ascii="Times New Roman" w:hAnsi="Times New Roman" w:cs="Helvetica CY"/>
        </w:rPr>
        <w:t xml:space="preserve"> </w:t>
      </w:r>
      <w:r w:rsidR="00FB5788">
        <w:rPr>
          <w:rFonts w:ascii="Times New Roman" w:hAnsi="Times New Roman" w:cs="Helvetica CY"/>
        </w:rPr>
        <w:t xml:space="preserve">precisely because </w:t>
      </w:r>
      <w:r>
        <w:rPr>
          <w:rFonts w:ascii="Times New Roman" w:hAnsi="Times New Roman" w:cs="Helvetica CY"/>
        </w:rPr>
        <w:t>this</w:t>
      </w:r>
      <w:r w:rsidRPr="00E41A4E">
        <w:rPr>
          <w:rFonts w:ascii="Times New Roman" w:hAnsi="Times New Roman" w:cs="Helvetica CY"/>
        </w:rPr>
        <w:t xml:space="preserve"> </w:t>
      </w:r>
      <w:r w:rsidR="008925FC">
        <w:rPr>
          <w:rFonts w:ascii="Times New Roman" w:hAnsi="Times New Roman" w:cs="Helvetica CY"/>
        </w:rPr>
        <w:t>reliance on</w:t>
      </w:r>
      <w:r w:rsidRPr="00E41A4E">
        <w:rPr>
          <w:rFonts w:ascii="Times New Roman" w:hAnsi="Times New Roman" w:cs="Helvetica CY"/>
        </w:rPr>
        <w:t xml:space="preserve"> land</w:t>
      </w:r>
      <w:r>
        <w:rPr>
          <w:rFonts w:ascii="Times New Roman" w:hAnsi="Times New Roman" w:cs="Helvetica CY"/>
        </w:rPr>
        <w:t>, trees, or water</w:t>
      </w:r>
      <w:r w:rsidRPr="00E41A4E">
        <w:rPr>
          <w:rFonts w:ascii="Times New Roman" w:hAnsi="Times New Roman" w:cs="Helvetica CY"/>
        </w:rPr>
        <w:t xml:space="preserve"> is </w:t>
      </w:r>
      <w:r w:rsidR="00FB5788">
        <w:rPr>
          <w:rFonts w:ascii="Times New Roman" w:hAnsi="Times New Roman" w:cs="Helvetica CY"/>
        </w:rPr>
        <w:t xml:space="preserve">tied to these groups’ </w:t>
      </w:r>
      <w:r w:rsidR="00F4067B">
        <w:rPr>
          <w:rFonts w:ascii="Times New Roman" w:hAnsi="Times New Roman" w:cs="Helvetica CY"/>
        </w:rPr>
        <w:t xml:space="preserve">very </w:t>
      </w:r>
      <w:r w:rsidR="00FB5788">
        <w:rPr>
          <w:rFonts w:ascii="Times New Roman" w:hAnsi="Times New Roman" w:cs="Helvetica CY"/>
        </w:rPr>
        <w:t xml:space="preserve">survival, </w:t>
      </w:r>
      <w:r w:rsidR="008B6D5F">
        <w:rPr>
          <w:rFonts w:ascii="Times New Roman" w:hAnsi="Times New Roman" w:cs="Helvetica CY"/>
        </w:rPr>
        <w:t>they</w:t>
      </w:r>
      <w:r w:rsidR="00F4067B">
        <w:rPr>
          <w:rFonts w:ascii="Times New Roman" w:hAnsi="Times New Roman" w:cs="Helvetica CY"/>
        </w:rPr>
        <w:t xml:space="preserve"> invariably</w:t>
      </w:r>
      <w:r w:rsidR="008B6D5F">
        <w:rPr>
          <w:rFonts w:ascii="Times New Roman" w:hAnsi="Times New Roman" w:cs="Helvetica CY"/>
        </w:rPr>
        <w:t xml:space="preserve"> resist attempts to reduce nature to a</w:t>
      </w:r>
      <w:r w:rsidRPr="00E41A4E">
        <w:rPr>
          <w:rFonts w:ascii="Times New Roman" w:hAnsi="Times New Roman" w:cs="Helvetica CY"/>
        </w:rPr>
        <w:t xml:space="preserve"> monetary value</w:t>
      </w:r>
      <w:r>
        <w:rPr>
          <w:rFonts w:ascii="Times New Roman" w:hAnsi="Times New Roman" w:cs="Helvetica CY"/>
        </w:rPr>
        <w:t>.</w:t>
      </w:r>
      <w:r w:rsidR="00FB5788">
        <w:rPr>
          <w:rStyle w:val="EndnoteReference"/>
          <w:rFonts w:ascii="Times New Roman" w:hAnsi="Times New Roman" w:cs="Helvetica CY"/>
        </w:rPr>
        <w:endnoteReference w:id="22"/>
      </w:r>
      <w:r>
        <w:rPr>
          <w:rFonts w:ascii="Times New Roman" w:hAnsi="Times New Roman" w:cs="Helvetica CY"/>
        </w:rPr>
        <w:t xml:space="preserve">  </w:t>
      </w:r>
    </w:p>
    <w:p w14:paraId="1E2ED508" w14:textId="3EBC958E" w:rsidR="00FB5788" w:rsidRDefault="00FB5788" w:rsidP="00FB5788">
      <w:pPr>
        <w:spacing w:line="480" w:lineRule="auto"/>
        <w:ind w:firstLine="720"/>
        <w:rPr>
          <w:rFonts w:ascii="Times New Roman" w:hAnsi="Times New Roman" w:cs="Helvetica CY"/>
        </w:rPr>
      </w:pPr>
      <w:r w:rsidRPr="00E41A4E">
        <w:rPr>
          <w:rFonts w:ascii="Times New Roman" w:hAnsi="Times New Roman" w:cs="Helvetica CY"/>
        </w:rPr>
        <w:t xml:space="preserve">While the </w:t>
      </w:r>
      <w:proofErr w:type="spellStart"/>
      <w:r>
        <w:rPr>
          <w:rFonts w:ascii="Times New Roman" w:hAnsi="Times New Roman" w:cs="Helvetica CY"/>
        </w:rPr>
        <w:t>EotP</w:t>
      </w:r>
      <w:proofErr w:type="spellEnd"/>
      <w:r>
        <w:rPr>
          <w:rFonts w:ascii="Times New Roman" w:hAnsi="Times New Roman" w:cs="Helvetica CY"/>
        </w:rPr>
        <w:t xml:space="preserve"> </w:t>
      </w:r>
      <w:r w:rsidR="00261F14">
        <w:rPr>
          <w:rFonts w:ascii="Times New Roman" w:hAnsi="Times New Roman" w:cs="Helvetica CY"/>
        </w:rPr>
        <w:t xml:space="preserve">framework </w:t>
      </w:r>
      <w:r w:rsidRPr="00E41A4E">
        <w:rPr>
          <w:rFonts w:ascii="Times New Roman" w:hAnsi="Times New Roman" w:cs="Helvetica CY"/>
        </w:rPr>
        <w:t>of Martinez-</w:t>
      </w:r>
      <w:proofErr w:type="spellStart"/>
      <w:r w:rsidRPr="00E41A4E">
        <w:rPr>
          <w:rFonts w:ascii="Times New Roman" w:hAnsi="Times New Roman" w:cs="Helvetica CY"/>
        </w:rPr>
        <w:t>Alier</w:t>
      </w:r>
      <w:proofErr w:type="spellEnd"/>
      <w:r w:rsidRPr="00E41A4E">
        <w:rPr>
          <w:rFonts w:ascii="Times New Roman" w:hAnsi="Times New Roman" w:cs="Helvetica CY"/>
        </w:rPr>
        <w:t xml:space="preserve"> is recurrent in the </w:t>
      </w:r>
      <w:r>
        <w:rPr>
          <w:rFonts w:ascii="Times New Roman" w:hAnsi="Times New Roman" w:cs="Helvetica CY"/>
        </w:rPr>
        <w:t xml:space="preserve">anthropological and geographical </w:t>
      </w:r>
      <w:r w:rsidRPr="00E41A4E">
        <w:rPr>
          <w:rFonts w:ascii="Times New Roman" w:hAnsi="Times New Roman" w:cs="Helvetica CY"/>
        </w:rPr>
        <w:t xml:space="preserve">literature, it is an easy target for criticism because it misses one of the most basic insights of social movement theory: that grievances alone are insufficient to explain </w:t>
      </w:r>
      <w:r>
        <w:rPr>
          <w:rFonts w:ascii="Times New Roman" w:hAnsi="Times New Roman" w:cs="Helvetica CY"/>
        </w:rPr>
        <w:t xml:space="preserve">political </w:t>
      </w:r>
      <w:r w:rsidR="00261F14">
        <w:rPr>
          <w:rFonts w:ascii="Times New Roman" w:hAnsi="Times New Roman" w:cs="Helvetica CY"/>
        </w:rPr>
        <w:t>engagement</w:t>
      </w:r>
      <w:r>
        <w:rPr>
          <w:rFonts w:ascii="Times New Roman" w:hAnsi="Times New Roman" w:cs="Helvetica CY"/>
        </w:rPr>
        <w:t>.</w:t>
      </w:r>
      <w:r>
        <w:rPr>
          <w:rStyle w:val="EndnoteReference"/>
          <w:rFonts w:ascii="Times New Roman" w:hAnsi="Times New Roman" w:cs="Helvetica CY"/>
        </w:rPr>
        <w:endnoteReference w:id="23"/>
      </w:r>
      <w:r>
        <w:rPr>
          <w:rFonts w:ascii="Times New Roman" w:hAnsi="Times New Roman" w:cs="Helvetica CY"/>
        </w:rPr>
        <w:t xml:space="preserve">  Precisely because these groups are poor, </w:t>
      </w:r>
      <w:r w:rsidR="00261F14">
        <w:rPr>
          <w:rFonts w:ascii="Times New Roman" w:hAnsi="Times New Roman" w:cs="Helvetica CY"/>
        </w:rPr>
        <w:t>they lack many of the material and organizational resources usually identified as necessary for mobilization.</w:t>
      </w:r>
      <w:r w:rsidRPr="00E41A4E">
        <w:rPr>
          <w:rFonts w:ascii="Times New Roman" w:hAnsi="Times New Roman" w:cs="Helvetica CY"/>
        </w:rPr>
        <w:t xml:space="preserve"> </w:t>
      </w:r>
      <w:r w:rsidR="00261F14">
        <w:rPr>
          <w:rFonts w:ascii="Times New Roman" w:hAnsi="Times New Roman" w:cs="Helvetica CY"/>
        </w:rPr>
        <w:t xml:space="preserve"> </w:t>
      </w:r>
      <w:r w:rsidRPr="00E41A4E">
        <w:rPr>
          <w:rFonts w:ascii="Times New Roman" w:hAnsi="Times New Roman" w:cs="Helvetica CY"/>
        </w:rPr>
        <w:t xml:space="preserve">In response, scholars </w:t>
      </w:r>
      <w:r w:rsidR="00261F14">
        <w:rPr>
          <w:rFonts w:ascii="Times New Roman" w:hAnsi="Times New Roman" w:cs="Helvetica CY"/>
        </w:rPr>
        <w:t>such as</w:t>
      </w:r>
      <w:r w:rsidRPr="00E41A4E">
        <w:rPr>
          <w:rFonts w:ascii="Times New Roman" w:hAnsi="Times New Roman" w:cs="Helvetica CY"/>
        </w:rPr>
        <w:t xml:space="preserve"> Escobar</w:t>
      </w:r>
      <w:r>
        <w:rPr>
          <w:rStyle w:val="EndnoteReference"/>
          <w:rFonts w:ascii="Times New Roman" w:hAnsi="Times New Roman" w:cs="Helvetica CY"/>
        </w:rPr>
        <w:endnoteReference w:id="24"/>
      </w:r>
      <w:r w:rsidR="00261F14">
        <w:rPr>
          <w:rFonts w:ascii="Times New Roman" w:hAnsi="Times New Roman" w:cs="Helvetica CY"/>
        </w:rPr>
        <w:t xml:space="preserve"> and </w:t>
      </w:r>
      <w:proofErr w:type="spellStart"/>
      <w:r w:rsidR="00261F14">
        <w:rPr>
          <w:rFonts w:ascii="Times New Roman" w:hAnsi="Times New Roman" w:cs="Helvetica CY"/>
        </w:rPr>
        <w:t>Baviskar</w:t>
      </w:r>
      <w:proofErr w:type="spellEnd"/>
      <w:r w:rsidR="00261F14">
        <w:rPr>
          <w:rStyle w:val="EndnoteReference"/>
          <w:rFonts w:ascii="Times New Roman" w:hAnsi="Times New Roman" w:cs="Helvetica CY"/>
        </w:rPr>
        <w:endnoteReference w:id="25"/>
      </w:r>
      <w:r w:rsidRPr="00E41A4E">
        <w:rPr>
          <w:rFonts w:ascii="Times New Roman" w:hAnsi="Times New Roman" w:cs="Helvetica CY"/>
        </w:rPr>
        <w:t xml:space="preserve"> have argued </w:t>
      </w:r>
      <w:r w:rsidR="00F4067B">
        <w:rPr>
          <w:rFonts w:ascii="Times New Roman" w:hAnsi="Times New Roman" w:cs="Helvetica CY"/>
        </w:rPr>
        <w:t xml:space="preserve">that </w:t>
      </w:r>
      <w:r w:rsidR="008B6D5F">
        <w:rPr>
          <w:rFonts w:ascii="Times New Roman" w:hAnsi="Times New Roman" w:cs="Helvetica CY"/>
        </w:rPr>
        <w:t xml:space="preserve">strong cultural identities </w:t>
      </w:r>
      <w:r w:rsidR="00A910FD">
        <w:rPr>
          <w:rFonts w:ascii="Times New Roman" w:hAnsi="Times New Roman" w:cs="Helvetica CY"/>
        </w:rPr>
        <w:t>rooted in a connection</w:t>
      </w:r>
      <w:r w:rsidR="008B6D5F">
        <w:rPr>
          <w:rFonts w:ascii="Times New Roman" w:hAnsi="Times New Roman" w:cs="Helvetica CY"/>
        </w:rPr>
        <w:t xml:space="preserve"> to the natural world can facilitate </w:t>
      </w:r>
      <w:r>
        <w:rPr>
          <w:rFonts w:ascii="Times New Roman" w:hAnsi="Times New Roman" w:cs="Helvetica CY"/>
        </w:rPr>
        <w:t xml:space="preserve">environmental </w:t>
      </w:r>
      <w:proofErr w:type="gramStart"/>
      <w:r>
        <w:rPr>
          <w:rFonts w:ascii="Times New Roman" w:hAnsi="Times New Roman" w:cs="Helvetica CY"/>
        </w:rPr>
        <w:t>claims-making</w:t>
      </w:r>
      <w:proofErr w:type="gramEnd"/>
      <w:r w:rsidRPr="00E41A4E">
        <w:rPr>
          <w:rFonts w:ascii="Times New Roman" w:hAnsi="Times New Roman" w:cs="Helvetica CY"/>
        </w:rPr>
        <w:t>.</w:t>
      </w:r>
      <w:r w:rsidR="008B6D5F">
        <w:rPr>
          <w:rFonts w:ascii="Times New Roman" w:hAnsi="Times New Roman" w:cs="Helvetica CY"/>
        </w:rPr>
        <w:t xml:space="preserve">  As Escobar argues, this means that </w:t>
      </w:r>
      <w:r w:rsidRPr="00E41A4E">
        <w:rPr>
          <w:rFonts w:ascii="Times New Roman" w:hAnsi="Times New Roman" w:cs="Helvetica CY"/>
        </w:rPr>
        <w:t xml:space="preserve">environmental </w:t>
      </w:r>
      <w:r>
        <w:rPr>
          <w:rFonts w:ascii="Times New Roman" w:hAnsi="Times New Roman" w:cs="Helvetica CY"/>
        </w:rPr>
        <w:t xml:space="preserve">struggles in the developing world are not just </w:t>
      </w:r>
      <w:r w:rsidR="00261F14">
        <w:rPr>
          <w:rFonts w:ascii="Times New Roman" w:hAnsi="Times New Roman" w:cs="Helvetica CY"/>
        </w:rPr>
        <w:t>over</w:t>
      </w:r>
      <w:r>
        <w:rPr>
          <w:rFonts w:ascii="Times New Roman" w:hAnsi="Times New Roman" w:cs="Helvetica CY"/>
        </w:rPr>
        <w:t xml:space="preserve"> access to resources, but also “cultural meanings, production paradigms, and environmental rationalities”.</w:t>
      </w:r>
      <w:r>
        <w:rPr>
          <w:rStyle w:val="EndnoteReference"/>
          <w:rFonts w:ascii="Times New Roman" w:hAnsi="Times New Roman" w:cs="Helvetica CY"/>
        </w:rPr>
        <w:endnoteReference w:id="26"/>
      </w:r>
      <w:r>
        <w:rPr>
          <w:rFonts w:ascii="Times New Roman" w:hAnsi="Times New Roman" w:cs="Helvetica CY"/>
        </w:rPr>
        <w:t xml:space="preserve">  From this perspective, </w:t>
      </w:r>
      <w:r w:rsidR="00261F14">
        <w:rPr>
          <w:rFonts w:ascii="Times New Roman" w:hAnsi="Times New Roman" w:cs="Helvetica CY"/>
        </w:rPr>
        <w:t xml:space="preserve">understanding </w:t>
      </w:r>
      <w:r>
        <w:rPr>
          <w:rFonts w:ascii="Times New Roman" w:hAnsi="Times New Roman" w:cs="Helvetica CY"/>
        </w:rPr>
        <w:t>e</w:t>
      </w:r>
      <w:r w:rsidRPr="00E41A4E">
        <w:rPr>
          <w:rFonts w:ascii="Times New Roman" w:hAnsi="Times New Roman" w:cs="Helvetica CY"/>
        </w:rPr>
        <w:t xml:space="preserve">nvironmental </w:t>
      </w:r>
      <w:r>
        <w:rPr>
          <w:rFonts w:ascii="Times New Roman" w:hAnsi="Times New Roman" w:cs="Helvetica CY"/>
        </w:rPr>
        <w:t xml:space="preserve">politics </w:t>
      </w:r>
      <w:r w:rsidR="00261F14">
        <w:rPr>
          <w:rFonts w:ascii="Times New Roman" w:hAnsi="Times New Roman" w:cs="Helvetica CY"/>
        </w:rPr>
        <w:t xml:space="preserve">requires considering the different </w:t>
      </w:r>
      <w:r w:rsidRPr="00E41A4E">
        <w:rPr>
          <w:rFonts w:ascii="Times New Roman" w:hAnsi="Times New Roman" w:cs="Helvetica CY"/>
        </w:rPr>
        <w:t>“</w:t>
      </w:r>
      <w:proofErr w:type="spellStart"/>
      <w:r w:rsidRPr="00E41A4E">
        <w:rPr>
          <w:rFonts w:ascii="Times New Roman" w:hAnsi="Times New Roman" w:cs="Helvetica CY"/>
        </w:rPr>
        <w:t>lifeworlds</w:t>
      </w:r>
      <w:proofErr w:type="spellEnd"/>
      <w:r w:rsidRPr="00E41A4E">
        <w:rPr>
          <w:rFonts w:ascii="Times New Roman" w:hAnsi="Times New Roman" w:cs="Helvetica CY"/>
        </w:rPr>
        <w:t>”, “</w:t>
      </w:r>
      <w:proofErr w:type="spellStart"/>
      <w:r w:rsidRPr="00E41A4E">
        <w:rPr>
          <w:rFonts w:ascii="Times New Roman" w:hAnsi="Times New Roman" w:cs="Helvetica CY"/>
        </w:rPr>
        <w:t>cosmovisions</w:t>
      </w:r>
      <w:proofErr w:type="spellEnd"/>
      <w:r w:rsidRPr="00E41A4E">
        <w:rPr>
          <w:rFonts w:ascii="Times New Roman" w:hAnsi="Times New Roman" w:cs="Helvetica CY"/>
        </w:rPr>
        <w:t xml:space="preserve">”, or “ontologies” that create irreconcilable modes of </w:t>
      </w:r>
      <w:r>
        <w:rPr>
          <w:rFonts w:ascii="Times New Roman" w:hAnsi="Times New Roman" w:cs="Helvetica CY"/>
        </w:rPr>
        <w:t xml:space="preserve">constructing and </w:t>
      </w:r>
      <w:r w:rsidRPr="00E41A4E">
        <w:rPr>
          <w:rFonts w:ascii="Times New Roman" w:hAnsi="Times New Roman" w:cs="Helvetica CY"/>
        </w:rPr>
        <w:t>valuing the natural environment</w:t>
      </w:r>
      <w:r>
        <w:rPr>
          <w:rFonts w:ascii="Times New Roman" w:hAnsi="Times New Roman" w:cs="Helvetica CY"/>
        </w:rPr>
        <w:t>.</w:t>
      </w:r>
      <w:r>
        <w:rPr>
          <w:rStyle w:val="EndnoteReference"/>
          <w:rFonts w:ascii="Times New Roman" w:hAnsi="Times New Roman" w:cs="Helvetica CY"/>
        </w:rPr>
        <w:endnoteReference w:id="27"/>
      </w:r>
      <w:r w:rsidRPr="00E41A4E">
        <w:rPr>
          <w:rFonts w:ascii="Times New Roman" w:hAnsi="Times New Roman" w:cs="Helvetica CY"/>
        </w:rPr>
        <w:t xml:space="preserve"> </w:t>
      </w:r>
    </w:p>
    <w:p w14:paraId="701BE3B0" w14:textId="7EC3B7E7" w:rsidR="00FB5788" w:rsidRDefault="00C10B77" w:rsidP="00432120">
      <w:pPr>
        <w:spacing w:line="480" w:lineRule="auto"/>
        <w:ind w:firstLine="720"/>
        <w:rPr>
          <w:rFonts w:ascii="Times New Roman" w:hAnsi="Times New Roman" w:cs="Helvetica CY"/>
        </w:rPr>
      </w:pPr>
      <w:r w:rsidRPr="00E41A4E">
        <w:rPr>
          <w:rFonts w:ascii="Times New Roman" w:hAnsi="Times New Roman" w:cs="Helvetica CY"/>
        </w:rPr>
        <w:t xml:space="preserve">This “cultural ecologist” framework has been fruitfully used to </w:t>
      </w:r>
      <w:r>
        <w:rPr>
          <w:rFonts w:ascii="Times New Roman" w:hAnsi="Times New Roman" w:cs="Helvetica CY"/>
        </w:rPr>
        <w:t>understand</w:t>
      </w:r>
      <w:r w:rsidRPr="00E41A4E">
        <w:rPr>
          <w:rFonts w:ascii="Times New Roman" w:hAnsi="Times New Roman" w:cs="Helvetica CY"/>
        </w:rPr>
        <w:t xml:space="preserve"> indigenous </w:t>
      </w:r>
      <w:r>
        <w:rPr>
          <w:rFonts w:ascii="Times New Roman" w:hAnsi="Times New Roman" w:cs="Helvetica CY"/>
        </w:rPr>
        <w:t>actors</w:t>
      </w:r>
      <w:r w:rsidRPr="00E41A4E">
        <w:rPr>
          <w:rFonts w:ascii="Times New Roman" w:hAnsi="Times New Roman" w:cs="Helvetica CY"/>
        </w:rPr>
        <w:t xml:space="preserve"> that have used claims of traditional environmental stewardship to bolster demands for territorial rights and cultural recognition</w:t>
      </w:r>
      <w:r>
        <w:rPr>
          <w:rFonts w:ascii="Times New Roman" w:hAnsi="Times New Roman" w:cs="Helvetica CY"/>
        </w:rPr>
        <w:t>.</w:t>
      </w:r>
      <w:r>
        <w:rPr>
          <w:rStyle w:val="EndnoteReference"/>
          <w:rFonts w:ascii="Times New Roman" w:hAnsi="Times New Roman" w:cs="Helvetica CY"/>
        </w:rPr>
        <w:endnoteReference w:id="28"/>
      </w:r>
      <w:r w:rsidRPr="00E41A4E">
        <w:rPr>
          <w:rFonts w:ascii="Times New Roman" w:hAnsi="Times New Roman" w:cs="Helvetica CY"/>
        </w:rPr>
        <w:t xml:space="preserve">  Studies of indigenous environmentalism in the Amazon, in particular, have juxtaposed the “essential commitment”</w:t>
      </w:r>
      <w:r>
        <w:rPr>
          <w:rStyle w:val="EndnoteReference"/>
          <w:rFonts w:ascii="Times New Roman" w:hAnsi="Times New Roman" w:cs="Helvetica CY"/>
        </w:rPr>
        <w:endnoteReference w:id="29"/>
      </w:r>
      <w:r w:rsidRPr="00E41A4E">
        <w:rPr>
          <w:rFonts w:ascii="Times New Roman" w:hAnsi="Times New Roman" w:cs="Helvetica CY"/>
        </w:rPr>
        <w:t xml:space="preserve"> of indigenous people to ecological preservation against the </w:t>
      </w:r>
      <w:r w:rsidR="00432120">
        <w:rPr>
          <w:rFonts w:ascii="Times New Roman" w:hAnsi="Times New Roman" w:cs="Helvetica CY"/>
        </w:rPr>
        <w:t xml:space="preserve">non-participation in environmental movements of mixed-race </w:t>
      </w:r>
      <w:r w:rsidRPr="00E41A4E">
        <w:rPr>
          <w:rFonts w:ascii="Times New Roman" w:hAnsi="Times New Roman" w:cs="Helvetica CY"/>
        </w:rPr>
        <w:t>non-indigenous “colonists”</w:t>
      </w:r>
      <w:r w:rsidR="008B6D5F">
        <w:rPr>
          <w:rFonts w:ascii="Times New Roman" w:hAnsi="Times New Roman" w:cs="Helvetica CY"/>
        </w:rPr>
        <w:t xml:space="preserve"> like those found in Nueva Roca </w:t>
      </w:r>
      <w:proofErr w:type="spellStart"/>
      <w:r w:rsidR="008B6D5F">
        <w:rPr>
          <w:rFonts w:ascii="Times New Roman" w:hAnsi="Times New Roman" w:cs="Helvetica CY"/>
        </w:rPr>
        <w:t>Fuerte</w:t>
      </w:r>
      <w:proofErr w:type="spellEnd"/>
      <w:r w:rsidRPr="00E41A4E">
        <w:rPr>
          <w:rFonts w:ascii="Times New Roman" w:hAnsi="Times New Roman" w:cs="Helvetica CY"/>
        </w:rPr>
        <w:t>.</w:t>
      </w:r>
      <w:r w:rsidR="00432120" w:rsidRPr="00E41A4E">
        <w:rPr>
          <w:rStyle w:val="EndnoteReference"/>
          <w:rFonts w:ascii="Times New Roman" w:hAnsi="Times New Roman"/>
        </w:rPr>
        <w:endnoteReference w:id="30"/>
      </w:r>
      <w:r w:rsidRPr="00E41A4E">
        <w:rPr>
          <w:rFonts w:ascii="Times New Roman" w:hAnsi="Times New Roman" w:cs="Helvetica CY"/>
        </w:rPr>
        <w:t xml:space="preserve"> </w:t>
      </w:r>
      <w:r w:rsidR="00455859">
        <w:rPr>
          <w:rFonts w:ascii="Times New Roman" w:hAnsi="Times New Roman" w:cs="Helvetica CY"/>
        </w:rPr>
        <w:t xml:space="preserve"> </w:t>
      </w:r>
      <w:r w:rsidRPr="00E41A4E">
        <w:rPr>
          <w:rFonts w:ascii="Times New Roman" w:hAnsi="Times New Roman" w:cs="Helvetica CY"/>
        </w:rPr>
        <w:t xml:space="preserve">As this perspective assumes, a </w:t>
      </w:r>
      <w:proofErr w:type="gramStart"/>
      <w:r w:rsidRPr="00E41A4E">
        <w:rPr>
          <w:rFonts w:ascii="Times New Roman" w:hAnsi="Times New Roman" w:cs="Helvetica CY"/>
        </w:rPr>
        <w:t>deeply-rooted</w:t>
      </w:r>
      <w:proofErr w:type="gramEnd"/>
      <w:r w:rsidRPr="00E41A4E">
        <w:rPr>
          <w:rFonts w:ascii="Times New Roman" w:hAnsi="Times New Roman" w:cs="Helvetica CY"/>
        </w:rPr>
        <w:t xml:space="preserve"> “ecological identity”, founded in a long-standing relationship to the land and alternative cultural conception of natur</w:t>
      </w:r>
      <w:r>
        <w:rPr>
          <w:rFonts w:ascii="Times New Roman" w:hAnsi="Times New Roman" w:cs="Helvetica CY"/>
        </w:rPr>
        <w:t>e, is one</w:t>
      </w:r>
      <w:r w:rsidRPr="00E41A4E">
        <w:rPr>
          <w:rFonts w:ascii="Times New Roman" w:hAnsi="Times New Roman" w:cs="Helvetica CY"/>
        </w:rPr>
        <w:t xml:space="preserve"> crucial </w:t>
      </w:r>
      <w:r>
        <w:rPr>
          <w:rFonts w:ascii="Times New Roman" w:hAnsi="Times New Roman" w:cs="Helvetica CY"/>
        </w:rPr>
        <w:t xml:space="preserve">determinant of whether a group will </w:t>
      </w:r>
      <w:r w:rsidR="004A3F40">
        <w:rPr>
          <w:rFonts w:ascii="Times New Roman" w:hAnsi="Times New Roman" w:cs="Helvetica CY"/>
        </w:rPr>
        <w:t>support</w:t>
      </w:r>
      <w:r>
        <w:rPr>
          <w:rFonts w:ascii="Times New Roman" w:hAnsi="Times New Roman" w:cs="Helvetica CY"/>
        </w:rPr>
        <w:t xml:space="preserve"> environmental preservation.</w:t>
      </w:r>
      <w:r w:rsidR="00952709">
        <w:rPr>
          <w:rStyle w:val="EndnoteReference"/>
          <w:rFonts w:ascii="Times New Roman" w:hAnsi="Times New Roman" w:cs="Helvetica CY"/>
        </w:rPr>
        <w:endnoteReference w:id="31"/>
      </w:r>
      <w:r>
        <w:rPr>
          <w:rFonts w:ascii="Times New Roman" w:hAnsi="Times New Roman" w:cs="Helvetica CY"/>
        </w:rPr>
        <w:t xml:space="preserve">  </w:t>
      </w:r>
    </w:p>
    <w:p w14:paraId="2C306897" w14:textId="34F475E5" w:rsidR="008A5B1F" w:rsidRDefault="00C10B77" w:rsidP="00F147A9">
      <w:pPr>
        <w:spacing w:line="480" w:lineRule="auto"/>
        <w:ind w:firstLine="720"/>
        <w:rPr>
          <w:rFonts w:ascii="Times New Roman" w:hAnsi="Times New Roman" w:cs="Helvetica CY"/>
        </w:rPr>
      </w:pPr>
      <w:r w:rsidRPr="00E41A4E">
        <w:rPr>
          <w:rFonts w:ascii="Times New Roman" w:hAnsi="Times New Roman" w:cs="Helvetica CY"/>
        </w:rPr>
        <w:t>The</w:t>
      </w:r>
      <w:r>
        <w:rPr>
          <w:rFonts w:ascii="Times New Roman" w:hAnsi="Times New Roman" w:cs="Helvetica CY"/>
        </w:rPr>
        <w:t>se</w:t>
      </w:r>
      <w:r w:rsidRPr="00E41A4E">
        <w:rPr>
          <w:rFonts w:ascii="Times New Roman" w:hAnsi="Times New Roman" w:cs="Helvetica CY"/>
        </w:rPr>
        <w:t xml:space="preserve"> three literatures each provide a </w:t>
      </w:r>
      <w:r w:rsidR="00B677A9">
        <w:rPr>
          <w:rFonts w:ascii="Times New Roman" w:hAnsi="Times New Roman" w:cs="Helvetica CY"/>
        </w:rPr>
        <w:t>useful</w:t>
      </w:r>
      <w:r w:rsidR="008A5B1F">
        <w:rPr>
          <w:rFonts w:ascii="Times New Roman" w:hAnsi="Times New Roman" w:cs="Helvetica CY"/>
        </w:rPr>
        <w:t xml:space="preserve"> </w:t>
      </w:r>
      <w:r w:rsidRPr="00E41A4E">
        <w:rPr>
          <w:rFonts w:ascii="Times New Roman" w:hAnsi="Times New Roman" w:cs="Helvetica CY"/>
        </w:rPr>
        <w:t xml:space="preserve">framework for interpreting </w:t>
      </w:r>
      <w:r>
        <w:rPr>
          <w:rFonts w:ascii="Times New Roman" w:hAnsi="Times New Roman" w:cs="Helvetica CY"/>
        </w:rPr>
        <w:t xml:space="preserve">some cases </w:t>
      </w:r>
      <w:r w:rsidR="00A910FD">
        <w:rPr>
          <w:rFonts w:ascii="Times New Roman" w:hAnsi="Times New Roman" w:cs="Helvetica CY"/>
        </w:rPr>
        <w:t>of</w:t>
      </w:r>
      <w:r>
        <w:rPr>
          <w:rFonts w:ascii="Times New Roman" w:hAnsi="Times New Roman" w:cs="Helvetica CY"/>
        </w:rPr>
        <w:t xml:space="preserve"> </w:t>
      </w:r>
      <w:r w:rsidRPr="00E41A4E">
        <w:rPr>
          <w:rFonts w:ascii="Times New Roman" w:hAnsi="Times New Roman" w:cs="Helvetica CY"/>
        </w:rPr>
        <w:t xml:space="preserve">environmental </w:t>
      </w:r>
      <w:r>
        <w:rPr>
          <w:rFonts w:ascii="Times New Roman" w:hAnsi="Times New Roman" w:cs="Helvetica CY"/>
        </w:rPr>
        <w:t>po</w:t>
      </w:r>
      <w:r w:rsidR="008A5B1F">
        <w:rPr>
          <w:rFonts w:ascii="Times New Roman" w:hAnsi="Times New Roman" w:cs="Helvetica CY"/>
        </w:rPr>
        <w:t xml:space="preserve">litics in the developing world.  Nonetheless, there are </w:t>
      </w:r>
      <w:r w:rsidR="00B677A9">
        <w:rPr>
          <w:rFonts w:ascii="Times New Roman" w:hAnsi="Times New Roman" w:cs="Helvetica CY"/>
        </w:rPr>
        <w:t>important lacunae that cut across them</w:t>
      </w:r>
      <w:r w:rsidR="008A5B1F">
        <w:rPr>
          <w:rFonts w:ascii="Times New Roman" w:hAnsi="Times New Roman" w:cs="Helvetica CY"/>
        </w:rPr>
        <w:t xml:space="preserve">.  Within the </w:t>
      </w:r>
      <w:proofErr w:type="spellStart"/>
      <w:r w:rsidR="008A5B1F" w:rsidRPr="00E41A4E">
        <w:rPr>
          <w:rFonts w:ascii="Times New Roman" w:hAnsi="Times New Roman" w:cs="Helvetica CY"/>
        </w:rPr>
        <w:t>EotP</w:t>
      </w:r>
      <w:proofErr w:type="spellEnd"/>
      <w:r w:rsidR="008A5B1F" w:rsidRPr="00E41A4E">
        <w:rPr>
          <w:rFonts w:ascii="Times New Roman" w:hAnsi="Times New Roman" w:cs="Helvetica CY"/>
        </w:rPr>
        <w:t xml:space="preserve"> framework, the state is depicted as an agent of environmental degradation, obeying a “common Southern pattern of cooperation between the upper levels of the state and foreign private corporations for the use of natural resources</w:t>
      </w:r>
      <w:r w:rsidR="008A5B1F">
        <w:rPr>
          <w:rFonts w:ascii="Times New Roman" w:hAnsi="Times New Roman" w:cs="Helvetica CY"/>
        </w:rPr>
        <w:t>.</w:t>
      </w:r>
      <w:r w:rsidR="008A5B1F" w:rsidRPr="00E41A4E">
        <w:rPr>
          <w:rFonts w:ascii="Times New Roman" w:hAnsi="Times New Roman" w:cs="Helvetica CY"/>
        </w:rPr>
        <w:t>”</w:t>
      </w:r>
      <w:r w:rsidR="008A5B1F">
        <w:rPr>
          <w:rStyle w:val="EndnoteReference"/>
          <w:rFonts w:ascii="Times New Roman" w:hAnsi="Times New Roman" w:cs="Helvetica CY"/>
        </w:rPr>
        <w:endnoteReference w:id="32"/>
      </w:r>
      <w:r w:rsidR="008A5B1F">
        <w:rPr>
          <w:rFonts w:ascii="Times New Roman" w:hAnsi="Times New Roman" w:cs="Helvetica CY"/>
        </w:rPr>
        <w:t xml:space="preserve"> </w:t>
      </w:r>
      <w:r w:rsidR="00B677A9">
        <w:rPr>
          <w:rFonts w:ascii="Times New Roman" w:hAnsi="Times New Roman" w:cs="Helvetica CY"/>
        </w:rPr>
        <w:t xml:space="preserve"> </w:t>
      </w:r>
      <w:r w:rsidR="008A5B1F">
        <w:rPr>
          <w:rFonts w:ascii="Times New Roman" w:hAnsi="Times New Roman" w:cs="Helvetica CY"/>
        </w:rPr>
        <w:t>Similarly, authors working within a “cultural ecologist” framework have argued that, c</w:t>
      </w:r>
      <w:r w:rsidR="008A5B1F" w:rsidRPr="00E41A4E">
        <w:rPr>
          <w:rFonts w:ascii="Times New Roman" w:hAnsi="Times New Roman" w:cs="Helvetica CY"/>
        </w:rPr>
        <w:t>ompared to the deep-seeded commitment of indigenous groups to sustainability, government-sponsored conservation programs reflect little more than an “aestheticized, non-politicized discourse closely tied to a broader official discourse of development</w:t>
      </w:r>
      <w:r w:rsidR="008A5B1F">
        <w:rPr>
          <w:rFonts w:ascii="Times New Roman" w:hAnsi="Times New Roman" w:cs="Helvetica CY"/>
        </w:rPr>
        <w:t>.</w:t>
      </w:r>
      <w:r w:rsidR="008A5B1F" w:rsidRPr="00E41A4E">
        <w:rPr>
          <w:rFonts w:ascii="Times New Roman" w:hAnsi="Times New Roman" w:cs="Helvetica CY"/>
        </w:rPr>
        <w:t>”</w:t>
      </w:r>
      <w:r w:rsidR="008A5B1F">
        <w:rPr>
          <w:rStyle w:val="EndnoteReference"/>
          <w:rFonts w:ascii="Times New Roman" w:hAnsi="Times New Roman" w:cs="Helvetica CY"/>
        </w:rPr>
        <w:endnoteReference w:id="33"/>
      </w:r>
      <w:r w:rsidR="00F147A9" w:rsidRPr="00F147A9">
        <w:rPr>
          <w:rFonts w:ascii="Times New Roman" w:hAnsi="Times New Roman" w:cs="Helvetica CY"/>
        </w:rPr>
        <w:t xml:space="preserve"> </w:t>
      </w:r>
      <w:r w:rsidR="00F147A9">
        <w:rPr>
          <w:rFonts w:ascii="Times New Roman" w:hAnsi="Times New Roman" w:cs="Helvetica CY"/>
        </w:rPr>
        <w:t xml:space="preserve"> At most, </w:t>
      </w:r>
      <w:r w:rsidR="00F147A9" w:rsidRPr="00E41A4E">
        <w:rPr>
          <w:rFonts w:ascii="Times New Roman" w:hAnsi="Times New Roman" w:cs="Helvetica CY"/>
        </w:rPr>
        <w:t xml:space="preserve">state environmental action is </w:t>
      </w:r>
      <w:r w:rsidR="007E1A46">
        <w:rPr>
          <w:rFonts w:ascii="Times New Roman" w:hAnsi="Times New Roman" w:cs="Helvetica CY"/>
        </w:rPr>
        <w:t>portrayed</w:t>
      </w:r>
      <w:r w:rsidR="00F147A9" w:rsidRPr="00E41A4E">
        <w:rPr>
          <w:rFonts w:ascii="Times New Roman" w:hAnsi="Times New Roman" w:cs="Helvetica CY"/>
        </w:rPr>
        <w:t xml:space="preserve"> </w:t>
      </w:r>
      <w:r w:rsidR="00F147A9">
        <w:rPr>
          <w:rFonts w:ascii="Times New Roman" w:hAnsi="Times New Roman" w:cs="Helvetica CY"/>
        </w:rPr>
        <w:t>in each framework</w:t>
      </w:r>
      <w:r w:rsidR="00F147A9" w:rsidRPr="00E41A4E">
        <w:rPr>
          <w:rFonts w:ascii="Times New Roman" w:hAnsi="Times New Roman" w:cs="Helvetica CY"/>
        </w:rPr>
        <w:t xml:space="preserve"> </w:t>
      </w:r>
      <w:r w:rsidR="00F4068B">
        <w:rPr>
          <w:rFonts w:ascii="Times New Roman" w:hAnsi="Times New Roman" w:cs="Helvetica CY"/>
        </w:rPr>
        <w:t xml:space="preserve">as </w:t>
      </w:r>
      <w:r w:rsidR="00F147A9" w:rsidRPr="00E41A4E">
        <w:rPr>
          <w:rFonts w:ascii="Times New Roman" w:hAnsi="Times New Roman" w:cs="Helvetica CY"/>
        </w:rPr>
        <w:t xml:space="preserve">an anemic </w:t>
      </w:r>
      <w:r w:rsidR="00455859">
        <w:rPr>
          <w:rFonts w:ascii="Times New Roman" w:hAnsi="Times New Roman" w:cs="Helvetica CY"/>
        </w:rPr>
        <w:t>response</w:t>
      </w:r>
      <w:r w:rsidR="00F147A9" w:rsidRPr="00E41A4E">
        <w:rPr>
          <w:rFonts w:ascii="Times New Roman" w:hAnsi="Times New Roman" w:cs="Helvetica CY"/>
        </w:rPr>
        <w:t xml:space="preserve"> </w:t>
      </w:r>
      <w:r w:rsidR="00A910FD">
        <w:rPr>
          <w:rFonts w:ascii="Times New Roman" w:hAnsi="Times New Roman" w:cs="Helvetica CY"/>
        </w:rPr>
        <w:t>to</w:t>
      </w:r>
      <w:r w:rsidR="00F147A9" w:rsidRPr="00E41A4E">
        <w:rPr>
          <w:rFonts w:ascii="Times New Roman" w:hAnsi="Times New Roman" w:cs="Helvetica CY"/>
        </w:rPr>
        <w:t xml:space="preserve"> outside pressure, rather than an embrace of </w:t>
      </w:r>
      <w:r w:rsidR="00F147A9">
        <w:rPr>
          <w:rFonts w:ascii="Times New Roman" w:hAnsi="Times New Roman" w:cs="Helvetica CY"/>
        </w:rPr>
        <w:t>environmental protection</w:t>
      </w:r>
      <w:r w:rsidR="00F147A9" w:rsidRPr="00E41A4E">
        <w:rPr>
          <w:rFonts w:ascii="Times New Roman" w:hAnsi="Times New Roman" w:cs="Helvetica CY"/>
        </w:rPr>
        <w:t xml:space="preserve"> </w:t>
      </w:r>
      <w:r w:rsidR="00455859">
        <w:rPr>
          <w:rFonts w:ascii="Times New Roman" w:hAnsi="Times New Roman" w:cs="Helvetica CY"/>
        </w:rPr>
        <w:t>from within the state apparatus</w:t>
      </w:r>
      <w:r w:rsidR="00F147A9" w:rsidRPr="00E41A4E">
        <w:rPr>
          <w:rFonts w:ascii="Times New Roman" w:hAnsi="Times New Roman" w:cs="Helvetica CY"/>
        </w:rPr>
        <w:t>.</w:t>
      </w:r>
      <w:r w:rsidR="00F147A9">
        <w:rPr>
          <w:rFonts w:ascii="Times New Roman" w:hAnsi="Times New Roman" w:cs="Helvetica CY"/>
        </w:rPr>
        <w:t xml:space="preserve">  </w:t>
      </w:r>
    </w:p>
    <w:p w14:paraId="78FA9953" w14:textId="7A3DBDC8" w:rsidR="00E66551" w:rsidRDefault="008A5B1F" w:rsidP="00F147A9">
      <w:pPr>
        <w:spacing w:line="480" w:lineRule="auto"/>
        <w:ind w:firstLine="720"/>
        <w:rPr>
          <w:rFonts w:ascii="Times New Roman" w:hAnsi="Times New Roman" w:cs="Helvetica CY"/>
        </w:rPr>
      </w:pPr>
      <w:r w:rsidRPr="00E41A4E">
        <w:rPr>
          <w:rFonts w:ascii="Times New Roman" w:hAnsi="Times New Roman" w:cs="Helvetica CY"/>
        </w:rPr>
        <w:t xml:space="preserve">  </w:t>
      </w:r>
      <w:r>
        <w:rPr>
          <w:rFonts w:ascii="Times New Roman" w:hAnsi="Times New Roman" w:cs="Helvetica CY"/>
        </w:rPr>
        <w:t>A related point is that each of these three literatures contains strong assumptions about the scale at which environmental politics emerge</w:t>
      </w:r>
      <w:r w:rsidR="007E1A46">
        <w:rPr>
          <w:rFonts w:ascii="Times New Roman" w:hAnsi="Times New Roman" w:cs="Helvetica CY"/>
        </w:rPr>
        <w:t xml:space="preserve"> and claims are made</w:t>
      </w:r>
      <w:r>
        <w:rPr>
          <w:rFonts w:ascii="Times New Roman" w:hAnsi="Times New Roman" w:cs="Helvetica CY"/>
        </w:rPr>
        <w:t>.  T</w:t>
      </w:r>
      <w:r w:rsidR="005D7DA9" w:rsidRPr="00E41A4E">
        <w:rPr>
          <w:rFonts w:ascii="Times New Roman" w:hAnsi="Times New Roman" w:cs="Helvetica CY"/>
        </w:rPr>
        <w:t xml:space="preserve">he </w:t>
      </w:r>
      <w:r>
        <w:rPr>
          <w:rFonts w:ascii="Times New Roman" w:hAnsi="Times New Roman" w:cs="Helvetica CY"/>
        </w:rPr>
        <w:t xml:space="preserve">livelihood-centered </w:t>
      </w:r>
      <w:r w:rsidR="005D7DA9" w:rsidRPr="00E41A4E">
        <w:rPr>
          <w:rFonts w:ascii="Times New Roman" w:hAnsi="Times New Roman" w:cs="Helvetica CY"/>
        </w:rPr>
        <w:t>movements described by Martinez-</w:t>
      </w:r>
      <w:proofErr w:type="spellStart"/>
      <w:r w:rsidR="005D7DA9" w:rsidRPr="00E41A4E">
        <w:rPr>
          <w:rFonts w:ascii="Times New Roman" w:hAnsi="Times New Roman" w:cs="Helvetica CY"/>
        </w:rPr>
        <w:t>Alier</w:t>
      </w:r>
      <w:proofErr w:type="spellEnd"/>
      <w:r w:rsidR="005D7DA9" w:rsidRPr="00E41A4E">
        <w:rPr>
          <w:rFonts w:ascii="Times New Roman" w:hAnsi="Times New Roman" w:cs="Helvetica CY"/>
        </w:rPr>
        <w:t xml:space="preserve"> almost always emerge from and are confined to a particular locality, even if they receive assistance from external activist networks or NGOs.  Mobilizations to defend community land management or traditional patterns of resource use </w:t>
      </w:r>
      <w:r>
        <w:rPr>
          <w:rFonts w:ascii="Times New Roman" w:hAnsi="Times New Roman" w:cs="Helvetica CY"/>
        </w:rPr>
        <w:t xml:space="preserve">are </w:t>
      </w:r>
      <w:r w:rsidR="005D7DA9" w:rsidRPr="00E41A4E">
        <w:rPr>
          <w:rFonts w:ascii="Times New Roman" w:hAnsi="Times New Roman" w:cs="Helvetica CY"/>
        </w:rPr>
        <w:t xml:space="preserve">thus </w:t>
      </w:r>
      <w:r w:rsidR="005D7DA9">
        <w:rPr>
          <w:rFonts w:ascii="Times New Roman" w:hAnsi="Times New Roman" w:cs="Helvetica CY"/>
        </w:rPr>
        <w:t>almost invariably</w:t>
      </w:r>
      <w:r w:rsidR="005D7DA9" w:rsidRPr="00E41A4E">
        <w:rPr>
          <w:rFonts w:ascii="Times New Roman" w:hAnsi="Times New Roman" w:cs="Helvetica CY"/>
        </w:rPr>
        <w:t xml:space="preserve"> “a </w:t>
      </w:r>
      <w:proofErr w:type="spellStart"/>
      <w:r w:rsidR="005D7DA9" w:rsidRPr="00E41A4E">
        <w:rPr>
          <w:rFonts w:ascii="Times New Roman" w:hAnsi="Times New Roman" w:cs="Helvetica CY"/>
        </w:rPr>
        <w:t>defence</w:t>
      </w:r>
      <w:proofErr w:type="spellEnd"/>
      <w:r w:rsidR="005D7DA9" w:rsidRPr="00E41A4E">
        <w:rPr>
          <w:rFonts w:ascii="Times New Roman" w:hAnsi="Times New Roman" w:cs="Helvetica CY"/>
        </w:rPr>
        <w:t xml:space="preserve"> [sic] of the locality against the nation”</w:t>
      </w:r>
      <w:r w:rsidR="005D7DA9">
        <w:rPr>
          <w:rStyle w:val="EndnoteReference"/>
          <w:rFonts w:ascii="Times New Roman" w:hAnsi="Times New Roman" w:cs="Helvetica CY"/>
        </w:rPr>
        <w:endnoteReference w:id="34"/>
      </w:r>
      <w:r w:rsidR="008925FC">
        <w:rPr>
          <w:rFonts w:ascii="Times New Roman" w:hAnsi="Times New Roman" w:cs="Helvetica CY"/>
        </w:rPr>
        <w:t>—leaving little space to discuss multi-scalar issues like climate change.</w:t>
      </w:r>
      <w:r>
        <w:rPr>
          <w:rFonts w:ascii="Times New Roman" w:hAnsi="Times New Roman" w:cs="Helvetica CY"/>
        </w:rPr>
        <w:t xml:space="preserve">  “C</w:t>
      </w:r>
      <w:r w:rsidRPr="00E41A4E">
        <w:rPr>
          <w:rFonts w:ascii="Times New Roman" w:hAnsi="Times New Roman" w:cs="Helvetica CY"/>
        </w:rPr>
        <w:t>ultural ecologists”</w:t>
      </w:r>
      <w:r>
        <w:rPr>
          <w:rFonts w:ascii="Times New Roman" w:hAnsi="Times New Roman" w:cs="Helvetica CY"/>
        </w:rPr>
        <w:t>, similarly,</w:t>
      </w:r>
      <w:r w:rsidRPr="00E41A4E">
        <w:rPr>
          <w:rFonts w:ascii="Times New Roman" w:hAnsi="Times New Roman" w:cs="Helvetica CY"/>
        </w:rPr>
        <w:t xml:space="preserve"> place significant emphasis on the linkages between grassroots </w:t>
      </w:r>
      <w:r w:rsidR="00F147A9">
        <w:rPr>
          <w:rFonts w:ascii="Times New Roman" w:hAnsi="Times New Roman" w:cs="Helvetica CY"/>
        </w:rPr>
        <w:t xml:space="preserve">movements </w:t>
      </w:r>
      <w:r w:rsidRPr="00E41A4E">
        <w:rPr>
          <w:rFonts w:ascii="Times New Roman" w:hAnsi="Times New Roman" w:cs="Helvetica CY"/>
        </w:rPr>
        <w:t>and transnational organizations, to the extent that such movements are neither local nor global, but “</w:t>
      </w:r>
      <w:proofErr w:type="spellStart"/>
      <w:r w:rsidRPr="00E41A4E">
        <w:rPr>
          <w:rFonts w:ascii="Times New Roman" w:hAnsi="Times New Roman" w:cs="Helvetica CY"/>
        </w:rPr>
        <w:t>glocal</w:t>
      </w:r>
      <w:proofErr w:type="spellEnd"/>
      <w:r>
        <w:rPr>
          <w:rFonts w:ascii="Times New Roman" w:hAnsi="Times New Roman" w:cs="Helvetica CY"/>
        </w:rPr>
        <w:t>.</w:t>
      </w:r>
      <w:r w:rsidRPr="00E41A4E">
        <w:rPr>
          <w:rFonts w:ascii="Times New Roman" w:hAnsi="Times New Roman" w:cs="Helvetica CY"/>
        </w:rPr>
        <w:t>”</w:t>
      </w:r>
      <w:r>
        <w:rPr>
          <w:rStyle w:val="EndnoteReference"/>
          <w:rFonts w:ascii="Times New Roman" w:hAnsi="Times New Roman" w:cs="Helvetica CY"/>
        </w:rPr>
        <w:endnoteReference w:id="35"/>
      </w:r>
      <w:r>
        <w:rPr>
          <w:rFonts w:ascii="Times New Roman" w:hAnsi="Times New Roman" w:cs="Helvetica CY"/>
        </w:rPr>
        <w:t xml:space="preserve">  For their part, scholars analyzing </w:t>
      </w:r>
      <w:r w:rsidR="00455859">
        <w:rPr>
          <w:rFonts w:ascii="Times New Roman" w:hAnsi="Times New Roman" w:cs="Helvetica CY"/>
        </w:rPr>
        <w:t xml:space="preserve">more formal </w:t>
      </w:r>
      <w:r>
        <w:rPr>
          <w:rFonts w:ascii="Times New Roman" w:hAnsi="Times New Roman" w:cs="Helvetica CY"/>
        </w:rPr>
        <w:t xml:space="preserve">transnational environmental </w:t>
      </w:r>
      <w:r w:rsidR="00455859">
        <w:rPr>
          <w:rFonts w:ascii="Times New Roman" w:hAnsi="Times New Roman" w:cs="Helvetica CY"/>
        </w:rPr>
        <w:t xml:space="preserve">movements </w:t>
      </w:r>
      <w:r>
        <w:rPr>
          <w:rFonts w:ascii="Times New Roman" w:hAnsi="Times New Roman" w:cs="Helvetica CY"/>
        </w:rPr>
        <w:t xml:space="preserve">have emphasized how such movements largely jump over </w:t>
      </w:r>
      <w:r w:rsidR="00455859">
        <w:rPr>
          <w:rFonts w:ascii="Times New Roman" w:hAnsi="Times New Roman" w:cs="Helvetica CY"/>
        </w:rPr>
        <w:t xml:space="preserve">both the state and </w:t>
      </w:r>
      <w:r>
        <w:rPr>
          <w:rFonts w:ascii="Times New Roman" w:hAnsi="Times New Roman" w:cs="Helvetica CY"/>
        </w:rPr>
        <w:t xml:space="preserve">the nation as </w:t>
      </w:r>
      <w:r w:rsidR="007E1A46">
        <w:rPr>
          <w:rFonts w:ascii="Times New Roman" w:hAnsi="Times New Roman" w:cs="Helvetica CY"/>
        </w:rPr>
        <w:t>objects</w:t>
      </w:r>
      <w:r>
        <w:rPr>
          <w:rFonts w:ascii="Times New Roman" w:hAnsi="Times New Roman" w:cs="Helvetica CY"/>
        </w:rPr>
        <w:t xml:space="preserve"> of political contention.</w:t>
      </w:r>
      <w:r>
        <w:rPr>
          <w:rStyle w:val="EndnoteReference"/>
          <w:rFonts w:ascii="Times New Roman" w:hAnsi="Times New Roman" w:cs="Helvetica CY"/>
        </w:rPr>
        <w:endnoteReference w:id="36"/>
      </w:r>
    </w:p>
    <w:p w14:paraId="0B5C7F8A" w14:textId="54342877" w:rsidR="00F147A9" w:rsidRDefault="00455859" w:rsidP="00F147A9">
      <w:pPr>
        <w:spacing w:line="480" w:lineRule="auto"/>
        <w:ind w:firstLine="720"/>
        <w:rPr>
          <w:rFonts w:ascii="Times New Roman" w:hAnsi="Times New Roman" w:cs="Helvetica CY"/>
        </w:rPr>
      </w:pPr>
      <w:r>
        <w:rPr>
          <w:rFonts w:ascii="Times New Roman" w:hAnsi="Times New Roman" w:cs="Helvetica CY"/>
        </w:rPr>
        <w:t>Additionally, e</w:t>
      </w:r>
      <w:r w:rsidR="00F147A9">
        <w:rPr>
          <w:rFonts w:ascii="Times New Roman" w:hAnsi="Times New Roman" w:cs="Helvetica CY"/>
        </w:rPr>
        <w:t xml:space="preserve">ach literature </w:t>
      </w:r>
      <w:r>
        <w:rPr>
          <w:rFonts w:ascii="Times New Roman" w:hAnsi="Times New Roman" w:cs="Helvetica CY"/>
        </w:rPr>
        <w:t xml:space="preserve">is organized around a presumption of </w:t>
      </w:r>
      <w:proofErr w:type="gramStart"/>
      <w:r>
        <w:rPr>
          <w:rFonts w:ascii="Times New Roman" w:hAnsi="Times New Roman" w:cs="Helvetica CY"/>
        </w:rPr>
        <w:t>who</w:t>
      </w:r>
      <w:r w:rsidR="00952709">
        <w:rPr>
          <w:rFonts w:ascii="Times New Roman" w:hAnsi="Times New Roman" w:cs="Helvetica CY"/>
        </w:rPr>
        <w:t>m</w:t>
      </w:r>
      <w:proofErr w:type="gramEnd"/>
      <w:r>
        <w:rPr>
          <w:rFonts w:ascii="Times New Roman" w:hAnsi="Times New Roman" w:cs="Helvetica CY"/>
        </w:rPr>
        <w:t xml:space="preserve"> </w:t>
      </w:r>
      <w:r w:rsidR="00952709">
        <w:rPr>
          <w:rFonts w:ascii="Times New Roman" w:hAnsi="Times New Roman" w:cs="Helvetica CY"/>
        </w:rPr>
        <w:t>those</w:t>
      </w:r>
      <w:r w:rsidR="00F147A9">
        <w:rPr>
          <w:rFonts w:ascii="Times New Roman" w:hAnsi="Times New Roman" w:cs="Helvetica CY"/>
        </w:rPr>
        <w:t xml:space="preserve"> groups </w:t>
      </w:r>
      <w:r w:rsidR="00952709">
        <w:rPr>
          <w:rFonts w:ascii="Times New Roman" w:hAnsi="Times New Roman" w:cs="Helvetica CY"/>
        </w:rPr>
        <w:t xml:space="preserve">most </w:t>
      </w:r>
      <w:r w:rsidR="00F147A9">
        <w:rPr>
          <w:rFonts w:ascii="Times New Roman" w:hAnsi="Times New Roman" w:cs="Helvetica CY"/>
        </w:rPr>
        <w:t>likely to make pro-environmental claims</w:t>
      </w:r>
      <w:r>
        <w:rPr>
          <w:rFonts w:ascii="Times New Roman" w:hAnsi="Times New Roman" w:cs="Helvetica CY"/>
        </w:rPr>
        <w:t xml:space="preserve"> actually are</w:t>
      </w:r>
      <w:r w:rsidR="00F147A9">
        <w:rPr>
          <w:rFonts w:ascii="Times New Roman" w:hAnsi="Times New Roman" w:cs="Helvetica CY"/>
        </w:rPr>
        <w:t>.  Whether the primary actors are professional NGOs, grassroots producer organizations, or indigenous groups,</w:t>
      </w:r>
      <w:r w:rsidR="006B097A">
        <w:rPr>
          <w:rFonts w:ascii="Times New Roman" w:hAnsi="Times New Roman" w:cs="Helvetica CY"/>
        </w:rPr>
        <w:t xml:space="preserve"> as in the post-materialist, </w:t>
      </w:r>
      <w:proofErr w:type="spellStart"/>
      <w:r w:rsidR="006B097A">
        <w:rPr>
          <w:rFonts w:ascii="Times New Roman" w:hAnsi="Times New Roman" w:cs="Helvetica CY"/>
        </w:rPr>
        <w:t>EotP</w:t>
      </w:r>
      <w:proofErr w:type="spellEnd"/>
      <w:r w:rsidR="006B097A">
        <w:rPr>
          <w:rFonts w:ascii="Times New Roman" w:hAnsi="Times New Roman" w:cs="Helvetica CY"/>
        </w:rPr>
        <w:t>, and cultural ecologist frameworks respectively,</w:t>
      </w:r>
      <w:r w:rsidR="00F147A9">
        <w:rPr>
          <w:rFonts w:ascii="Times New Roman" w:hAnsi="Times New Roman" w:cs="Helvetica CY"/>
        </w:rPr>
        <w:t xml:space="preserve"> </w:t>
      </w:r>
      <w:r w:rsidR="006B097A">
        <w:rPr>
          <w:rFonts w:ascii="Times New Roman" w:hAnsi="Times New Roman" w:cs="Helvetica CY"/>
        </w:rPr>
        <w:t xml:space="preserve">certain groups are presumed to be </w:t>
      </w:r>
      <w:r w:rsidR="00F4068B">
        <w:rPr>
          <w:rFonts w:ascii="Times New Roman" w:hAnsi="Times New Roman" w:cs="Helvetica CY"/>
        </w:rPr>
        <w:t>prone</w:t>
      </w:r>
      <w:r w:rsidR="006B097A">
        <w:rPr>
          <w:rFonts w:ascii="Times New Roman" w:hAnsi="Times New Roman" w:cs="Helvetica CY"/>
        </w:rPr>
        <w:t xml:space="preserve"> to make environmental </w:t>
      </w:r>
      <w:r>
        <w:rPr>
          <w:rFonts w:ascii="Times New Roman" w:hAnsi="Times New Roman" w:cs="Helvetica CY"/>
        </w:rPr>
        <w:t>demands</w:t>
      </w:r>
      <w:r w:rsidR="006B097A">
        <w:rPr>
          <w:rFonts w:ascii="Times New Roman" w:hAnsi="Times New Roman" w:cs="Helvetica CY"/>
        </w:rPr>
        <w:t xml:space="preserve"> while others are not.</w:t>
      </w:r>
      <w:r>
        <w:rPr>
          <w:rStyle w:val="EndnoteReference"/>
          <w:rFonts w:ascii="Times New Roman" w:hAnsi="Times New Roman" w:cs="Helvetica CY"/>
        </w:rPr>
        <w:endnoteReference w:id="37"/>
      </w:r>
      <w:r w:rsidR="006B097A">
        <w:rPr>
          <w:rFonts w:ascii="Times New Roman" w:hAnsi="Times New Roman" w:cs="Helvetica CY"/>
        </w:rPr>
        <w:t xml:space="preserve">  </w:t>
      </w:r>
      <w:r w:rsidR="00F147A9">
        <w:rPr>
          <w:rFonts w:ascii="Times New Roman" w:hAnsi="Times New Roman" w:cs="Helvetica CY"/>
        </w:rPr>
        <w:t xml:space="preserve">Comparatively </w:t>
      </w:r>
      <w:r w:rsidR="00A910FD">
        <w:rPr>
          <w:rFonts w:ascii="Times New Roman" w:hAnsi="Times New Roman" w:cs="Helvetica CY"/>
        </w:rPr>
        <w:t>less</w:t>
      </w:r>
      <w:r w:rsidR="00F147A9">
        <w:rPr>
          <w:rFonts w:ascii="Times New Roman" w:hAnsi="Times New Roman" w:cs="Helvetica CY"/>
        </w:rPr>
        <w:t xml:space="preserve"> attention has been given to the practices, tactics, and issue framings by which new constituencies for environmental protection are constructed.</w:t>
      </w:r>
      <w:r w:rsidR="006B097A">
        <w:rPr>
          <w:rFonts w:ascii="Times New Roman" w:hAnsi="Times New Roman" w:cs="Helvetica CY"/>
        </w:rPr>
        <w:t xml:space="preserve">  Finally, in each case, there is an explicit or implicit assumption that </w:t>
      </w:r>
      <w:r w:rsidR="007E1A46">
        <w:rPr>
          <w:rFonts w:ascii="Times New Roman" w:hAnsi="Times New Roman" w:cs="Helvetica CY"/>
        </w:rPr>
        <w:t>these same environmental</w:t>
      </w:r>
      <w:r>
        <w:rPr>
          <w:rFonts w:ascii="Times New Roman" w:hAnsi="Times New Roman" w:cs="Helvetica CY"/>
        </w:rPr>
        <w:t xml:space="preserve"> actors view nature as </w:t>
      </w:r>
      <w:r w:rsidR="006B097A">
        <w:rPr>
          <w:rFonts w:ascii="Times New Roman" w:hAnsi="Times New Roman" w:cs="Helvetica CY"/>
        </w:rPr>
        <w:t xml:space="preserve">“incommensurable”: that is to say, whether valued in post-materialist, livelihood, or cultural terms, </w:t>
      </w:r>
      <w:r>
        <w:rPr>
          <w:rFonts w:ascii="Times New Roman" w:hAnsi="Times New Roman" w:cs="Helvetica CY"/>
        </w:rPr>
        <w:t xml:space="preserve">it </w:t>
      </w:r>
      <w:r w:rsidR="006B097A">
        <w:rPr>
          <w:rFonts w:ascii="Times New Roman" w:hAnsi="Times New Roman" w:cs="Helvetica CY"/>
        </w:rPr>
        <w:t xml:space="preserve">must be protected from market commoditization. </w:t>
      </w:r>
    </w:p>
    <w:p w14:paraId="66B69F11" w14:textId="70AB7455" w:rsidR="00F147A9" w:rsidRDefault="006B097A" w:rsidP="00F147A9">
      <w:pPr>
        <w:spacing w:line="480" w:lineRule="auto"/>
        <w:ind w:firstLine="720"/>
        <w:rPr>
          <w:rFonts w:ascii="Times New Roman" w:hAnsi="Times New Roman" w:cs="Helvetica CY"/>
        </w:rPr>
      </w:pPr>
      <w:r>
        <w:rPr>
          <w:rFonts w:ascii="Times New Roman" w:hAnsi="Times New Roman" w:cs="Helvetica CY"/>
        </w:rPr>
        <w:t>A schematic comparison of these different paradigms can be found in Table 1</w:t>
      </w:r>
      <w:r w:rsidR="00FE2A0D">
        <w:rPr>
          <w:rFonts w:ascii="Times New Roman" w:hAnsi="Times New Roman" w:cs="Helvetica CY"/>
        </w:rPr>
        <w:t>.</w:t>
      </w:r>
      <w:r>
        <w:rPr>
          <w:rFonts w:ascii="Times New Roman" w:hAnsi="Times New Roman" w:cs="Helvetica CY"/>
        </w:rPr>
        <w:t xml:space="preserve"> </w:t>
      </w:r>
    </w:p>
    <w:p w14:paraId="7449182D" w14:textId="77777777" w:rsidR="006B097A" w:rsidRPr="00F147A9" w:rsidRDefault="006B097A" w:rsidP="00F147A9">
      <w:pPr>
        <w:spacing w:line="480" w:lineRule="auto"/>
        <w:ind w:firstLine="720"/>
        <w:rPr>
          <w:rFonts w:ascii="Times New Roman" w:hAnsi="Times New Roman" w:cs="Helvetica CY"/>
        </w:rPr>
      </w:pPr>
    </w:p>
    <w:p w14:paraId="03A46137" w14:textId="639B7EC7" w:rsidR="005D7DA9" w:rsidRPr="00E41A4E" w:rsidRDefault="005D7DA9" w:rsidP="001F4F42">
      <w:pPr>
        <w:spacing w:line="480" w:lineRule="auto"/>
        <w:rPr>
          <w:rFonts w:ascii="Times New Roman" w:hAnsi="Times New Roman" w:cs="Helvetica CY"/>
          <w:b/>
        </w:rPr>
      </w:pPr>
      <w:r w:rsidRPr="00E41A4E">
        <w:rPr>
          <w:rFonts w:ascii="Times New Roman" w:hAnsi="Times New Roman" w:cs="Helvetica CY"/>
          <w:b/>
        </w:rPr>
        <w:t>Climate Change</w:t>
      </w:r>
      <w:r>
        <w:rPr>
          <w:rFonts w:ascii="Times New Roman" w:hAnsi="Times New Roman" w:cs="Helvetica CY"/>
          <w:b/>
        </w:rPr>
        <w:t>, the State,</w:t>
      </w:r>
      <w:r w:rsidRPr="00E41A4E">
        <w:rPr>
          <w:rFonts w:ascii="Times New Roman" w:hAnsi="Times New Roman" w:cs="Helvetica CY"/>
          <w:b/>
        </w:rPr>
        <w:t xml:space="preserve"> and Eco-Populism</w:t>
      </w:r>
    </w:p>
    <w:p w14:paraId="73A1C7D0" w14:textId="51FF2642" w:rsidR="005D7DA9" w:rsidRPr="00E41A4E" w:rsidRDefault="005D7DA9" w:rsidP="006C0E75">
      <w:pPr>
        <w:spacing w:line="480" w:lineRule="auto"/>
        <w:rPr>
          <w:rFonts w:ascii="Times New Roman" w:hAnsi="Times New Roman" w:cs="Helvetica CY"/>
        </w:rPr>
      </w:pPr>
      <w:r w:rsidRPr="00E41A4E">
        <w:rPr>
          <w:rFonts w:ascii="Times New Roman" w:hAnsi="Times New Roman" w:cs="Helvetica CY"/>
        </w:rPr>
        <w:tab/>
      </w:r>
      <w:r w:rsidR="00C10B77">
        <w:rPr>
          <w:rFonts w:ascii="Times New Roman" w:hAnsi="Times New Roman" w:cs="Helvetica CY"/>
        </w:rPr>
        <w:t xml:space="preserve">Each of the above literatures provides </w:t>
      </w:r>
      <w:r w:rsidR="00C10B77" w:rsidRPr="00E41A4E">
        <w:rPr>
          <w:rFonts w:ascii="Times New Roman" w:hAnsi="Times New Roman" w:cs="Helvetica CY"/>
        </w:rPr>
        <w:t xml:space="preserve">predictions about the role of the state in environmental politics, the types of actors we would (and would not) expect to see </w:t>
      </w:r>
      <w:r w:rsidR="00C10B77">
        <w:rPr>
          <w:rFonts w:ascii="Times New Roman" w:hAnsi="Times New Roman" w:cs="Helvetica CY"/>
        </w:rPr>
        <w:t xml:space="preserve">participating in </w:t>
      </w:r>
      <w:r w:rsidR="00C10B77" w:rsidRPr="00E41A4E">
        <w:rPr>
          <w:rFonts w:ascii="Times New Roman" w:hAnsi="Times New Roman" w:cs="Helvetica CY"/>
        </w:rPr>
        <w:t xml:space="preserve">environmental conflicts, the ways these </w:t>
      </w:r>
      <w:r w:rsidR="00C10B77">
        <w:rPr>
          <w:rFonts w:ascii="Times New Roman" w:hAnsi="Times New Roman" w:cs="Helvetica CY"/>
        </w:rPr>
        <w:t>actors</w:t>
      </w:r>
      <w:r w:rsidR="00C10B77" w:rsidRPr="00E41A4E">
        <w:rPr>
          <w:rFonts w:ascii="Times New Roman" w:hAnsi="Times New Roman" w:cs="Helvetica CY"/>
        </w:rPr>
        <w:t xml:space="preserve"> would present their claims, and how those claims are underpinned by different modes of valuing the environment.  </w:t>
      </w:r>
      <w:r w:rsidR="008A5B1F" w:rsidRPr="00E41A4E">
        <w:rPr>
          <w:rFonts w:ascii="Times New Roman" w:hAnsi="Times New Roman" w:cs="Helvetica CY"/>
        </w:rPr>
        <w:t>These predictions derive from underlying assumptions about environmental</w:t>
      </w:r>
      <w:r w:rsidR="006B097A">
        <w:rPr>
          <w:rFonts w:ascii="Times New Roman" w:hAnsi="Times New Roman" w:cs="Helvetica CY"/>
        </w:rPr>
        <w:t xml:space="preserve"> politics</w:t>
      </w:r>
      <w:r w:rsidR="00612FF7">
        <w:rPr>
          <w:rFonts w:ascii="Times New Roman" w:hAnsi="Times New Roman" w:cs="Helvetica CY"/>
        </w:rPr>
        <w:t xml:space="preserve"> </w:t>
      </w:r>
      <w:r w:rsidR="00C52F99">
        <w:rPr>
          <w:rFonts w:ascii="Times New Roman" w:hAnsi="Times New Roman" w:cs="Helvetica CY"/>
        </w:rPr>
        <w:t>that</w:t>
      </w:r>
      <w:r w:rsidR="00612FF7">
        <w:rPr>
          <w:rFonts w:ascii="Times New Roman" w:hAnsi="Times New Roman" w:cs="Helvetica CY"/>
        </w:rPr>
        <w:t xml:space="preserve"> </w:t>
      </w:r>
      <w:r w:rsidRPr="00E41A4E">
        <w:rPr>
          <w:rFonts w:ascii="Times New Roman" w:hAnsi="Times New Roman" w:cs="Helvetica CY"/>
        </w:rPr>
        <w:t xml:space="preserve">need to be reconsidered in light of the </w:t>
      </w:r>
      <w:r w:rsidR="00952709">
        <w:rPr>
          <w:rFonts w:ascii="Times New Roman" w:hAnsi="Times New Roman" w:cs="Helvetica CY"/>
        </w:rPr>
        <w:t>fluctuating shape</w:t>
      </w:r>
      <w:r w:rsidRPr="00E41A4E">
        <w:rPr>
          <w:rFonts w:ascii="Times New Roman" w:hAnsi="Times New Roman" w:cs="Helvetica CY"/>
        </w:rPr>
        <w:t xml:space="preserve"> of the international climate mitigation regime, the </w:t>
      </w:r>
      <w:r>
        <w:rPr>
          <w:rFonts w:ascii="Times New Roman" w:hAnsi="Times New Roman" w:cs="Helvetica CY"/>
        </w:rPr>
        <w:t xml:space="preserve">partial </w:t>
      </w:r>
      <w:r w:rsidRPr="00E41A4E">
        <w:rPr>
          <w:rFonts w:ascii="Times New Roman" w:hAnsi="Times New Roman" w:cs="Helvetica CY"/>
        </w:rPr>
        <w:t>institutionalization of environment</w:t>
      </w:r>
      <w:r>
        <w:rPr>
          <w:rFonts w:ascii="Times New Roman" w:hAnsi="Times New Roman" w:cs="Helvetica CY"/>
        </w:rPr>
        <w:t>al protection within developing-</w:t>
      </w:r>
      <w:r w:rsidRPr="00E41A4E">
        <w:rPr>
          <w:rFonts w:ascii="Times New Roman" w:hAnsi="Times New Roman" w:cs="Helvetica CY"/>
        </w:rPr>
        <w:t>world states,</w:t>
      </w:r>
      <w:r>
        <w:rPr>
          <w:rFonts w:ascii="Times New Roman" w:hAnsi="Times New Roman" w:cs="Helvetica CY"/>
        </w:rPr>
        <w:t xml:space="preserve"> and the growing resources, incentives, and legitimacy for </w:t>
      </w:r>
      <w:r w:rsidR="00612FF7">
        <w:rPr>
          <w:rFonts w:ascii="Times New Roman" w:hAnsi="Times New Roman" w:cs="Helvetica CY"/>
        </w:rPr>
        <w:t>environmental</w:t>
      </w:r>
      <w:r>
        <w:rPr>
          <w:rFonts w:ascii="Times New Roman" w:hAnsi="Times New Roman" w:cs="Helvetica CY"/>
        </w:rPr>
        <w:t xml:space="preserve"> projects</w:t>
      </w:r>
      <w:r w:rsidRPr="00E41A4E">
        <w:rPr>
          <w:rFonts w:ascii="Times New Roman" w:hAnsi="Times New Roman" w:cs="Helvetica CY"/>
        </w:rPr>
        <w:t xml:space="preserve">. </w:t>
      </w:r>
    </w:p>
    <w:p w14:paraId="22BC1BAB" w14:textId="7CC6BB62" w:rsidR="005D7DA9" w:rsidRDefault="005D7DA9" w:rsidP="008A4D43">
      <w:pPr>
        <w:spacing w:line="480" w:lineRule="auto"/>
        <w:rPr>
          <w:rFonts w:ascii="Times New Roman" w:hAnsi="Times New Roman" w:cs="Helvetica CY"/>
        </w:rPr>
      </w:pPr>
      <w:r w:rsidRPr="00E41A4E">
        <w:rPr>
          <w:rFonts w:ascii="Times New Roman" w:hAnsi="Times New Roman" w:cs="Helvetica CY"/>
        </w:rPr>
        <w:tab/>
        <w:t>In part, the emergence of “eco-populism” can be traced to the inexorable “rise and rise”</w:t>
      </w:r>
      <w:r>
        <w:rPr>
          <w:rStyle w:val="EndnoteReference"/>
          <w:rFonts w:ascii="Times New Roman" w:hAnsi="Times New Roman" w:cs="Helvetica CY"/>
        </w:rPr>
        <w:endnoteReference w:id="38"/>
      </w:r>
      <w:r w:rsidRPr="00E41A4E">
        <w:rPr>
          <w:rFonts w:ascii="Times New Roman" w:hAnsi="Times New Roman" w:cs="Helvetica CY"/>
        </w:rPr>
        <w:t xml:space="preserve"> of conservation in the developing world.  As recently as the 1992 Rio Conference, developing countries like India</w:t>
      </w:r>
      <w:r w:rsidR="00FE2A0D">
        <w:rPr>
          <w:rFonts w:ascii="Times New Roman" w:hAnsi="Times New Roman" w:cs="Helvetica CY"/>
        </w:rPr>
        <w:t xml:space="preserve"> and Brazil</w:t>
      </w:r>
      <w:r w:rsidRPr="00E41A4E">
        <w:rPr>
          <w:rFonts w:ascii="Times New Roman" w:hAnsi="Times New Roman" w:cs="Helvetica CY"/>
        </w:rPr>
        <w:t xml:space="preserve"> acted as if international pressure for environmental protection were a “neo-imperialist plot”</w:t>
      </w:r>
      <w:r>
        <w:rPr>
          <w:rStyle w:val="EndnoteReference"/>
          <w:rFonts w:ascii="Times New Roman" w:hAnsi="Times New Roman" w:cs="Helvetica CY"/>
        </w:rPr>
        <w:endnoteReference w:id="39"/>
      </w:r>
      <w:r w:rsidRPr="00E41A4E">
        <w:rPr>
          <w:rFonts w:ascii="Times New Roman" w:hAnsi="Times New Roman" w:cs="Helvetica CY"/>
        </w:rPr>
        <w:t xml:space="preserve"> to stunt modernization and industrialization.  Such a position is </w:t>
      </w:r>
      <w:r w:rsidR="00612FF7">
        <w:rPr>
          <w:rFonts w:ascii="Times New Roman" w:hAnsi="Times New Roman" w:cs="Helvetica CY"/>
        </w:rPr>
        <w:t xml:space="preserve">now </w:t>
      </w:r>
      <w:r w:rsidRPr="00E41A4E">
        <w:rPr>
          <w:rFonts w:ascii="Times New Roman" w:hAnsi="Times New Roman" w:cs="Helvetica CY"/>
        </w:rPr>
        <w:t xml:space="preserve">increasingly </w:t>
      </w:r>
      <w:r>
        <w:rPr>
          <w:rFonts w:ascii="Times New Roman" w:hAnsi="Times New Roman" w:cs="Helvetica CY"/>
        </w:rPr>
        <w:t>rare</w:t>
      </w:r>
      <w:r w:rsidRPr="00E41A4E">
        <w:rPr>
          <w:rFonts w:ascii="Times New Roman" w:hAnsi="Times New Roman" w:cs="Helvetica CY"/>
        </w:rPr>
        <w:t>.  In their account of the “greening” of the Brazilian state, Hochstetler and Keck</w:t>
      </w:r>
      <w:r>
        <w:rPr>
          <w:rStyle w:val="EndnoteReference"/>
          <w:rFonts w:ascii="Times New Roman" w:hAnsi="Times New Roman" w:cs="Helvetica CY"/>
        </w:rPr>
        <w:endnoteReference w:id="40"/>
      </w:r>
      <w:r w:rsidRPr="00E41A4E">
        <w:rPr>
          <w:rFonts w:ascii="Times New Roman" w:hAnsi="Times New Roman" w:cs="Helvetica CY"/>
        </w:rPr>
        <w:t xml:space="preserve"> argue that</w:t>
      </w:r>
      <w:r>
        <w:rPr>
          <w:rFonts w:ascii="Times New Roman" w:hAnsi="Times New Roman" w:cs="Helvetica CY"/>
        </w:rPr>
        <w:t xml:space="preserve"> while individual environmental campaigns may succeed or fail, the overall trajectory has been one of gradual institutionalization of policies for and expectations of </w:t>
      </w:r>
      <w:r w:rsidRPr="00E41A4E">
        <w:rPr>
          <w:rFonts w:ascii="Times New Roman" w:hAnsi="Times New Roman" w:cs="Helvetica CY"/>
        </w:rPr>
        <w:t>environmental protection.</w:t>
      </w:r>
      <w:r w:rsidR="00A910FD">
        <w:rPr>
          <w:rStyle w:val="EndnoteReference"/>
          <w:rFonts w:ascii="Times New Roman" w:hAnsi="Times New Roman" w:cs="Helvetica CY"/>
        </w:rPr>
        <w:endnoteReference w:id="41"/>
      </w:r>
      <w:r w:rsidRPr="00E41A4E">
        <w:rPr>
          <w:rFonts w:ascii="Times New Roman" w:hAnsi="Times New Roman" w:cs="Helvetica CY"/>
        </w:rPr>
        <w:t xml:space="preserve"> </w:t>
      </w:r>
      <w:r>
        <w:rPr>
          <w:rFonts w:ascii="Times New Roman" w:hAnsi="Times New Roman" w:cs="Helvetica CY"/>
        </w:rPr>
        <w:t xml:space="preserve"> </w:t>
      </w:r>
      <w:r w:rsidRPr="00E41A4E">
        <w:rPr>
          <w:rFonts w:ascii="Times New Roman" w:hAnsi="Times New Roman" w:cs="Helvetica CY"/>
        </w:rPr>
        <w:t>In light of this, theories of environmental politics need to address the developin</w:t>
      </w:r>
      <w:r w:rsidR="00612FF7">
        <w:rPr>
          <w:rFonts w:ascii="Times New Roman" w:hAnsi="Times New Roman" w:cs="Helvetica CY"/>
        </w:rPr>
        <w:t xml:space="preserve">g-world state as a strengthened, </w:t>
      </w:r>
      <w:r w:rsidRPr="00E41A4E">
        <w:rPr>
          <w:rFonts w:ascii="Times New Roman" w:hAnsi="Times New Roman" w:cs="Helvetica CY"/>
        </w:rPr>
        <w:t>yet deeply contradictory</w:t>
      </w:r>
      <w:r w:rsidR="00612FF7">
        <w:rPr>
          <w:rFonts w:ascii="Times New Roman" w:hAnsi="Times New Roman" w:cs="Helvetica CY"/>
        </w:rPr>
        <w:t>,</w:t>
      </w:r>
      <w:r w:rsidRPr="00E41A4E">
        <w:rPr>
          <w:rFonts w:ascii="Times New Roman" w:hAnsi="Times New Roman" w:cs="Helvetica CY"/>
        </w:rPr>
        <w:t xml:space="preserve"> independent environmental actor, rather than assuming that it is little more than a proxy for the interests of Northern </w:t>
      </w:r>
      <w:r w:rsidR="00F4068B">
        <w:rPr>
          <w:rFonts w:ascii="Times New Roman" w:hAnsi="Times New Roman" w:cs="Helvetica CY"/>
        </w:rPr>
        <w:t>actors</w:t>
      </w:r>
      <w:r w:rsidRPr="00E41A4E">
        <w:rPr>
          <w:rFonts w:ascii="Times New Roman" w:hAnsi="Times New Roman" w:cs="Helvetica CY"/>
        </w:rPr>
        <w:t xml:space="preserve"> </w:t>
      </w:r>
      <w:r>
        <w:rPr>
          <w:rFonts w:ascii="Times New Roman" w:hAnsi="Times New Roman" w:cs="Helvetica CY"/>
        </w:rPr>
        <w:t>or</w:t>
      </w:r>
      <w:r w:rsidRPr="00E41A4E">
        <w:rPr>
          <w:rFonts w:ascii="Times New Roman" w:hAnsi="Times New Roman" w:cs="Helvetica CY"/>
        </w:rPr>
        <w:t xml:space="preserve"> an outright foe of grassroots mobilization.  </w:t>
      </w:r>
    </w:p>
    <w:p w14:paraId="04DAC2BB" w14:textId="440CD571" w:rsidR="005D7DA9" w:rsidRDefault="005D7DA9" w:rsidP="001A28A4">
      <w:pPr>
        <w:spacing w:line="480" w:lineRule="auto"/>
        <w:ind w:firstLine="720"/>
        <w:rPr>
          <w:rFonts w:ascii="Times New Roman" w:hAnsi="Times New Roman" w:cs="Helvetica CY"/>
        </w:rPr>
      </w:pPr>
      <w:r w:rsidRPr="00E41A4E">
        <w:rPr>
          <w:rFonts w:ascii="Times New Roman" w:hAnsi="Times New Roman" w:cs="Helvetica CY"/>
        </w:rPr>
        <w:t xml:space="preserve">Growing capacity for environmental action within the state </w:t>
      </w:r>
      <w:r>
        <w:rPr>
          <w:rFonts w:ascii="Times New Roman" w:hAnsi="Times New Roman" w:cs="Helvetica CY"/>
        </w:rPr>
        <w:t>has been</w:t>
      </w:r>
      <w:r w:rsidRPr="00E41A4E">
        <w:rPr>
          <w:rFonts w:ascii="Times New Roman" w:hAnsi="Times New Roman" w:cs="Helvetica CY"/>
        </w:rPr>
        <w:t xml:space="preserve"> coupled with new pressures from outside of it</w:t>
      </w:r>
      <w:r>
        <w:rPr>
          <w:rFonts w:ascii="Times New Roman" w:hAnsi="Times New Roman" w:cs="Helvetica CY"/>
        </w:rPr>
        <w:t>.  C</w:t>
      </w:r>
      <w:r w:rsidRPr="00E41A4E">
        <w:rPr>
          <w:rFonts w:ascii="Times New Roman" w:hAnsi="Times New Roman" w:cs="Helvetica CY"/>
        </w:rPr>
        <w:t xml:space="preserve">ross-national surveys show that </w:t>
      </w:r>
      <w:r w:rsidR="00612FF7">
        <w:rPr>
          <w:rFonts w:ascii="Times New Roman" w:hAnsi="Times New Roman" w:cs="Helvetica CY"/>
        </w:rPr>
        <w:t>pro-environmental beliefs have</w:t>
      </w:r>
      <w:r w:rsidRPr="00E41A4E">
        <w:rPr>
          <w:rFonts w:ascii="Times New Roman" w:hAnsi="Times New Roman" w:cs="Helvetica CY"/>
        </w:rPr>
        <w:t xml:space="preserve"> now diffused widely</w:t>
      </w:r>
      <w:r>
        <w:rPr>
          <w:rFonts w:ascii="Times New Roman" w:hAnsi="Times New Roman" w:cs="Helvetica CY"/>
        </w:rPr>
        <w:t xml:space="preserve"> </w:t>
      </w:r>
      <w:r w:rsidR="008925FC">
        <w:rPr>
          <w:rFonts w:ascii="Times New Roman" w:hAnsi="Times New Roman" w:cs="Helvetica CY"/>
        </w:rPr>
        <w:t>across</w:t>
      </w:r>
      <w:r>
        <w:rPr>
          <w:rFonts w:ascii="Times New Roman" w:hAnsi="Times New Roman" w:cs="Helvetica CY"/>
        </w:rPr>
        <w:t xml:space="preserve"> the developing world</w:t>
      </w:r>
      <w:r w:rsidR="00FE2A0D">
        <w:rPr>
          <w:rFonts w:ascii="Times New Roman" w:hAnsi="Times New Roman" w:cs="Helvetica CY"/>
        </w:rPr>
        <w:t>.</w:t>
      </w:r>
      <w:r>
        <w:rPr>
          <w:rStyle w:val="EndnoteReference"/>
          <w:rFonts w:ascii="Times New Roman" w:hAnsi="Times New Roman" w:cs="Helvetica CY"/>
        </w:rPr>
        <w:endnoteReference w:id="42"/>
      </w:r>
      <w:r>
        <w:rPr>
          <w:rFonts w:ascii="Times New Roman" w:hAnsi="Times New Roman" w:cs="Helvetica CY"/>
        </w:rPr>
        <w:t xml:space="preserve">  Membership in post-materialist classes, grassroots producer organizations, or</w:t>
      </w:r>
      <w:r w:rsidR="00612FF7">
        <w:rPr>
          <w:rFonts w:ascii="Times New Roman" w:hAnsi="Times New Roman" w:cs="Helvetica CY"/>
        </w:rPr>
        <w:t xml:space="preserve"> indigenous groups cannot, in and of </w:t>
      </w:r>
      <w:r w:rsidR="00F4068B">
        <w:rPr>
          <w:rFonts w:ascii="Times New Roman" w:hAnsi="Times New Roman" w:cs="Helvetica CY"/>
        </w:rPr>
        <w:t>itself</w:t>
      </w:r>
      <w:r>
        <w:rPr>
          <w:rFonts w:ascii="Times New Roman" w:hAnsi="Times New Roman" w:cs="Helvetica CY"/>
        </w:rPr>
        <w:t>, explain this breadth</w:t>
      </w:r>
      <w:r w:rsidR="00612FF7">
        <w:rPr>
          <w:rFonts w:ascii="Times New Roman" w:hAnsi="Times New Roman" w:cs="Helvetica CY"/>
        </w:rPr>
        <w:t xml:space="preserve"> of support</w:t>
      </w:r>
      <w:r>
        <w:rPr>
          <w:rFonts w:ascii="Times New Roman" w:hAnsi="Times New Roman" w:cs="Helvetica CY"/>
        </w:rPr>
        <w:t xml:space="preserve">.  Although the linkage between environmental values and behaviors is notoriously tenuous, these surveys suggest that the </w:t>
      </w:r>
      <w:r>
        <w:rPr>
          <w:rFonts w:ascii="Times New Roman" w:hAnsi="Times New Roman" w:cs="Helvetica CY"/>
          <w:i/>
        </w:rPr>
        <w:t xml:space="preserve">latent </w:t>
      </w:r>
      <w:r>
        <w:rPr>
          <w:rFonts w:ascii="Times New Roman" w:hAnsi="Times New Roman" w:cs="Helvetica CY"/>
        </w:rPr>
        <w:t xml:space="preserve">constituency for environmental movements has expanded considerably.  Indeed, according to one study, many Latin Americans </w:t>
      </w:r>
      <w:r w:rsidR="007E1A46">
        <w:rPr>
          <w:rFonts w:ascii="Times New Roman" w:hAnsi="Times New Roman" w:cs="Helvetica CY"/>
        </w:rPr>
        <w:t xml:space="preserve">now </w:t>
      </w:r>
      <w:r>
        <w:rPr>
          <w:rFonts w:ascii="Times New Roman" w:hAnsi="Times New Roman" w:cs="Helvetica CY"/>
        </w:rPr>
        <w:t xml:space="preserve">see themselves as </w:t>
      </w:r>
      <w:r w:rsidRPr="00E41A4E">
        <w:rPr>
          <w:rFonts w:ascii="Times New Roman" w:hAnsi="Times New Roman" w:cs="Helvetica CY"/>
        </w:rPr>
        <w:t>“environmental citizens”</w:t>
      </w:r>
      <w:r>
        <w:rPr>
          <w:rStyle w:val="EndnoteReference"/>
          <w:rFonts w:ascii="Times New Roman" w:hAnsi="Times New Roman" w:cs="Helvetica CY"/>
        </w:rPr>
        <w:endnoteReference w:id="43"/>
      </w:r>
      <w:r w:rsidR="00952709">
        <w:rPr>
          <w:rFonts w:ascii="Times New Roman" w:hAnsi="Times New Roman" w:cs="Helvetica CY"/>
        </w:rPr>
        <w:t xml:space="preserve">, for whom </w:t>
      </w:r>
      <w:r>
        <w:rPr>
          <w:rFonts w:ascii="Times New Roman" w:hAnsi="Times New Roman" w:cs="Helvetica CY"/>
        </w:rPr>
        <w:t xml:space="preserve">the </w:t>
      </w:r>
      <w:r w:rsidRPr="00E41A4E">
        <w:rPr>
          <w:rFonts w:ascii="Times New Roman" w:hAnsi="Times New Roman" w:cs="Helvetica CY"/>
        </w:rPr>
        <w:t>provision</w:t>
      </w:r>
      <w:r w:rsidR="00D72750">
        <w:rPr>
          <w:rFonts w:ascii="Times New Roman" w:hAnsi="Times New Roman" w:cs="Helvetica CY"/>
        </w:rPr>
        <w:t>ing</w:t>
      </w:r>
      <w:r w:rsidRPr="00E41A4E">
        <w:rPr>
          <w:rFonts w:ascii="Times New Roman" w:hAnsi="Times New Roman" w:cs="Helvetica CY"/>
        </w:rPr>
        <w:t xml:space="preserve"> of environmental goods and services </w:t>
      </w:r>
      <w:r w:rsidR="00952709">
        <w:rPr>
          <w:rFonts w:ascii="Times New Roman" w:hAnsi="Times New Roman" w:cs="Helvetica CY"/>
        </w:rPr>
        <w:t xml:space="preserve">is a core—if often unfulfilled—state </w:t>
      </w:r>
      <w:r w:rsidRPr="00E41A4E">
        <w:rPr>
          <w:rFonts w:ascii="Times New Roman" w:hAnsi="Times New Roman" w:cs="Helvetica CY"/>
        </w:rPr>
        <w:t xml:space="preserve">function.  </w:t>
      </w:r>
    </w:p>
    <w:p w14:paraId="65D60FB9" w14:textId="3806171B" w:rsidR="005D7DA9" w:rsidRPr="00E41A4E" w:rsidRDefault="005D7DA9" w:rsidP="008A4D43">
      <w:pPr>
        <w:spacing w:line="480" w:lineRule="auto"/>
        <w:rPr>
          <w:rFonts w:ascii="Times New Roman" w:hAnsi="Times New Roman" w:cs="Helvetica CY"/>
        </w:rPr>
      </w:pPr>
      <w:r w:rsidRPr="00E41A4E">
        <w:rPr>
          <w:rFonts w:ascii="Times New Roman" w:hAnsi="Times New Roman" w:cs="Helvetica CY"/>
        </w:rPr>
        <w:tab/>
      </w:r>
      <w:r>
        <w:rPr>
          <w:rFonts w:ascii="Times New Roman" w:hAnsi="Times New Roman" w:cs="Helvetica CY"/>
        </w:rPr>
        <w:t xml:space="preserve">These bottom-up changes in environmental politics are coupled with top-down </w:t>
      </w:r>
      <w:r w:rsidR="008925FC">
        <w:rPr>
          <w:rFonts w:ascii="Times New Roman" w:hAnsi="Times New Roman" w:cs="Helvetica CY"/>
        </w:rPr>
        <w:t>changes in</w:t>
      </w:r>
      <w:r w:rsidRPr="00E41A4E">
        <w:rPr>
          <w:rFonts w:ascii="Times New Roman" w:hAnsi="Times New Roman" w:cs="Helvetica CY"/>
        </w:rPr>
        <w:t xml:space="preserve"> the </w:t>
      </w:r>
      <w:r w:rsidR="008925FC">
        <w:rPr>
          <w:rFonts w:ascii="Times New Roman" w:hAnsi="Times New Roman" w:cs="Helvetica CY"/>
        </w:rPr>
        <w:t xml:space="preserve">nascent </w:t>
      </w:r>
      <w:r w:rsidRPr="00E41A4E">
        <w:rPr>
          <w:rFonts w:ascii="Times New Roman" w:hAnsi="Times New Roman" w:cs="Helvetica CY"/>
        </w:rPr>
        <w:t>international climate regime.  The “common but differentiated responsibilities” framework of the Kyoto Protocol, which assumed that climate mitigation was a task for the developed-world, reflected an era in which developing countries resisted the assertion that they had any part to play in reducing emissions</w:t>
      </w:r>
      <w:r w:rsidR="005359EE">
        <w:rPr>
          <w:rFonts w:ascii="Times New Roman" w:hAnsi="Times New Roman" w:cs="Helvetica CY"/>
        </w:rPr>
        <w:t>.</w:t>
      </w:r>
      <w:r>
        <w:rPr>
          <w:rStyle w:val="EndnoteReference"/>
          <w:rFonts w:ascii="Times New Roman" w:hAnsi="Times New Roman" w:cs="Helvetica CY"/>
        </w:rPr>
        <w:endnoteReference w:id="44"/>
      </w:r>
      <w:r w:rsidRPr="00E41A4E">
        <w:rPr>
          <w:rFonts w:ascii="Times New Roman" w:hAnsi="Times New Roman" w:cs="Helvetica CY"/>
        </w:rPr>
        <w:t xml:space="preserve">  Yet despite their limited historical contribution to greenhouse gases, </w:t>
      </w:r>
      <w:r w:rsidR="00612FF7">
        <w:rPr>
          <w:rFonts w:ascii="Times New Roman" w:hAnsi="Times New Roman" w:cs="Helvetica CY"/>
        </w:rPr>
        <w:t xml:space="preserve">in </w:t>
      </w:r>
      <w:r w:rsidRPr="00E41A4E">
        <w:rPr>
          <w:rFonts w:ascii="Times New Roman" w:hAnsi="Times New Roman" w:cs="Helvetica CY"/>
        </w:rPr>
        <w:t>more recent climate conferences, various blocs of developing countries have aggressively advocated both for serious action on climate change and significant transfers of resources from North to South to pay for mitigation</w:t>
      </w:r>
      <w:r w:rsidR="005359EE">
        <w:rPr>
          <w:rFonts w:ascii="Times New Roman" w:hAnsi="Times New Roman" w:cs="Helvetica CY"/>
        </w:rPr>
        <w:t>.</w:t>
      </w:r>
      <w:r w:rsidR="00612FF7">
        <w:rPr>
          <w:rStyle w:val="EndnoteReference"/>
          <w:rFonts w:ascii="Times New Roman" w:hAnsi="Times New Roman" w:cs="Helvetica CY"/>
        </w:rPr>
        <w:endnoteReference w:id="45"/>
      </w:r>
      <w:r w:rsidR="00612FF7">
        <w:rPr>
          <w:rFonts w:ascii="Times New Roman" w:hAnsi="Times New Roman" w:cs="Helvetica CY"/>
        </w:rPr>
        <w:t xml:space="preserve">  </w:t>
      </w:r>
      <w:r w:rsidRPr="00E41A4E">
        <w:rPr>
          <w:rFonts w:ascii="Times New Roman" w:hAnsi="Times New Roman" w:cs="Helvetica CY"/>
        </w:rPr>
        <w:t xml:space="preserve">Little attention has been given, however, to how </w:t>
      </w:r>
      <w:r w:rsidR="00952709">
        <w:rPr>
          <w:rFonts w:ascii="Times New Roman" w:hAnsi="Times New Roman" w:cs="Helvetica CY"/>
        </w:rPr>
        <w:t>the</w:t>
      </w:r>
      <w:r>
        <w:rPr>
          <w:rFonts w:ascii="Times New Roman" w:hAnsi="Times New Roman" w:cs="Helvetica CY"/>
        </w:rPr>
        <w:t xml:space="preserve"> </w:t>
      </w:r>
      <w:r w:rsidRPr="00E41A4E">
        <w:rPr>
          <w:rFonts w:ascii="Times New Roman" w:hAnsi="Times New Roman" w:cs="Helvetica CY"/>
        </w:rPr>
        <w:t xml:space="preserve">shifting </w:t>
      </w:r>
      <w:r w:rsidR="00952709">
        <w:rPr>
          <w:rFonts w:ascii="Times New Roman" w:hAnsi="Times New Roman" w:cs="Helvetica CY"/>
        </w:rPr>
        <w:t xml:space="preserve">promises, raised-expectations, and failed follow-through of the </w:t>
      </w:r>
      <w:r>
        <w:rPr>
          <w:rFonts w:ascii="Times New Roman" w:hAnsi="Times New Roman" w:cs="Helvetica CY"/>
        </w:rPr>
        <w:t xml:space="preserve">international </w:t>
      </w:r>
      <w:r w:rsidR="00952709">
        <w:rPr>
          <w:rFonts w:ascii="Times New Roman" w:hAnsi="Times New Roman" w:cs="Helvetica CY"/>
        </w:rPr>
        <w:t xml:space="preserve">climate regime </w:t>
      </w:r>
      <w:r w:rsidR="00F4068B">
        <w:rPr>
          <w:rFonts w:ascii="Times New Roman" w:hAnsi="Times New Roman" w:cs="Helvetica CY"/>
        </w:rPr>
        <w:t>have</w:t>
      </w:r>
      <w:r w:rsidR="00952709">
        <w:rPr>
          <w:rFonts w:ascii="Times New Roman" w:hAnsi="Times New Roman" w:cs="Helvetica CY"/>
        </w:rPr>
        <w:t xml:space="preserve"> </w:t>
      </w:r>
      <w:r>
        <w:rPr>
          <w:rFonts w:ascii="Times New Roman" w:hAnsi="Times New Roman" w:cs="Helvetica CY"/>
        </w:rPr>
        <w:t xml:space="preserve">translated </w:t>
      </w:r>
      <w:r w:rsidRPr="00E41A4E">
        <w:rPr>
          <w:rFonts w:ascii="Times New Roman" w:hAnsi="Times New Roman" w:cs="Helvetica CY"/>
        </w:rPr>
        <w:t>into</w:t>
      </w:r>
      <w:r w:rsidR="007E1A46">
        <w:rPr>
          <w:rFonts w:ascii="Times New Roman" w:hAnsi="Times New Roman" w:cs="Helvetica CY"/>
        </w:rPr>
        <w:t xml:space="preserve"> </w:t>
      </w:r>
      <w:r w:rsidRPr="00E41A4E">
        <w:rPr>
          <w:rFonts w:ascii="Times New Roman" w:hAnsi="Times New Roman" w:cs="Helvetica CY"/>
        </w:rPr>
        <w:t xml:space="preserve">changes in </w:t>
      </w:r>
      <w:r>
        <w:rPr>
          <w:rFonts w:ascii="Times New Roman" w:hAnsi="Times New Roman" w:cs="Helvetica CY"/>
        </w:rPr>
        <w:t>national and local</w:t>
      </w:r>
      <w:r w:rsidRPr="00E41A4E">
        <w:rPr>
          <w:rFonts w:ascii="Times New Roman" w:hAnsi="Times New Roman" w:cs="Helvetica CY"/>
        </w:rPr>
        <w:t xml:space="preserve"> </w:t>
      </w:r>
      <w:r>
        <w:rPr>
          <w:rFonts w:ascii="Times New Roman" w:hAnsi="Times New Roman" w:cs="Helvetica CY"/>
        </w:rPr>
        <w:t>environmental politics.</w:t>
      </w:r>
    </w:p>
    <w:p w14:paraId="3C006C75" w14:textId="136F3B7E" w:rsidR="00612FF7" w:rsidRPr="003C7405" w:rsidRDefault="005D7DA9" w:rsidP="003C7405">
      <w:pPr>
        <w:tabs>
          <w:tab w:val="left" w:pos="720"/>
        </w:tabs>
        <w:spacing w:line="480" w:lineRule="auto"/>
        <w:rPr>
          <w:rFonts w:ascii="Times New Roman" w:hAnsi="Times New Roman" w:cs="Helvetica CY"/>
        </w:rPr>
      </w:pPr>
      <w:r w:rsidRPr="00E41A4E">
        <w:rPr>
          <w:rFonts w:ascii="Times New Roman" w:hAnsi="Times New Roman" w:cs="Times New Roman"/>
        </w:rPr>
        <w:tab/>
      </w:r>
      <w:r w:rsidR="00D72750">
        <w:rPr>
          <w:rFonts w:ascii="Times New Roman" w:hAnsi="Times New Roman" w:cs="Times New Roman"/>
        </w:rPr>
        <w:t>As the failure of the ITT initiative attests</w:t>
      </w:r>
      <w:r w:rsidRPr="00E41A4E">
        <w:rPr>
          <w:rFonts w:ascii="Times New Roman" w:hAnsi="Times New Roman" w:cs="Times New Roman"/>
        </w:rPr>
        <w:t>, the international climate regime has</w:t>
      </w:r>
      <w:r w:rsidR="00D72750">
        <w:rPr>
          <w:rFonts w:ascii="Times New Roman" w:hAnsi="Times New Roman" w:cs="Times New Roman"/>
        </w:rPr>
        <w:t xml:space="preserve"> thus far</w:t>
      </w:r>
      <w:r w:rsidRPr="00E41A4E">
        <w:rPr>
          <w:rFonts w:ascii="Times New Roman" w:hAnsi="Times New Roman" w:cs="Times New Roman"/>
        </w:rPr>
        <w:t xml:space="preserve"> failed to deliver, both in terms of serious action on climate change and promised funds.  Nonetheless, </w:t>
      </w:r>
      <w:r w:rsidR="008925FC">
        <w:rPr>
          <w:rFonts w:ascii="Times New Roman" w:hAnsi="Times New Roman" w:cs="Times New Roman"/>
        </w:rPr>
        <w:t>the initiative</w:t>
      </w:r>
      <w:r w:rsidR="00D72750">
        <w:rPr>
          <w:rFonts w:ascii="Times New Roman" w:hAnsi="Times New Roman" w:cs="Times New Roman"/>
        </w:rPr>
        <w:t xml:space="preserve"> shows how</w:t>
      </w:r>
      <w:r w:rsidRPr="00E41A4E">
        <w:rPr>
          <w:rFonts w:ascii="Times New Roman" w:hAnsi="Times New Roman" w:cs="Times New Roman"/>
        </w:rPr>
        <w:t xml:space="preserve"> the </w:t>
      </w:r>
      <w:r w:rsidR="00952709">
        <w:rPr>
          <w:rFonts w:ascii="Times New Roman" w:hAnsi="Times New Roman" w:cs="Times New Roman"/>
        </w:rPr>
        <w:t>prospect</w:t>
      </w:r>
      <w:r w:rsidRPr="00E41A4E">
        <w:rPr>
          <w:rFonts w:ascii="Times New Roman" w:hAnsi="Times New Roman" w:cs="Times New Roman"/>
          <w:i/>
        </w:rPr>
        <w:t xml:space="preserve"> </w:t>
      </w:r>
      <w:r w:rsidRPr="00E41A4E">
        <w:rPr>
          <w:rFonts w:ascii="Times New Roman" w:hAnsi="Times New Roman" w:cs="Times New Roman"/>
        </w:rPr>
        <w:t xml:space="preserve">of international action on climate change can provide new incentives for environmental policies and movements </w:t>
      </w:r>
      <w:r w:rsidR="001645EC">
        <w:rPr>
          <w:rFonts w:ascii="Times New Roman" w:hAnsi="Times New Roman" w:cs="Times New Roman"/>
        </w:rPr>
        <w:t xml:space="preserve">at a </w:t>
      </w:r>
      <w:r w:rsidR="00F4068B">
        <w:rPr>
          <w:rFonts w:ascii="Times New Roman" w:hAnsi="Times New Roman" w:cs="Times New Roman"/>
        </w:rPr>
        <w:t>sub-global</w:t>
      </w:r>
      <w:r w:rsidR="001645EC">
        <w:rPr>
          <w:rFonts w:ascii="Times New Roman" w:hAnsi="Times New Roman" w:cs="Times New Roman"/>
        </w:rPr>
        <w:t xml:space="preserve"> scale.  </w:t>
      </w:r>
      <w:r w:rsidR="008925FC">
        <w:rPr>
          <w:rFonts w:ascii="Times New Roman" w:hAnsi="Times New Roman" w:cs="Times New Roman"/>
        </w:rPr>
        <w:t xml:space="preserve">To offer </w:t>
      </w:r>
      <w:r w:rsidR="00952709">
        <w:rPr>
          <w:rFonts w:ascii="Times New Roman" w:hAnsi="Times New Roman" w:cs="Times New Roman"/>
        </w:rPr>
        <w:t>one well-publicized</w:t>
      </w:r>
      <w:r w:rsidR="003C7405" w:rsidRPr="00E41A4E">
        <w:rPr>
          <w:rFonts w:ascii="Times New Roman" w:hAnsi="Times New Roman" w:cs="Times New Roman"/>
        </w:rPr>
        <w:t xml:space="preserve"> example, much vaunted “Reduction of Emissions from Deforestation and Degradation” (REDD) </w:t>
      </w:r>
      <w:r w:rsidR="00977C77">
        <w:rPr>
          <w:rFonts w:ascii="Times New Roman" w:hAnsi="Times New Roman" w:cs="Times New Roman"/>
        </w:rPr>
        <w:t>projects</w:t>
      </w:r>
      <w:r w:rsidR="003C7405" w:rsidRPr="00E41A4E">
        <w:rPr>
          <w:rFonts w:ascii="Times New Roman" w:hAnsi="Times New Roman" w:cs="Times New Roman"/>
        </w:rPr>
        <w:t xml:space="preserve"> have </w:t>
      </w:r>
      <w:r w:rsidR="00977C77">
        <w:rPr>
          <w:rFonts w:ascii="Times New Roman" w:hAnsi="Times New Roman" w:cs="Times New Roman"/>
        </w:rPr>
        <w:t xml:space="preserve">failed to attract anticipated resources from rich-world carbon markets, because these markets have largely failed to come into existence.  Nonetheless, </w:t>
      </w:r>
      <w:r w:rsidR="003C7405" w:rsidRPr="00E41A4E">
        <w:rPr>
          <w:rFonts w:ascii="Times New Roman" w:hAnsi="Times New Roman" w:cs="Times New Roman"/>
        </w:rPr>
        <w:t>across Latin America, governments and ci</w:t>
      </w:r>
      <w:r w:rsidR="003C7405">
        <w:rPr>
          <w:rFonts w:ascii="Times New Roman" w:hAnsi="Times New Roman" w:cs="Times New Roman"/>
        </w:rPr>
        <w:t>vil society organizations are “g</w:t>
      </w:r>
      <w:r w:rsidR="003C7405" w:rsidRPr="00E41A4E">
        <w:rPr>
          <w:rFonts w:ascii="Times New Roman" w:hAnsi="Times New Roman" w:cs="Times New Roman"/>
        </w:rPr>
        <w:t>etting REDD-y”</w:t>
      </w:r>
      <w:r w:rsidR="003C7405">
        <w:rPr>
          <w:rStyle w:val="EndnoteReference"/>
          <w:rFonts w:ascii="Times New Roman" w:hAnsi="Times New Roman" w:cs="Times New Roman"/>
        </w:rPr>
        <w:endnoteReference w:id="46"/>
      </w:r>
      <w:r w:rsidR="003C7405">
        <w:rPr>
          <w:rFonts w:ascii="Times New Roman" w:hAnsi="Times New Roman" w:cs="Times New Roman"/>
        </w:rPr>
        <w:t xml:space="preserve"> by setting up programs designed</w:t>
      </w:r>
      <w:r w:rsidR="003C7405" w:rsidRPr="00E41A4E">
        <w:rPr>
          <w:rFonts w:ascii="Times New Roman" w:hAnsi="Times New Roman" w:cs="Times New Roman"/>
        </w:rPr>
        <w:t xml:space="preserve"> to attract mitigation funds</w:t>
      </w:r>
      <w:r w:rsidR="00977C77">
        <w:rPr>
          <w:rFonts w:ascii="Times New Roman" w:hAnsi="Times New Roman" w:cs="Times New Roman"/>
        </w:rPr>
        <w:t xml:space="preserve"> if and when they appear</w:t>
      </w:r>
      <w:r w:rsidR="003C7405" w:rsidRPr="00E41A4E">
        <w:rPr>
          <w:rFonts w:ascii="Times New Roman" w:hAnsi="Times New Roman" w:cs="Times New Roman"/>
        </w:rPr>
        <w:t>.</w:t>
      </w:r>
      <w:r w:rsidR="003C7405">
        <w:rPr>
          <w:rFonts w:ascii="Times New Roman" w:hAnsi="Times New Roman" w:cs="Times New Roman"/>
          <w:iCs/>
        </w:rPr>
        <w:t xml:space="preserve"> </w:t>
      </w:r>
      <w:r w:rsidR="000C62B6">
        <w:rPr>
          <w:rFonts w:ascii="Times New Roman" w:hAnsi="Times New Roman" w:cs="Times New Roman"/>
          <w:iCs/>
        </w:rPr>
        <w:t xml:space="preserve"> </w:t>
      </w:r>
      <w:r w:rsidR="003C7405">
        <w:rPr>
          <w:rFonts w:ascii="Times New Roman" w:hAnsi="Times New Roman" w:cs="Helvetica CY"/>
        </w:rPr>
        <w:t xml:space="preserve">Such programs have </w:t>
      </w:r>
      <w:r w:rsidR="001645EC">
        <w:rPr>
          <w:rFonts w:ascii="Times New Roman" w:hAnsi="Times New Roman" w:cs="Helvetica CY"/>
        </w:rPr>
        <w:t xml:space="preserve">provided a vehicle for the ongoing </w:t>
      </w:r>
      <w:r w:rsidR="00612FF7" w:rsidRPr="00E41A4E">
        <w:rPr>
          <w:rFonts w:ascii="Times New Roman" w:hAnsi="Times New Roman" w:cs="Helvetica CY"/>
        </w:rPr>
        <w:t>commodification of environmental goods</w:t>
      </w:r>
      <w:r w:rsidR="001645EC">
        <w:rPr>
          <w:rFonts w:ascii="Times New Roman" w:hAnsi="Times New Roman" w:cs="Helvetica CY"/>
        </w:rPr>
        <w:t xml:space="preserve"> through </w:t>
      </w:r>
      <w:r w:rsidR="00612FF7" w:rsidRPr="00E41A4E">
        <w:rPr>
          <w:rFonts w:ascii="Times New Roman" w:hAnsi="Times New Roman" w:cs="Helvetica CY"/>
        </w:rPr>
        <w:t xml:space="preserve">payments for </w:t>
      </w:r>
      <w:r w:rsidR="00D72750">
        <w:rPr>
          <w:rFonts w:ascii="Times New Roman" w:hAnsi="Times New Roman" w:cs="Helvetica CY"/>
        </w:rPr>
        <w:t>ecological</w:t>
      </w:r>
      <w:r w:rsidR="00612FF7" w:rsidRPr="00E41A4E">
        <w:rPr>
          <w:rFonts w:ascii="Times New Roman" w:hAnsi="Times New Roman" w:cs="Helvetica CY"/>
        </w:rPr>
        <w:t xml:space="preserve"> services</w:t>
      </w:r>
      <w:r w:rsidR="00977C77">
        <w:rPr>
          <w:rFonts w:ascii="Times New Roman" w:hAnsi="Times New Roman" w:cs="Helvetica CY"/>
        </w:rPr>
        <w:t xml:space="preserve"> and monetary valuations of nature</w:t>
      </w:r>
      <w:r w:rsidR="00612FF7" w:rsidRPr="00E41A4E">
        <w:rPr>
          <w:rFonts w:ascii="Times New Roman" w:hAnsi="Times New Roman" w:cs="Helvetica CY"/>
        </w:rPr>
        <w:t>.</w:t>
      </w:r>
      <w:r w:rsidR="00612FF7">
        <w:rPr>
          <w:rStyle w:val="EndnoteReference"/>
          <w:rFonts w:ascii="Times New Roman" w:hAnsi="Times New Roman" w:cs="Helvetica CY"/>
        </w:rPr>
        <w:endnoteReference w:id="47"/>
      </w:r>
      <w:r w:rsidR="001645EC">
        <w:rPr>
          <w:rFonts w:ascii="Times New Roman" w:hAnsi="Times New Roman" w:cs="Times New Roman"/>
        </w:rPr>
        <w:t xml:space="preserve">  While Ecuador’s </w:t>
      </w:r>
      <w:r w:rsidRPr="00E41A4E">
        <w:rPr>
          <w:rFonts w:ascii="Times New Roman" w:hAnsi="Times New Roman" w:cs="Times New Roman"/>
          <w:iCs/>
        </w:rPr>
        <w:t xml:space="preserve">ITT initiative was </w:t>
      </w:r>
      <w:r w:rsidR="001645EC">
        <w:rPr>
          <w:rFonts w:ascii="Times New Roman" w:hAnsi="Times New Roman" w:cs="Times New Roman"/>
          <w:iCs/>
        </w:rPr>
        <w:t xml:space="preserve">designed as an alternative to </w:t>
      </w:r>
      <w:r w:rsidR="00977C77">
        <w:rPr>
          <w:rFonts w:ascii="Times New Roman" w:hAnsi="Times New Roman" w:cs="Times New Roman"/>
          <w:iCs/>
        </w:rPr>
        <w:t>market-based approaches</w:t>
      </w:r>
      <w:r w:rsidR="001645EC">
        <w:rPr>
          <w:rFonts w:ascii="Times New Roman" w:hAnsi="Times New Roman" w:cs="Times New Roman"/>
          <w:iCs/>
        </w:rPr>
        <w:t>,</w:t>
      </w:r>
      <w:r w:rsidRPr="00E41A4E">
        <w:rPr>
          <w:rFonts w:ascii="Times New Roman" w:hAnsi="Times New Roman" w:cs="Times New Roman"/>
          <w:iCs/>
        </w:rPr>
        <w:t xml:space="preserve"> </w:t>
      </w:r>
      <w:r w:rsidR="001645EC">
        <w:rPr>
          <w:rFonts w:ascii="Times New Roman" w:hAnsi="Times New Roman" w:cs="Times New Roman"/>
          <w:iCs/>
        </w:rPr>
        <w:t xml:space="preserve">Ecuadorian officials admitted that it was only thanks to </w:t>
      </w:r>
      <w:r w:rsidR="00D72750">
        <w:rPr>
          <w:rFonts w:ascii="Times New Roman" w:hAnsi="Times New Roman" w:cs="Times New Roman"/>
          <w:iCs/>
        </w:rPr>
        <w:t>the</w:t>
      </w:r>
      <w:r w:rsidR="008925FC">
        <w:rPr>
          <w:rFonts w:ascii="Times New Roman" w:hAnsi="Times New Roman" w:cs="Times New Roman"/>
          <w:iCs/>
        </w:rPr>
        <w:t>ir (mistaken)</w:t>
      </w:r>
      <w:r w:rsidR="00D72750">
        <w:rPr>
          <w:rFonts w:ascii="Times New Roman" w:hAnsi="Times New Roman" w:cs="Times New Roman"/>
          <w:iCs/>
        </w:rPr>
        <w:t xml:space="preserve"> perception of the availability of international </w:t>
      </w:r>
      <w:r w:rsidRPr="00E41A4E">
        <w:rPr>
          <w:rFonts w:ascii="Times New Roman" w:hAnsi="Times New Roman" w:cs="Times New Roman"/>
          <w:iCs/>
        </w:rPr>
        <w:t>resources for climate mitigation</w:t>
      </w:r>
      <w:r w:rsidR="001645EC">
        <w:rPr>
          <w:rFonts w:ascii="Times New Roman" w:hAnsi="Times New Roman" w:cs="Times New Roman"/>
          <w:iCs/>
        </w:rPr>
        <w:t xml:space="preserve"> that the initiative was possible.</w:t>
      </w:r>
      <w:r w:rsidR="001645EC">
        <w:rPr>
          <w:rStyle w:val="EndnoteReference"/>
          <w:rFonts w:ascii="Times New Roman" w:hAnsi="Times New Roman" w:cs="Times New Roman"/>
          <w:iCs/>
        </w:rPr>
        <w:endnoteReference w:id="48"/>
      </w:r>
      <w:r w:rsidR="00CC01AF">
        <w:rPr>
          <w:rFonts w:ascii="Times New Roman" w:hAnsi="Times New Roman" w:cs="Times New Roman"/>
          <w:iCs/>
        </w:rPr>
        <w:t xml:space="preserve">  </w:t>
      </w:r>
      <w:r w:rsidR="001645EC">
        <w:rPr>
          <w:rFonts w:ascii="Times New Roman" w:hAnsi="Times New Roman" w:cs="Times New Roman"/>
          <w:iCs/>
        </w:rPr>
        <w:t xml:space="preserve">  </w:t>
      </w:r>
    </w:p>
    <w:p w14:paraId="319A2724" w14:textId="0F33EA6C" w:rsidR="005D7DA9" w:rsidRDefault="005D7DA9" w:rsidP="00CD3026">
      <w:pPr>
        <w:spacing w:line="480" w:lineRule="auto"/>
        <w:ind w:firstLine="720"/>
        <w:rPr>
          <w:rFonts w:ascii="Times New Roman" w:hAnsi="Times New Roman" w:cs="Helvetica CY"/>
        </w:rPr>
      </w:pPr>
      <w:r w:rsidRPr="00E41A4E">
        <w:rPr>
          <w:rFonts w:ascii="Times New Roman" w:hAnsi="Times New Roman" w:cs="Times New Roman"/>
        </w:rPr>
        <w:t xml:space="preserve">In the end, the very lack of clarity about the shape the international climate regime will take may itself broaden the scope of environmental politics, as new actors and projects position themselves to benefit from </w:t>
      </w:r>
      <w:r w:rsidR="001645EC">
        <w:rPr>
          <w:rFonts w:ascii="Times New Roman" w:hAnsi="Times New Roman" w:cs="Times New Roman"/>
        </w:rPr>
        <w:t xml:space="preserve">or resist </w:t>
      </w:r>
      <w:r w:rsidRPr="00E41A4E">
        <w:rPr>
          <w:rFonts w:ascii="Times New Roman" w:hAnsi="Times New Roman" w:cs="Times New Roman"/>
        </w:rPr>
        <w:t>it.  Indeed, the stakes of climate change—</w:t>
      </w:r>
      <w:r w:rsidR="00A47C5D">
        <w:rPr>
          <w:rFonts w:ascii="Times New Roman" w:hAnsi="Times New Roman" w:cs="Times New Roman"/>
        </w:rPr>
        <w:t>manifested in</w:t>
      </w:r>
      <w:r w:rsidRPr="00E41A4E">
        <w:rPr>
          <w:rFonts w:ascii="Times New Roman" w:hAnsi="Times New Roman" w:cs="Times New Roman"/>
        </w:rPr>
        <w:t xml:space="preserve"> the </w:t>
      </w:r>
      <w:r>
        <w:rPr>
          <w:rFonts w:ascii="Times New Roman" w:hAnsi="Times New Roman" w:cs="Times New Roman"/>
        </w:rPr>
        <w:t xml:space="preserve">well-publicized </w:t>
      </w:r>
      <w:r w:rsidRPr="00E41A4E">
        <w:rPr>
          <w:rFonts w:ascii="Times New Roman" w:hAnsi="Times New Roman" w:cs="Times New Roman"/>
        </w:rPr>
        <w:t xml:space="preserve">existential threat it poses to populations </w:t>
      </w:r>
      <w:r w:rsidR="008925FC">
        <w:rPr>
          <w:rFonts w:ascii="Times New Roman" w:hAnsi="Times New Roman" w:cs="Times New Roman"/>
        </w:rPr>
        <w:t>in select areas</w:t>
      </w:r>
      <w:r w:rsidRPr="00E41A4E">
        <w:rPr>
          <w:rFonts w:ascii="Times New Roman" w:hAnsi="Times New Roman" w:cs="Times New Roman"/>
        </w:rPr>
        <w:t xml:space="preserve"> and the prospect of conservation interventions on an unprecedented scale—are so large that we can no longer assume that environmental </w:t>
      </w:r>
      <w:r w:rsidR="001645EC">
        <w:rPr>
          <w:rFonts w:ascii="Times New Roman" w:hAnsi="Times New Roman" w:cs="Times New Roman"/>
        </w:rPr>
        <w:t>politics in the developing world</w:t>
      </w:r>
      <w:r w:rsidRPr="00E41A4E">
        <w:rPr>
          <w:rFonts w:ascii="Times New Roman" w:hAnsi="Times New Roman" w:cs="Times New Roman"/>
        </w:rPr>
        <w:t xml:space="preserve"> will be the purview of a relatively narrow range of NGOs, grassroots organizations, and indigenous groups.  Instead, </w:t>
      </w:r>
      <w:r w:rsidRPr="00E41A4E">
        <w:rPr>
          <w:rFonts w:ascii="Times New Roman" w:hAnsi="Times New Roman" w:cs="Helvetica CY"/>
        </w:rPr>
        <w:t>within a context in which environmental</w:t>
      </w:r>
      <w:r w:rsidR="00D72750">
        <w:rPr>
          <w:rFonts w:ascii="Times New Roman" w:hAnsi="Times New Roman" w:cs="Helvetica CY"/>
        </w:rPr>
        <w:t>ist</w:t>
      </w:r>
      <w:r w:rsidRPr="00E41A4E">
        <w:rPr>
          <w:rFonts w:ascii="Times New Roman" w:hAnsi="Times New Roman" w:cs="Helvetica CY"/>
        </w:rPr>
        <w:t xml:space="preserve"> d</w:t>
      </w:r>
      <w:r w:rsidR="005359EE">
        <w:rPr>
          <w:rFonts w:ascii="Times New Roman" w:hAnsi="Times New Roman" w:cs="Helvetica CY"/>
        </w:rPr>
        <w:t>iscourses have become “ambient”</w:t>
      </w:r>
      <w:r>
        <w:rPr>
          <w:rStyle w:val="EndnoteReference"/>
          <w:rFonts w:ascii="Times New Roman" w:hAnsi="Times New Roman" w:cs="Helvetica CY"/>
        </w:rPr>
        <w:endnoteReference w:id="49"/>
      </w:r>
      <w:r w:rsidRPr="00E41A4E">
        <w:rPr>
          <w:rFonts w:ascii="Times New Roman" w:hAnsi="Times New Roman" w:cs="Helvetica CY"/>
        </w:rPr>
        <w:t xml:space="preserve">, </w:t>
      </w:r>
      <w:proofErr w:type="gramStart"/>
      <w:r w:rsidR="00B85CC5">
        <w:rPr>
          <w:rFonts w:ascii="Times New Roman" w:hAnsi="Times New Roman" w:cs="Helvetica CY"/>
        </w:rPr>
        <w:t>a wide range of political actors are</w:t>
      </w:r>
      <w:proofErr w:type="gramEnd"/>
      <w:r>
        <w:rPr>
          <w:rFonts w:ascii="Times New Roman" w:hAnsi="Times New Roman" w:cs="Helvetica CY"/>
        </w:rPr>
        <w:t xml:space="preserve"> now obligated</w:t>
      </w:r>
      <w:r w:rsidRPr="00E41A4E">
        <w:rPr>
          <w:rFonts w:ascii="Times New Roman" w:hAnsi="Times New Roman" w:cs="Helvetica CY"/>
          <w:i/>
        </w:rPr>
        <w:t xml:space="preserve"> </w:t>
      </w:r>
      <w:r w:rsidRPr="00E41A4E">
        <w:rPr>
          <w:rFonts w:ascii="Times New Roman" w:hAnsi="Times New Roman" w:cs="Helvetica CY"/>
        </w:rPr>
        <w:t xml:space="preserve">to make some claims around the environment.  </w:t>
      </w:r>
    </w:p>
    <w:p w14:paraId="54D4956E" w14:textId="3321241E" w:rsidR="005D7DA9" w:rsidRPr="00092CD3" w:rsidRDefault="005D7DA9" w:rsidP="00092CD3">
      <w:pPr>
        <w:spacing w:line="480" w:lineRule="auto"/>
        <w:ind w:firstLine="720"/>
        <w:rPr>
          <w:rFonts w:ascii="Times New Roman" w:hAnsi="Times New Roman" w:cs="Times New Roman"/>
        </w:rPr>
      </w:pPr>
      <w:r>
        <w:rPr>
          <w:rFonts w:ascii="Times New Roman" w:hAnsi="Times New Roman" w:cs="Helvetica CY"/>
        </w:rPr>
        <w:t xml:space="preserve">How can we analyze the ways these global shifts impact national and local environmental politics?  </w:t>
      </w:r>
      <w:r w:rsidRPr="00E41A4E">
        <w:rPr>
          <w:rFonts w:ascii="Times New Roman" w:hAnsi="Times New Roman" w:cs="Times New Roman"/>
          <w:iCs/>
        </w:rPr>
        <w:t xml:space="preserve">In this paper, I am proposing “eco-populism” as one way to understand </w:t>
      </w:r>
      <w:r w:rsidR="001645EC">
        <w:rPr>
          <w:rFonts w:ascii="Times New Roman" w:hAnsi="Times New Roman" w:cs="Times New Roman"/>
          <w:iCs/>
        </w:rPr>
        <w:t>how</w:t>
      </w:r>
      <w:r w:rsidRPr="00E41A4E">
        <w:rPr>
          <w:rFonts w:ascii="Times New Roman" w:hAnsi="Times New Roman" w:cs="Times New Roman"/>
          <w:iCs/>
        </w:rPr>
        <w:t xml:space="preserve"> new groups are</w:t>
      </w:r>
      <w:r>
        <w:rPr>
          <w:rFonts w:ascii="Times New Roman" w:hAnsi="Times New Roman" w:cs="Times New Roman"/>
          <w:iCs/>
        </w:rPr>
        <w:t xml:space="preserve"> constructed and</w:t>
      </w:r>
      <w:r w:rsidRPr="00E41A4E">
        <w:rPr>
          <w:rFonts w:ascii="Times New Roman" w:hAnsi="Times New Roman" w:cs="Times New Roman"/>
          <w:iCs/>
        </w:rPr>
        <w:t xml:space="preserve"> mobilized to make claims on the environment. </w:t>
      </w:r>
      <w:r w:rsidR="001645EC">
        <w:rPr>
          <w:rFonts w:ascii="Times New Roman" w:hAnsi="Times New Roman" w:cs="Times New Roman"/>
          <w:iCs/>
        </w:rPr>
        <w:t xml:space="preserve"> </w:t>
      </w:r>
      <w:proofErr w:type="gramStart"/>
      <w:r w:rsidRPr="00E41A4E">
        <w:rPr>
          <w:rFonts w:ascii="Times New Roman" w:hAnsi="Times New Roman" w:cs="Times New Roman"/>
        </w:rPr>
        <w:t xml:space="preserve">The label “eco-populism” was coined by </w:t>
      </w:r>
      <w:proofErr w:type="spellStart"/>
      <w:r w:rsidRPr="00E41A4E">
        <w:rPr>
          <w:rFonts w:ascii="Times New Roman" w:hAnsi="Times New Roman" w:cs="Times New Roman"/>
        </w:rPr>
        <w:t>Szasz</w:t>
      </w:r>
      <w:proofErr w:type="spellEnd"/>
      <w:r>
        <w:rPr>
          <w:rStyle w:val="EndnoteReference"/>
          <w:rFonts w:ascii="Times New Roman" w:hAnsi="Times New Roman" w:cs="Times New Roman"/>
        </w:rPr>
        <w:endnoteReference w:id="50"/>
      </w:r>
      <w:r w:rsidRPr="00E41A4E">
        <w:rPr>
          <w:rFonts w:ascii="Times New Roman" w:hAnsi="Times New Roman" w:cs="Times New Roman"/>
        </w:rPr>
        <w:t>, who use</w:t>
      </w:r>
      <w:r w:rsidR="00D72750">
        <w:rPr>
          <w:rFonts w:ascii="Times New Roman" w:hAnsi="Times New Roman" w:cs="Times New Roman"/>
        </w:rPr>
        <w:t>d</w:t>
      </w:r>
      <w:r w:rsidRPr="00E41A4E">
        <w:rPr>
          <w:rFonts w:ascii="Times New Roman" w:hAnsi="Times New Roman" w:cs="Times New Roman"/>
        </w:rPr>
        <w:t xml:space="preserve"> it to describe diverse grassroots coalitions that emerged in the 1980s in the United States to demand both environmental and social justice</w:t>
      </w:r>
      <w:proofErr w:type="gramEnd"/>
      <w:r w:rsidRPr="00E41A4E">
        <w:rPr>
          <w:rFonts w:ascii="Times New Roman" w:hAnsi="Times New Roman" w:cs="Times New Roman"/>
        </w:rPr>
        <w:t xml:space="preserve">. </w:t>
      </w:r>
      <w:r w:rsidR="000C62B6">
        <w:rPr>
          <w:rFonts w:ascii="Times New Roman" w:hAnsi="Times New Roman" w:cs="Times New Roman"/>
        </w:rPr>
        <w:t xml:space="preserve"> </w:t>
      </w:r>
      <w:r w:rsidRPr="00E41A4E">
        <w:rPr>
          <w:rFonts w:ascii="Times New Roman" w:hAnsi="Times New Roman" w:cs="Times New Roman"/>
        </w:rPr>
        <w:t>I approach “eco-populism” in a less rosy light, grounding it within the long history of populist mobilization by national and local governments in the developing world (and, particularly, Latin America).</w:t>
      </w:r>
      <w:r w:rsidRPr="00E41A4E">
        <w:rPr>
          <w:rStyle w:val="EndnoteReference"/>
          <w:rFonts w:ascii="Times New Roman" w:hAnsi="Times New Roman"/>
        </w:rPr>
        <w:endnoteReference w:id="51"/>
      </w:r>
      <w:r w:rsidRPr="00E41A4E">
        <w:rPr>
          <w:rFonts w:ascii="Times New Roman" w:hAnsi="Times New Roman" w:cs="Times New Roman"/>
        </w:rPr>
        <w:t xml:space="preserve">  As </w:t>
      </w:r>
      <w:r w:rsidRPr="00E41A4E">
        <w:rPr>
          <w:rFonts w:ascii="Times New Roman" w:hAnsi="Times New Roman" w:cs="Helvetica CY"/>
        </w:rPr>
        <w:t>Jansen</w:t>
      </w:r>
      <w:r w:rsidR="00C52F99">
        <w:rPr>
          <w:rFonts w:ascii="Times New Roman" w:hAnsi="Times New Roman" w:cs="Helvetica CY"/>
        </w:rPr>
        <w:t xml:space="preserve"> argues</w:t>
      </w:r>
      <w:r w:rsidRPr="00E41A4E">
        <w:rPr>
          <w:rFonts w:ascii="Times New Roman" w:hAnsi="Times New Roman" w:cs="Helvetica CY"/>
        </w:rPr>
        <w:t xml:space="preserve">, populism is </w:t>
      </w:r>
      <w:r w:rsidR="00C52F99">
        <w:rPr>
          <w:rFonts w:ascii="Times New Roman" w:hAnsi="Times New Roman" w:cs="Helvetica CY"/>
        </w:rPr>
        <w:t>one</w:t>
      </w:r>
      <w:r w:rsidRPr="00E41A4E">
        <w:rPr>
          <w:rFonts w:ascii="Times New Roman" w:hAnsi="Times New Roman" w:cs="Helvetica CY"/>
        </w:rPr>
        <w:t xml:space="preserve"> way of creating new </w:t>
      </w:r>
      <w:r w:rsidR="00C52F99">
        <w:rPr>
          <w:rFonts w:ascii="Times New Roman" w:hAnsi="Times New Roman" w:cs="Helvetica CY"/>
        </w:rPr>
        <w:t xml:space="preserve">cross-class </w:t>
      </w:r>
      <w:r w:rsidRPr="00E41A4E">
        <w:rPr>
          <w:rFonts w:ascii="Times New Roman" w:hAnsi="Times New Roman" w:cs="Helvetica CY"/>
        </w:rPr>
        <w:t>political cleavages through practices that “mobilize ordinarily marginalized social sectors into publicly visible and contentious political action, while articulating an anti-elite nationalist rhetoric that valorizes ordinary people”.</w:t>
      </w:r>
      <w:r w:rsidR="003F0384">
        <w:rPr>
          <w:rStyle w:val="EndnoteReference"/>
          <w:rFonts w:ascii="Times New Roman" w:hAnsi="Times New Roman" w:cs="Helvetica CY"/>
        </w:rPr>
        <w:endnoteReference w:id="52"/>
      </w:r>
      <w:r w:rsidRPr="00E41A4E">
        <w:rPr>
          <w:rFonts w:ascii="Times New Roman" w:hAnsi="Times New Roman" w:cs="Helvetica CY"/>
        </w:rPr>
        <w:t xml:space="preserve">  An “eco-populist” approach emphasizes how contentious mobilization within civil society can be tied to institutional politics and the state.  </w:t>
      </w:r>
      <w:r>
        <w:rPr>
          <w:rFonts w:ascii="Times New Roman" w:hAnsi="Times New Roman" w:cs="Helvetica CY"/>
        </w:rPr>
        <w:t>Indeed</w:t>
      </w:r>
      <w:r w:rsidRPr="00E41A4E">
        <w:rPr>
          <w:rFonts w:ascii="Times New Roman" w:hAnsi="Times New Roman" w:cs="Helvetica CY"/>
        </w:rPr>
        <w:t xml:space="preserve">, in populist </w:t>
      </w:r>
      <w:r w:rsidR="006C4EEA">
        <w:rPr>
          <w:rFonts w:ascii="Times New Roman" w:hAnsi="Times New Roman" w:cs="Helvetica CY"/>
        </w:rPr>
        <w:t>politics</w:t>
      </w:r>
      <w:r w:rsidRPr="00E41A4E">
        <w:rPr>
          <w:rFonts w:ascii="Times New Roman" w:hAnsi="Times New Roman" w:cs="Helvetica CY"/>
        </w:rPr>
        <w:t>, state bureaucracies and institutions are</w:t>
      </w:r>
      <w:r>
        <w:rPr>
          <w:rFonts w:ascii="Times New Roman" w:hAnsi="Times New Roman" w:cs="Helvetica CY"/>
        </w:rPr>
        <w:t xml:space="preserve"> not static opportunity structures, but</w:t>
      </w:r>
      <w:r w:rsidRPr="00E41A4E">
        <w:rPr>
          <w:rFonts w:ascii="Times New Roman" w:hAnsi="Times New Roman" w:cs="Helvetica CY"/>
        </w:rPr>
        <w:t xml:space="preserve"> some of the actors to be “mobilized”</w:t>
      </w:r>
      <w:r w:rsidR="00D72750">
        <w:rPr>
          <w:rFonts w:ascii="Times New Roman" w:hAnsi="Times New Roman" w:cs="Helvetica CY"/>
        </w:rPr>
        <w:t xml:space="preserve">, often by demagogic </w:t>
      </w:r>
      <w:r w:rsidR="00CC01AF">
        <w:rPr>
          <w:rFonts w:ascii="Times New Roman" w:hAnsi="Times New Roman" w:cs="Helvetica CY"/>
        </w:rPr>
        <w:t>public officials</w:t>
      </w:r>
      <w:r w:rsidR="00C52F99">
        <w:rPr>
          <w:rFonts w:ascii="Times New Roman" w:hAnsi="Times New Roman" w:cs="Helvetica CY"/>
        </w:rPr>
        <w:t>.</w:t>
      </w:r>
    </w:p>
    <w:p w14:paraId="0149D1B7" w14:textId="2D4A164F" w:rsidR="005D7DA9" w:rsidRPr="00E41A4E" w:rsidRDefault="005D7DA9" w:rsidP="00954701">
      <w:pPr>
        <w:spacing w:line="480" w:lineRule="auto"/>
        <w:ind w:firstLine="720"/>
        <w:rPr>
          <w:rFonts w:ascii="Times New Roman" w:hAnsi="Times New Roman" w:cs="Helvetica CY"/>
        </w:rPr>
      </w:pPr>
      <w:r w:rsidRPr="00E41A4E">
        <w:rPr>
          <w:rFonts w:ascii="Times New Roman" w:hAnsi="Times New Roman" w:cs="Helvetica CY"/>
        </w:rPr>
        <w:t xml:space="preserve">The “us” and “them” structure of populist </w:t>
      </w:r>
      <w:r w:rsidR="00C52F99">
        <w:rPr>
          <w:rFonts w:ascii="Times New Roman" w:hAnsi="Times New Roman" w:cs="Helvetica CY"/>
        </w:rPr>
        <w:t>discourse is extremely flexible.</w:t>
      </w:r>
      <w:r w:rsidRPr="00E41A4E">
        <w:rPr>
          <w:rFonts w:ascii="Times New Roman" w:hAnsi="Times New Roman" w:cs="Helvetica CY"/>
        </w:rPr>
        <w:t xml:space="preserve"> </w:t>
      </w:r>
      <w:r w:rsidR="00C52F99">
        <w:rPr>
          <w:rFonts w:ascii="Times New Roman" w:hAnsi="Times New Roman" w:cs="Helvetica CY"/>
        </w:rPr>
        <w:t xml:space="preserve"> A</w:t>
      </w:r>
      <w:r w:rsidRPr="00E41A4E">
        <w:rPr>
          <w:rFonts w:ascii="Times New Roman" w:hAnsi="Times New Roman" w:cs="Helvetica CY"/>
        </w:rPr>
        <w:t>s Jansen notes, “precisely which groups get tarred with the elite brush can vary significantly from one case to another</w:t>
      </w:r>
      <w:r w:rsidR="00FE2A0D">
        <w:rPr>
          <w:rFonts w:ascii="Times New Roman" w:hAnsi="Times New Roman" w:cs="Helvetica CY"/>
        </w:rPr>
        <w:t>.</w:t>
      </w:r>
      <w:r w:rsidRPr="00E41A4E">
        <w:rPr>
          <w:rFonts w:ascii="Times New Roman" w:hAnsi="Times New Roman" w:cs="Helvetica CY"/>
        </w:rPr>
        <w:t>”</w:t>
      </w:r>
      <w:r>
        <w:rPr>
          <w:rStyle w:val="EndnoteReference"/>
          <w:rFonts w:ascii="Times New Roman" w:hAnsi="Times New Roman" w:cs="Helvetica CY"/>
        </w:rPr>
        <w:endnoteReference w:id="53"/>
      </w:r>
      <w:r w:rsidRPr="00E41A4E">
        <w:rPr>
          <w:rFonts w:ascii="Times New Roman" w:hAnsi="Times New Roman" w:cs="Helvetica CY"/>
        </w:rPr>
        <w:t xml:space="preserve">  </w:t>
      </w:r>
      <w:r>
        <w:rPr>
          <w:rFonts w:ascii="Times New Roman" w:hAnsi="Times New Roman" w:cs="Helvetica CY"/>
        </w:rPr>
        <w:t xml:space="preserve">Populist </w:t>
      </w:r>
      <w:r w:rsidR="00CC01AF">
        <w:rPr>
          <w:rFonts w:ascii="Times New Roman" w:hAnsi="Times New Roman" w:cs="Helvetica CY"/>
        </w:rPr>
        <w:t xml:space="preserve">mobilization </w:t>
      </w:r>
      <w:r w:rsidR="003F0384">
        <w:rPr>
          <w:rFonts w:ascii="Times New Roman" w:hAnsi="Times New Roman" w:cs="Helvetica CY"/>
        </w:rPr>
        <w:t>engages</w:t>
      </w:r>
      <w:r w:rsidR="00CC01AF">
        <w:rPr>
          <w:rFonts w:ascii="Times New Roman" w:hAnsi="Times New Roman" w:cs="Helvetica CY"/>
        </w:rPr>
        <w:t xml:space="preserve"> </w:t>
      </w:r>
      <w:r w:rsidRPr="00E41A4E">
        <w:rPr>
          <w:rFonts w:ascii="Times New Roman" w:hAnsi="Times New Roman" w:cs="Helvetica CY"/>
        </w:rPr>
        <w:t xml:space="preserve">groups traditionally left out of environmental movements (such as, in the Amazon, non-indigenous </w:t>
      </w:r>
      <w:r w:rsidRPr="00E41A4E">
        <w:rPr>
          <w:rFonts w:ascii="Times New Roman" w:hAnsi="Times New Roman" w:cs="Helvetica CY"/>
          <w:i/>
        </w:rPr>
        <w:t xml:space="preserve">mestizo </w:t>
      </w:r>
      <w:r w:rsidRPr="00E41A4E">
        <w:rPr>
          <w:rFonts w:ascii="Times New Roman" w:hAnsi="Times New Roman" w:cs="Helvetica CY"/>
        </w:rPr>
        <w:t>colonists)</w:t>
      </w:r>
      <w:r>
        <w:rPr>
          <w:rFonts w:ascii="Times New Roman" w:hAnsi="Times New Roman" w:cs="Helvetica CY"/>
        </w:rPr>
        <w:t xml:space="preserve"> by using </w:t>
      </w:r>
      <w:r w:rsidR="00CC01AF">
        <w:rPr>
          <w:rFonts w:ascii="Times New Roman" w:hAnsi="Times New Roman" w:cs="Helvetica CY"/>
        </w:rPr>
        <w:t>ecological conflicts</w:t>
      </w:r>
      <w:r>
        <w:rPr>
          <w:rFonts w:ascii="Times New Roman" w:hAnsi="Times New Roman" w:cs="Helvetica CY"/>
        </w:rPr>
        <w:t xml:space="preserve"> to draw distinctions and mark group boundaries</w:t>
      </w:r>
      <w:r w:rsidRPr="00E41A4E">
        <w:rPr>
          <w:rFonts w:ascii="Times New Roman" w:hAnsi="Times New Roman" w:cs="Helvetica CY"/>
        </w:rPr>
        <w:t xml:space="preserve">.  </w:t>
      </w:r>
      <w:r>
        <w:rPr>
          <w:rFonts w:ascii="Times New Roman" w:hAnsi="Times New Roman" w:cs="Helvetica CY"/>
        </w:rPr>
        <w:t>As such</w:t>
      </w:r>
      <w:r w:rsidRPr="00E41A4E">
        <w:rPr>
          <w:rFonts w:ascii="Times New Roman" w:hAnsi="Times New Roman" w:cs="Helvetica CY"/>
        </w:rPr>
        <w:t>, an eco-populist approach suggests that environmental claims can be advanced through a much wider range of framings than typically identified</w:t>
      </w:r>
      <w:r>
        <w:rPr>
          <w:rStyle w:val="EndnoteReference"/>
          <w:rFonts w:ascii="Times New Roman" w:hAnsi="Times New Roman" w:cs="Helvetica CY"/>
        </w:rPr>
        <w:endnoteReference w:id="54"/>
      </w:r>
      <w:r w:rsidRPr="00E41A4E">
        <w:rPr>
          <w:rFonts w:ascii="Times New Roman" w:hAnsi="Times New Roman" w:cs="Helvetica CY"/>
        </w:rPr>
        <w:t xml:space="preserve">, including </w:t>
      </w:r>
      <w:r w:rsidR="00CC01AF">
        <w:rPr>
          <w:rFonts w:ascii="Times New Roman" w:hAnsi="Times New Roman" w:cs="Helvetica CY"/>
        </w:rPr>
        <w:t>demands</w:t>
      </w:r>
      <w:r w:rsidRPr="00E41A4E">
        <w:rPr>
          <w:rFonts w:ascii="Times New Roman" w:hAnsi="Times New Roman" w:cs="Helvetica CY"/>
        </w:rPr>
        <w:t xml:space="preserve"> based on national pride, ethnic resentment, or regional solidarity. </w:t>
      </w:r>
      <w:r w:rsidR="00C52F99">
        <w:rPr>
          <w:rFonts w:ascii="Times New Roman" w:hAnsi="Times New Roman" w:cs="Helvetica CY"/>
        </w:rPr>
        <w:t xml:space="preserve"> </w:t>
      </w:r>
      <w:r w:rsidR="00CC01AF">
        <w:rPr>
          <w:rFonts w:ascii="Times New Roman" w:hAnsi="Times New Roman" w:cs="Helvetica CY"/>
        </w:rPr>
        <w:t>Moreover, b</w:t>
      </w:r>
      <w:r w:rsidRPr="00E41A4E">
        <w:rPr>
          <w:rFonts w:ascii="Times New Roman" w:hAnsi="Times New Roman" w:cs="Helvetica CY"/>
        </w:rPr>
        <w:t xml:space="preserve">ecause the </w:t>
      </w:r>
      <w:r w:rsidR="00C52F99">
        <w:rPr>
          <w:rFonts w:ascii="Times New Roman" w:hAnsi="Times New Roman" w:cs="Helvetica CY"/>
        </w:rPr>
        <w:t>pro-environmental actors</w:t>
      </w:r>
      <w:r w:rsidRPr="00E41A4E">
        <w:rPr>
          <w:rFonts w:ascii="Times New Roman" w:hAnsi="Times New Roman" w:cs="Helvetica CY"/>
        </w:rPr>
        <w:t xml:space="preserve"> in eco-populist </w:t>
      </w:r>
      <w:r w:rsidR="00C52F99">
        <w:rPr>
          <w:rFonts w:ascii="Times New Roman" w:hAnsi="Times New Roman" w:cs="Helvetica CY"/>
        </w:rPr>
        <w:t>politics</w:t>
      </w:r>
      <w:r w:rsidRPr="00E41A4E">
        <w:rPr>
          <w:rFonts w:ascii="Times New Roman" w:hAnsi="Times New Roman" w:cs="Helvetica CY"/>
        </w:rPr>
        <w:t xml:space="preserve"> do not </w:t>
      </w:r>
      <w:r w:rsidR="00C52F99">
        <w:rPr>
          <w:rFonts w:ascii="Times New Roman" w:hAnsi="Times New Roman" w:cs="Helvetica CY"/>
        </w:rPr>
        <w:t xml:space="preserve">necessarily </w:t>
      </w:r>
      <w:r w:rsidRPr="00E41A4E">
        <w:rPr>
          <w:rFonts w:ascii="Times New Roman" w:hAnsi="Times New Roman" w:cs="Helvetica CY"/>
        </w:rPr>
        <w:t xml:space="preserve">have </w:t>
      </w:r>
      <w:r w:rsidR="00C52F99">
        <w:rPr>
          <w:rFonts w:ascii="Times New Roman" w:hAnsi="Times New Roman" w:cs="Helvetica CY"/>
        </w:rPr>
        <w:t>a</w:t>
      </w:r>
      <w:r w:rsidRPr="00E41A4E">
        <w:rPr>
          <w:rFonts w:ascii="Times New Roman" w:hAnsi="Times New Roman" w:cs="Helvetica CY"/>
        </w:rPr>
        <w:t xml:space="preserve"> traditional connection to nature as a source of cultural reproduction or livelihood, they may not reject all attempts to </w:t>
      </w:r>
      <w:proofErr w:type="spellStart"/>
      <w:r w:rsidRPr="00E41A4E">
        <w:rPr>
          <w:rFonts w:ascii="Times New Roman" w:hAnsi="Times New Roman" w:cs="Helvetica CY"/>
        </w:rPr>
        <w:t>commodify</w:t>
      </w:r>
      <w:proofErr w:type="spellEnd"/>
      <w:r w:rsidRPr="00E41A4E">
        <w:rPr>
          <w:rFonts w:ascii="Times New Roman" w:hAnsi="Times New Roman" w:cs="Helvetica CY"/>
        </w:rPr>
        <w:t xml:space="preserve"> </w:t>
      </w:r>
      <w:r>
        <w:rPr>
          <w:rFonts w:ascii="Times New Roman" w:hAnsi="Times New Roman" w:cs="Helvetica CY"/>
        </w:rPr>
        <w:t xml:space="preserve">or </w:t>
      </w:r>
      <w:proofErr w:type="spellStart"/>
      <w:r>
        <w:rPr>
          <w:rFonts w:ascii="Times New Roman" w:hAnsi="Times New Roman" w:cs="Helvetica CY"/>
        </w:rPr>
        <w:t>marketize</w:t>
      </w:r>
      <w:proofErr w:type="spellEnd"/>
      <w:r>
        <w:rPr>
          <w:rFonts w:ascii="Times New Roman" w:hAnsi="Times New Roman" w:cs="Helvetica CY"/>
        </w:rPr>
        <w:t xml:space="preserve"> </w:t>
      </w:r>
      <w:r w:rsidRPr="00E41A4E">
        <w:rPr>
          <w:rFonts w:ascii="Times New Roman" w:hAnsi="Times New Roman" w:cs="Helvetica CY"/>
        </w:rPr>
        <w:t>nature.  Instead, they challenge elite scientific valuations of ecological services and offer their own schemes for rendering environmental goods “commensurable”</w:t>
      </w:r>
      <w:r w:rsidR="00C52F99">
        <w:rPr>
          <w:rFonts w:ascii="Times New Roman" w:hAnsi="Times New Roman" w:cs="Helvetica CY"/>
        </w:rPr>
        <w:t xml:space="preserve"> in ways that reflect popular experience and folk wisdom. </w:t>
      </w:r>
    </w:p>
    <w:p w14:paraId="5A18051A" w14:textId="78EF8CDE" w:rsidR="00922D66" w:rsidRPr="00E41A4E" w:rsidRDefault="005D7DA9" w:rsidP="00C52F99">
      <w:pPr>
        <w:spacing w:line="480" w:lineRule="auto"/>
        <w:ind w:firstLine="720"/>
        <w:rPr>
          <w:rFonts w:ascii="Times New Roman" w:hAnsi="Times New Roman" w:cs="Helvetica CY"/>
        </w:rPr>
      </w:pPr>
      <w:r w:rsidRPr="00E41A4E">
        <w:rPr>
          <w:rFonts w:ascii="Times New Roman" w:hAnsi="Times New Roman" w:cs="Helvetica CY"/>
        </w:rPr>
        <w:t xml:space="preserve">“Eco-populism” thus presents an alternative way to think about </w:t>
      </w:r>
      <w:r>
        <w:rPr>
          <w:rFonts w:ascii="Times New Roman" w:hAnsi="Times New Roman" w:cs="Helvetica CY"/>
        </w:rPr>
        <w:t>environmental politics</w:t>
      </w:r>
      <w:r w:rsidRPr="00E41A4E">
        <w:rPr>
          <w:rFonts w:ascii="Times New Roman" w:hAnsi="Times New Roman" w:cs="Helvetica CY"/>
        </w:rPr>
        <w:t xml:space="preserve"> within a shifting </w:t>
      </w:r>
      <w:r w:rsidR="003F0384">
        <w:rPr>
          <w:rFonts w:ascii="Times New Roman" w:hAnsi="Times New Roman" w:cs="Helvetica CY"/>
        </w:rPr>
        <w:t>structural</w:t>
      </w:r>
      <w:r w:rsidRPr="00E41A4E">
        <w:rPr>
          <w:rFonts w:ascii="Times New Roman" w:hAnsi="Times New Roman" w:cs="Helvetica CY"/>
        </w:rPr>
        <w:t xml:space="preserve"> </w:t>
      </w:r>
      <w:r>
        <w:rPr>
          <w:rFonts w:ascii="Times New Roman" w:hAnsi="Times New Roman" w:cs="Helvetica CY"/>
        </w:rPr>
        <w:t>context</w:t>
      </w:r>
      <w:r w:rsidRPr="00E41A4E">
        <w:rPr>
          <w:rFonts w:ascii="Times New Roman" w:hAnsi="Times New Roman" w:cs="Helvetica CY"/>
        </w:rPr>
        <w:t xml:space="preserve">. </w:t>
      </w:r>
      <w:r>
        <w:rPr>
          <w:rFonts w:ascii="Times New Roman" w:hAnsi="Times New Roman" w:cs="Helvetica CY"/>
        </w:rPr>
        <w:t xml:space="preserve"> </w:t>
      </w:r>
      <w:r w:rsidR="00C52F99">
        <w:rPr>
          <w:rFonts w:ascii="Times New Roman" w:hAnsi="Times New Roman" w:cs="Helvetica CY"/>
        </w:rPr>
        <w:t xml:space="preserve">My goal is not to discard other approaches, but to propose an additional framework to stand alongside them.  </w:t>
      </w:r>
      <w:r w:rsidRPr="00E41A4E">
        <w:rPr>
          <w:rFonts w:ascii="Times New Roman" w:hAnsi="Times New Roman" w:cs="Helvetica CY"/>
        </w:rPr>
        <w:t xml:space="preserve">In the remainder of this paper, I flesh out this concept of “eco-populism” </w:t>
      </w:r>
      <w:r>
        <w:rPr>
          <w:rFonts w:ascii="Times New Roman" w:hAnsi="Times New Roman" w:cs="Helvetica CY"/>
        </w:rPr>
        <w:t xml:space="preserve">using the case of </w:t>
      </w:r>
      <w:proofErr w:type="spellStart"/>
      <w:r>
        <w:rPr>
          <w:rFonts w:ascii="Times New Roman" w:hAnsi="Times New Roman" w:cs="Helvetica CY"/>
        </w:rPr>
        <w:t>Yasun</w:t>
      </w:r>
      <w:proofErr w:type="spellEnd"/>
      <w:r>
        <w:rPr>
          <w:rFonts w:ascii="Times New Roman" w:hAnsi="Times New Roman" w:cs="Helvetica CY"/>
          <w:lang w:val="es-ES_tradnl"/>
        </w:rPr>
        <w:t>í</w:t>
      </w:r>
      <w:r w:rsidR="003F0384">
        <w:rPr>
          <w:rFonts w:ascii="Times New Roman" w:hAnsi="Times New Roman" w:cs="Helvetica CY"/>
          <w:lang w:val="es-ES_tradnl"/>
        </w:rPr>
        <w:t>,</w:t>
      </w:r>
      <w:r w:rsidRPr="00E41A4E">
        <w:rPr>
          <w:rFonts w:ascii="Times New Roman" w:hAnsi="Times New Roman" w:cs="Helvetica CY"/>
        </w:rPr>
        <w:t xml:space="preserve"> describing the </w:t>
      </w:r>
      <w:r w:rsidR="003F0384">
        <w:rPr>
          <w:rFonts w:ascii="Times New Roman" w:hAnsi="Times New Roman" w:cs="Helvetica CY"/>
        </w:rPr>
        <w:t>changing</w:t>
      </w:r>
      <w:r w:rsidRPr="00E41A4E">
        <w:rPr>
          <w:rFonts w:ascii="Times New Roman" w:hAnsi="Times New Roman" w:cs="Helvetica CY"/>
        </w:rPr>
        <w:t xml:space="preserve"> role of the state, the actors engaging in populist mobilization, the framings of environmental issues they deployed, and the valuations of nature they adopted. </w:t>
      </w:r>
    </w:p>
    <w:p w14:paraId="738E8297" w14:textId="6E414C46" w:rsidR="005359EE" w:rsidRPr="005359EE" w:rsidRDefault="005359EE" w:rsidP="005359EE">
      <w:pPr>
        <w:spacing w:line="480" w:lineRule="auto"/>
        <w:ind w:firstLine="720"/>
        <w:rPr>
          <w:rFonts w:ascii="Times New Roman" w:hAnsi="Times New Roman" w:cs="Helvetica CY"/>
        </w:rPr>
      </w:pPr>
    </w:p>
    <w:p w14:paraId="642333E0" w14:textId="431EFC83" w:rsidR="005D7DA9" w:rsidRPr="00E41A4E" w:rsidRDefault="005D7DA9" w:rsidP="009325B3">
      <w:pPr>
        <w:spacing w:line="480" w:lineRule="auto"/>
        <w:rPr>
          <w:rFonts w:ascii="Times New Roman" w:hAnsi="Times New Roman" w:cs="Helvetica CY"/>
          <w:b/>
        </w:rPr>
      </w:pPr>
      <w:r w:rsidRPr="00E41A4E">
        <w:rPr>
          <w:rFonts w:ascii="Times New Roman" w:hAnsi="Times New Roman" w:cs="Helvetica CY"/>
          <w:b/>
        </w:rPr>
        <w:t>Data and Methods</w:t>
      </w:r>
    </w:p>
    <w:p w14:paraId="686F07DC" w14:textId="46E246E0" w:rsidR="005D7DA9" w:rsidRPr="00E41A4E" w:rsidRDefault="005D7DA9" w:rsidP="00D2328E">
      <w:pPr>
        <w:spacing w:line="480" w:lineRule="auto"/>
        <w:ind w:firstLine="720"/>
        <w:rPr>
          <w:rFonts w:ascii="Times New Roman" w:hAnsi="Times New Roman"/>
        </w:rPr>
      </w:pPr>
      <w:r w:rsidRPr="00E41A4E">
        <w:rPr>
          <w:rFonts w:ascii="Times New Roman" w:hAnsi="Times New Roman"/>
        </w:rPr>
        <w:t xml:space="preserve">This </w:t>
      </w:r>
      <w:r w:rsidR="00C52F99">
        <w:rPr>
          <w:rFonts w:ascii="Times New Roman" w:hAnsi="Times New Roman"/>
        </w:rPr>
        <w:t>paper</w:t>
      </w:r>
      <w:r w:rsidRPr="00E41A4E">
        <w:rPr>
          <w:rFonts w:ascii="Times New Roman" w:hAnsi="Times New Roman"/>
        </w:rPr>
        <w:t xml:space="preserve"> draws on three months of fieldwork in Ecuador during the summer of 2010</w:t>
      </w:r>
      <w:r w:rsidR="00CC01AF">
        <w:rPr>
          <w:rFonts w:ascii="Times New Roman" w:hAnsi="Times New Roman"/>
        </w:rPr>
        <w:t xml:space="preserve">—when prospects for the initiative seemed bright—and </w:t>
      </w:r>
      <w:r w:rsidR="00C52F99">
        <w:rPr>
          <w:rFonts w:ascii="Times New Roman" w:hAnsi="Times New Roman"/>
        </w:rPr>
        <w:t>a six-week fo</w:t>
      </w:r>
      <w:r w:rsidR="00CC01AF">
        <w:rPr>
          <w:rFonts w:ascii="Times New Roman" w:hAnsi="Times New Roman"/>
        </w:rPr>
        <w:t>llow-up visit in 2013, shortly before it was terminated</w:t>
      </w:r>
      <w:r w:rsidRPr="00E41A4E">
        <w:rPr>
          <w:rFonts w:ascii="Times New Roman" w:hAnsi="Times New Roman"/>
        </w:rPr>
        <w:t>.  The goal of this research was to test, challenge, and ultimately reconstruct theories of popular environmentalism in the developing world in light of empirical evidence.  In keeping with the precepts of the extended case method</w:t>
      </w:r>
      <w:r>
        <w:rPr>
          <w:rStyle w:val="EndnoteReference"/>
          <w:rFonts w:ascii="Times New Roman" w:hAnsi="Times New Roman"/>
        </w:rPr>
        <w:endnoteReference w:id="55"/>
      </w:r>
      <w:r w:rsidRPr="00E41A4E">
        <w:rPr>
          <w:rFonts w:ascii="Times New Roman" w:hAnsi="Times New Roman"/>
        </w:rPr>
        <w:t xml:space="preserve">, I used </w:t>
      </w:r>
      <w:r>
        <w:rPr>
          <w:rFonts w:ascii="Times New Roman" w:hAnsi="Times New Roman"/>
        </w:rPr>
        <w:t xml:space="preserve">popular </w:t>
      </w:r>
      <w:r w:rsidRPr="00E41A4E">
        <w:rPr>
          <w:rFonts w:ascii="Times New Roman" w:hAnsi="Times New Roman"/>
        </w:rPr>
        <w:t xml:space="preserve">environmental </w:t>
      </w:r>
      <w:r>
        <w:rPr>
          <w:rFonts w:ascii="Times New Roman" w:hAnsi="Times New Roman"/>
        </w:rPr>
        <w:t>politics</w:t>
      </w:r>
      <w:r w:rsidRPr="00E41A4E">
        <w:rPr>
          <w:rFonts w:ascii="Times New Roman" w:hAnsi="Times New Roman"/>
        </w:rPr>
        <w:t xml:space="preserve"> around the </w:t>
      </w:r>
      <w:proofErr w:type="spellStart"/>
      <w:r w:rsidRPr="00E41A4E">
        <w:rPr>
          <w:rFonts w:ascii="Times New Roman" w:hAnsi="Times New Roman"/>
        </w:rPr>
        <w:t>Yasuní</w:t>
      </w:r>
      <w:proofErr w:type="spellEnd"/>
      <w:r w:rsidRPr="00E41A4E">
        <w:rPr>
          <w:rFonts w:ascii="Times New Roman" w:hAnsi="Times New Roman"/>
        </w:rPr>
        <w:t>-ITT initi</w:t>
      </w:r>
      <w:r w:rsidR="00CC01AF">
        <w:rPr>
          <w:rFonts w:ascii="Times New Roman" w:hAnsi="Times New Roman"/>
        </w:rPr>
        <w:t xml:space="preserve">ative </w:t>
      </w:r>
      <w:r w:rsidRPr="00E41A4E">
        <w:rPr>
          <w:rFonts w:ascii="Times New Roman" w:hAnsi="Times New Roman"/>
        </w:rPr>
        <w:t xml:space="preserve">to examine the local </w:t>
      </w:r>
      <w:r w:rsidR="0046461E">
        <w:rPr>
          <w:rFonts w:ascii="Times New Roman" w:hAnsi="Times New Roman"/>
        </w:rPr>
        <w:t xml:space="preserve">and national </w:t>
      </w:r>
      <w:r w:rsidRPr="00E41A4E">
        <w:rPr>
          <w:rFonts w:ascii="Times New Roman" w:hAnsi="Times New Roman"/>
        </w:rPr>
        <w:t xml:space="preserve">transformations wrought by shifting international climate politics.  Rather than trying to bracket context, history, and structure, I embraced them as constitutive of what I observed on the ground, and tried to trace action at the local level upward and outward to understand how it was </w:t>
      </w:r>
      <w:r w:rsidR="003C7A84">
        <w:rPr>
          <w:rFonts w:ascii="Times New Roman" w:hAnsi="Times New Roman"/>
        </w:rPr>
        <w:t xml:space="preserve">both </w:t>
      </w:r>
      <w:r w:rsidRPr="00E41A4E">
        <w:rPr>
          <w:rFonts w:ascii="Times New Roman" w:hAnsi="Times New Roman"/>
        </w:rPr>
        <w:t xml:space="preserve">shaped </w:t>
      </w:r>
      <w:r w:rsidR="003C7A84">
        <w:rPr>
          <w:rFonts w:ascii="Times New Roman" w:hAnsi="Times New Roman"/>
        </w:rPr>
        <w:t xml:space="preserve">by and responded to </w:t>
      </w:r>
      <w:r w:rsidRPr="00E41A4E">
        <w:rPr>
          <w:rFonts w:ascii="Times New Roman" w:hAnsi="Times New Roman"/>
        </w:rPr>
        <w:t>external forces.</w:t>
      </w:r>
    </w:p>
    <w:p w14:paraId="02311BB4" w14:textId="6129D8E6" w:rsidR="005D7DA9" w:rsidRPr="00E41A4E" w:rsidRDefault="005D7DA9" w:rsidP="00D82221">
      <w:pPr>
        <w:spacing w:line="480" w:lineRule="auto"/>
        <w:ind w:firstLine="720"/>
        <w:rPr>
          <w:rFonts w:ascii="Times New Roman" w:hAnsi="Times New Roman"/>
        </w:rPr>
      </w:pPr>
      <w:r w:rsidRPr="00E41A4E">
        <w:rPr>
          <w:rFonts w:ascii="Times New Roman" w:hAnsi="Times New Roman"/>
        </w:rPr>
        <w:t xml:space="preserve">During my time in Ecuador, I conducted </w:t>
      </w:r>
      <w:r w:rsidR="00B677A9">
        <w:rPr>
          <w:rFonts w:ascii="Times New Roman" w:hAnsi="Times New Roman"/>
        </w:rPr>
        <w:t>sixty</w:t>
      </w:r>
      <w:r w:rsidRPr="00E41A4E">
        <w:rPr>
          <w:rFonts w:ascii="Times New Roman" w:hAnsi="Times New Roman"/>
        </w:rPr>
        <w:t>-five in-depth in</w:t>
      </w:r>
      <w:r w:rsidR="003C7A84">
        <w:rPr>
          <w:rFonts w:ascii="Times New Roman" w:hAnsi="Times New Roman"/>
        </w:rPr>
        <w:t xml:space="preserve">terviews and three focus group discussions </w:t>
      </w:r>
      <w:r w:rsidRPr="00E41A4E">
        <w:rPr>
          <w:rFonts w:ascii="Times New Roman" w:hAnsi="Times New Roman"/>
        </w:rPr>
        <w:t xml:space="preserve">with state officials, municipal politicians, indigenous leaders, park administrators, local businessmen, foreign conservationists, oil workers, and </w:t>
      </w:r>
      <w:proofErr w:type="spellStart"/>
      <w:r w:rsidRPr="00E41A4E">
        <w:rPr>
          <w:rFonts w:ascii="Times New Roman" w:hAnsi="Times New Roman"/>
        </w:rPr>
        <w:t>Yasuní</w:t>
      </w:r>
      <w:proofErr w:type="spellEnd"/>
      <w:r w:rsidRPr="00E41A4E">
        <w:rPr>
          <w:rFonts w:ascii="Times New Roman" w:hAnsi="Times New Roman"/>
        </w:rPr>
        <w:t xml:space="preserve">-area residents. </w:t>
      </w:r>
      <w:r w:rsidR="00092CD3">
        <w:rPr>
          <w:rFonts w:ascii="Times New Roman" w:hAnsi="Times New Roman"/>
        </w:rPr>
        <w:t xml:space="preserve"> </w:t>
      </w:r>
      <w:r w:rsidR="00B41686">
        <w:rPr>
          <w:rFonts w:ascii="Times New Roman" w:hAnsi="Times New Roman"/>
        </w:rPr>
        <w:t>Interview</w:t>
      </w:r>
      <w:r w:rsidR="00E46799">
        <w:rPr>
          <w:rFonts w:ascii="Times New Roman" w:hAnsi="Times New Roman"/>
        </w:rPr>
        <w:t>ee</w:t>
      </w:r>
      <w:r w:rsidR="00B41686">
        <w:rPr>
          <w:rFonts w:ascii="Times New Roman" w:hAnsi="Times New Roman"/>
        </w:rPr>
        <w:t>s</w:t>
      </w:r>
      <w:r w:rsidR="00E46799">
        <w:rPr>
          <w:rFonts w:ascii="Times New Roman" w:hAnsi="Times New Roman"/>
        </w:rPr>
        <w:t xml:space="preserve"> were selected based on their knowledge of the </w:t>
      </w:r>
      <w:r w:rsidR="00B41686">
        <w:rPr>
          <w:rFonts w:ascii="Times New Roman" w:hAnsi="Times New Roman"/>
        </w:rPr>
        <w:t xml:space="preserve">local and national </w:t>
      </w:r>
      <w:r w:rsidR="00E46799">
        <w:rPr>
          <w:rFonts w:ascii="Times New Roman" w:hAnsi="Times New Roman"/>
        </w:rPr>
        <w:t xml:space="preserve">politics </w:t>
      </w:r>
      <w:r w:rsidR="00B41686">
        <w:rPr>
          <w:rFonts w:ascii="Times New Roman" w:hAnsi="Times New Roman"/>
        </w:rPr>
        <w:t>of the initiative, rather than the internatio</w:t>
      </w:r>
      <w:r w:rsidR="00E46799">
        <w:rPr>
          <w:rFonts w:ascii="Times New Roman" w:hAnsi="Times New Roman"/>
        </w:rPr>
        <w:t>nal negotiations surrounding it</w:t>
      </w:r>
      <w:r w:rsidR="00B41686">
        <w:rPr>
          <w:rFonts w:ascii="Times New Roman" w:hAnsi="Times New Roman"/>
        </w:rPr>
        <w:t xml:space="preserve">. </w:t>
      </w:r>
      <w:r w:rsidR="003F0384">
        <w:rPr>
          <w:rFonts w:ascii="Times New Roman" w:hAnsi="Times New Roman"/>
        </w:rPr>
        <w:t xml:space="preserve"> </w:t>
      </w:r>
      <w:r w:rsidRPr="00E41A4E">
        <w:rPr>
          <w:rFonts w:ascii="Times New Roman" w:hAnsi="Times New Roman"/>
        </w:rPr>
        <w:t>I complemented my interviews with “go-</w:t>
      </w:r>
      <w:proofErr w:type="spellStart"/>
      <w:r w:rsidRPr="00E41A4E">
        <w:rPr>
          <w:rFonts w:ascii="Times New Roman" w:hAnsi="Times New Roman"/>
        </w:rPr>
        <w:t>alongs</w:t>
      </w:r>
      <w:proofErr w:type="spellEnd"/>
      <w:r w:rsidRPr="00E41A4E">
        <w:rPr>
          <w:rFonts w:ascii="Times New Roman" w:hAnsi="Times New Roman"/>
        </w:rPr>
        <w:t>”</w:t>
      </w:r>
      <w:r>
        <w:rPr>
          <w:rStyle w:val="EndnoteReference"/>
          <w:rFonts w:ascii="Times New Roman" w:hAnsi="Times New Roman"/>
        </w:rPr>
        <w:endnoteReference w:id="56"/>
      </w:r>
      <w:r w:rsidRPr="00E41A4E">
        <w:rPr>
          <w:rFonts w:ascii="Times New Roman" w:hAnsi="Times New Roman"/>
        </w:rPr>
        <w:t xml:space="preserve">: focused periods of participant-observation at key research sites.  I attended meetings of the </w:t>
      </w:r>
      <w:proofErr w:type="spellStart"/>
      <w:r w:rsidRPr="00E41A4E">
        <w:rPr>
          <w:rFonts w:ascii="Times New Roman" w:hAnsi="Times New Roman"/>
        </w:rPr>
        <w:t>Yasuní</w:t>
      </w:r>
      <w:proofErr w:type="spellEnd"/>
      <w:r w:rsidRPr="00E41A4E">
        <w:rPr>
          <w:rFonts w:ascii="Times New Roman" w:hAnsi="Times New Roman"/>
        </w:rPr>
        <w:t xml:space="preserve">-ITT Proposal Technical Committee and </w:t>
      </w:r>
      <w:r w:rsidR="0046461E">
        <w:rPr>
          <w:rFonts w:ascii="Times New Roman" w:hAnsi="Times New Roman"/>
        </w:rPr>
        <w:t xml:space="preserve">the </w:t>
      </w:r>
      <w:r w:rsidRPr="00E41A4E">
        <w:rPr>
          <w:rFonts w:ascii="Times New Roman" w:hAnsi="Times New Roman"/>
        </w:rPr>
        <w:t xml:space="preserve">Management Committee of the </w:t>
      </w:r>
      <w:proofErr w:type="spellStart"/>
      <w:r w:rsidRPr="00E41A4E">
        <w:rPr>
          <w:rFonts w:ascii="Times New Roman" w:hAnsi="Times New Roman"/>
        </w:rPr>
        <w:t>Yasuní</w:t>
      </w:r>
      <w:proofErr w:type="spellEnd"/>
      <w:r w:rsidRPr="00E41A4E">
        <w:rPr>
          <w:rFonts w:ascii="Times New Roman" w:hAnsi="Times New Roman"/>
        </w:rPr>
        <w:t xml:space="preserve"> Biosphere Reserve</w:t>
      </w:r>
      <w:r w:rsidR="0046461E">
        <w:rPr>
          <w:rFonts w:ascii="Times New Roman" w:hAnsi="Times New Roman"/>
        </w:rPr>
        <w:t xml:space="preserve">. </w:t>
      </w:r>
      <w:r w:rsidRPr="00E41A4E">
        <w:rPr>
          <w:rFonts w:ascii="Times New Roman" w:hAnsi="Times New Roman"/>
        </w:rPr>
        <w:t xml:space="preserve">I travelled extensively in the </w:t>
      </w:r>
      <w:r>
        <w:rPr>
          <w:rFonts w:ascii="Times New Roman" w:hAnsi="Times New Roman"/>
        </w:rPr>
        <w:t>park and surrounding environs</w:t>
      </w:r>
      <w:r w:rsidR="0046461E">
        <w:rPr>
          <w:rFonts w:ascii="Times New Roman" w:hAnsi="Times New Roman"/>
        </w:rPr>
        <w:t>.  I shadowed park employees engaged in environmental management as well as visiting</w:t>
      </w:r>
      <w:r w:rsidRPr="00E41A4E">
        <w:rPr>
          <w:rFonts w:ascii="Times New Roman" w:hAnsi="Times New Roman"/>
        </w:rPr>
        <w:t xml:space="preserve"> communities surrounding the ITT Bloc, </w:t>
      </w:r>
      <w:proofErr w:type="spellStart"/>
      <w:r w:rsidRPr="00E41A4E">
        <w:rPr>
          <w:rFonts w:ascii="Times New Roman" w:hAnsi="Times New Roman"/>
        </w:rPr>
        <w:t>Huaorani</w:t>
      </w:r>
      <w:proofErr w:type="spellEnd"/>
      <w:r>
        <w:rPr>
          <w:rFonts w:ascii="Times New Roman" w:hAnsi="Times New Roman"/>
        </w:rPr>
        <w:t xml:space="preserve"> indigenous</w:t>
      </w:r>
      <w:r w:rsidRPr="00E41A4E">
        <w:rPr>
          <w:rFonts w:ascii="Times New Roman" w:hAnsi="Times New Roman"/>
        </w:rPr>
        <w:t xml:space="preserve"> villages in the interior of the par</w:t>
      </w:r>
      <w:r w:rsidR="003C7A84">
        <w:rPr>
          <w:rFonts w:ascii="Times New Roman" w:hAnsi="Times New Roman"/>
        </w:rPr>
        <w:t>k, and the municipalities</w:t>
      </w:r>
      <w:r w:rsidR="00922D66">
        <w:rPr>
          <w:rFonts w:ascii="Times New Roman" w:hAnsi="Times New Roman"/>
        </w:rPr>
        <w:t xml:space="preserve"> of Franc</w:t>
      </w:r>
      <w:r w:rsidR="003C7A84">
        <w:rPr>
          <w:rFonts w:ascii="Times New Roman" w:hAnsi="Times New Roman"/>
        </w:rPr>
        <w:t xml:space="preserve">isco de </w:t>
      </w:r>
      <w:proofErr w:type="spellStart"/>
      <w:r w:rsidR="003C7A84">
        <w:rPr>
          <w:rFonts w:ascii="Times New Roman" w:hAnsi="Times New Roman"/>
        </w:rPr>
        <w:t>Orellana</w:t>
      </w:r>
      <w:proofErr w:type="spellEnd"/>
      <w:r w:rsidR="003C7A84">
        <w:rPr>
          <w:rFonts w:ascii="Times New Roman" w:hAnsi="Times New Roman"/>
        </w:rPr>
        <w:t xml:space="preserve"> (Coca)—the </w:t>
      </w:r>
      <w:proofErr w:type="gramStart"/>
      <w:r w:rsidRPr="00E41A4E">
        <w:rPr>
          <w:rFonts w:ascii="Times New Roman" w:hAnsi="Times New Roman"/>
        </w:rPr>
        <w:t>region</w:t>
      </w:r>
      <w:r>
        <w:rPr>
          <w:rFonts w:ascii="Times New Roman" w:hAnsi="Times New Roman"/>
        </w:rPr>
        <w:t>’s</w:t>
      </w:r>
      <w:proofErr w:type="gramEnd"/>
      <w:r>
        <w:rPr>
          <w:rFonts w:ascii="Times New Roman" w:hAnsi="Times New Roman"/>
        </w:rPr>
        <w:t xml:space="preserve"> commercial and transport hub</w:t>
      </w:r>
      <w:r w:rsidR="003C7A84">
        <w:rPr>
          <w:rFonts w:ascii="Times New Roman" w:hAnsi="Times New Roman"/>
        </w:rPr>
        <w:t>—</w:t>
      </w:r>
      <w:proofErr w:type="spellStart"/>
      <w:r w:rsidR="003C7A84">
        <w:rPr>
          <w:rFonts w:ascii="Times New Roman" w:hAnsi="Times New Roman"/>
        </w:rPr>
        <w:t>Tena</w:t>
      </w:r>
      <w:proofErr w:type="spellEnd"/>
      <w:r w:rsidR="003C7A84">
        <w:rPr>
          <w:rFonts w:ascii="Times New Roman" w:hAnsi="Times New Roman"/>
        </w:rPr>
        <w:t xml:space="preserve">, </w:t>
      </w:r>
      <w:proofErr w:type="spellStart"/>
      <w:r w:rsidR="003C7A84">
        <w:rPr>
          <w:rFonts w:ascii="Times New Roman" w:hAnsi="Times New Roman"/>
        </w:rPr>
        <w:t>Sacha</w:t>
      </w:r>
      <w:proofErr w:type="spellEnd"/>
      <w:r w:rsidR="003C7A84">
        <w:rPr>
          <w:rFonts w:ascii="Times New Roman" w:hAnsi="Times New Roman"/>
        </w:rPr>
        <w:t xml:space="preserve">, and Nueva Roca </w:t>
      </w:r>
      <w:proofErr w:type="spellStart"/>
      <w:r w:rsidR="003C7A84">
        <w:rPr>
          <w:rFonts w:ascii="Times New Roman" w:hAnsi="Times New Roman"/>
        </w:rPr>
        <w:t>Fuerte</w:t>
      </w:r>
      <w:proofErr w:type="spellEnd"/>
      <w:r>
        <w:rPr>
          <w:rFonts w:ascii="Times New Roman" w:hAnsi="Times New Roman"/>
        </w:rPr>
        <w:t xml:space="preserve">. </w:t>
      </w:r>
      <w:r w:rsidR="0046461E">
        <w:rPr>
          <w:rFonts w:ascii="Times New Roman" w:hAnsi="Times New Roman"/>
        </w:rPr>
        <w:t xml:space="preserve"> </w:t>
      </w:r>
      <w:r w:rsidRPr="00E41A4E">
        <w:rPr>
          <w:rFonts w:ascii="Times New Roman" w:hAnsi="Times New Roman"/>
        </w:rPr>
        <w:t xml:space="preserve">I also monitored both domestic and international media coverage of the </w:t>
      </w:r>
      <w:proofErr w:type="spellStart"/>
      <w:r w:rsidRPr="00E41A4E">
        <w:rPr>
          <w:rFonts w:ascii="Times New Roman" w:hAnsi="Times New Roman"/>
        </w:rPr>
        <w:t>Yasuní</w:t>
      </w:r>
      <w:proofErr w:type="spellEnd"/>
      <w:r w:rsidRPr="00E41A4E">
        <w:rPr>
          <w:rFonts w:ascii="Times New Roman" w:hAnsi="Times New Roman"/>
        </w:rPr>
        <w:t xml:space="preserve"> initiative from 2009 to the present.  </w:t>
      </w:r>
    </w:p>
    <w:p w14:paraId="0D1A403C" w14:textId="67209AC1" w:rsidR="005D7DA9" w:rsidRPr="00E41A4E" w:rsidRDefault="005D7DA9" w:rsidP="00D82221">
      <w:pPr>
        <w:spacing w:line="480" w:lineRule="auto"/>
        <w:ind w:firstLine="720"/>
        <w:rPr>
          <w:rFonts w:ascii="Times New Roman" w:hAnsi="Times New Roman"/>
        </w:rPr>
      </w:pPr>
      <w:r w:rsidRPr="00E41A4E">
        <w:rPr>
          <w:rFonts w:ascii="Times New Roman" w:hAnsi="Times New Roman"/>
        </w:rPr>
        <w:t xml:space="preserve">Although these different qualitative data sources allow me to triangulate my findings, they do not shield me from the standard criticisms about the representativeness and generalizability of ethnographic research.  In truth, I did not select the </w:t>
      </w:r>
      <w:proofErr w:type="spellStart"/>
      <w:r w:rsidRPr="00E41A4E">
        <w:rPr>
          <w:rFonts w:ascii="Times New Roman" w:hAnsi="Times New Roman"/>
        </w:rPr>
        <w:t>Yasuní</w:t>
      </w:r>
      <w:proofErr w:type="spellEnd"/>
      <w:r w:rsidRPr="00E41A4E">
        <w:rPr>
          <w:rFonts w:ascii="Times New Roman" w:hAnsi="Times New Roman"/>
        </w:rPr>
        <w:t xml:space="preserve">-ITT initiative because I saw it as a middling or average case: in fact, quite the opposite!  Ecuador is an apt site to examine transformations </w:t>
      </w:r>
      <w:r w:rsidR="00CC01AF">
        <w:rPr>
          <w:rFonts w:ascii="Times New Roman" w:hAnsi="Times New Roman"/>
        </w:rPr>
        <w:t xml:space="preserve">in environmental politics </w:t>
      </w:r>
      <w:r w:rsidRPr="00E41A4E">
        <w:rPr>
          <w:rFonts w:ascii="Times New Roman" w:hAnsi="Times New Roman"/>
        </w:rPr>
        <w:t xml:space="preserve">precisely because they appear there in an </w:t>
      </w:r>
      <w:r w:rsidR="003C7A84">
        <w:rPr>
          <w:rFonts w:ascii="Times New Roman" w:hAnsi="Times New Roman"/>
        </w:rPr>
        <w:t>accentuated</w:t>
      </w:r>
      <w:r w:rsidRPr="00E41A4E">
        <w:rPr>
          <w:rFonts w:ascii="Times New Roman" w:hAnsi="Times New Roman"/>
        </w:rPr>
        <w:t>, and therefore particularly visible, form</w:t>
      </w:r>
      <w:r>
        <w:rPr>
          <w:rFonts w:ascii="Times New Roman" w:hAnsi="Times New Roman"/>
        </w:rPr>
        <w:t xml:space="preserve">.  My </w:t>
      </w:r>
      <w:r w:rsidRPr="00E41A4E">
        <w:rPr>
          <w:rFonts w:ascii="Times New Roman" w:hAnsi="Times New Roman"/>
        </w:rPr>
        <w:t xml:space="preserve">approach allows me to identify some of the key dynamics of what I am </w:t>
      </w:r>
      <w:r w:rsidR="003C7A84">
        <w:rPr>
          <w:rFonts w:ascii="Times New Roman" w:hAnsi="Times New Roman"/>
        </w:rPr>
        <w:t>calling</w:t>
      </w:r>
      <w:r w:rsidRPr="00E41A4E">
        <w:rPr>
          <w:rFonts w:ascii="Times New Roman" w:hAnsi="Times New Roman"/>
        </w:rPr>
        <w:t xml:space="preserve"> “eco-populism” and</w:t>
      </w:r>
      <w:r>
        <w:rPr>
          <w:rFonts w:ascii="Times New Roman" w:hAnsi="Times New Roman"/>
        </w:rPr>
        <w:t xml:space="preserve"> to</w:t>
      </w:r>
      <w:r w:rsidRPr="00E41A4E">
        <w:rPr>
          <w:rFonts w:ascii="Times New Roman" w:hAnsi="Times New Roman"/>
        </w:rPr>
        <w:t xml:space="preserve"> connect them to structural and historical factors.  While I cannot speak to the </w:t>
      </w:r>
      <w:r>
        <w:rPr>
          <w:rFonts w:ascii="Times New Roman" w:hAnsi="Times New Roman"/>
        </w:rPr>
        <w:t>broader presence of</w:t>
      </w:r>
      <w:r w:rsidRPr="00E41A4E">
        <w:rPr>
          <w:rFonts w:ascii="Times New Roman" w:hAnsi="Times New Roman"/>
        </w:rPr>
        <w:t xml:space="preserve"> eco-populism</w:t>
      </w:r>
      <w:r>
        <w:rPr>
          <w:rFonts w:ascii="Times New Roman" w:hAnsi="Times New Roman"/>
        </w:rPr>
        <w:t xml:space="preserve"> </w:t>
      </w:r>
      <w:r w:rsidR="003C7A84">
        <w:rPr>
          <w:rFonts w:ascii="Times New Roman" w:hAnsi="Times New Roman"/>
        </w:rPr>
        <w:t>in</w:t>
      </w:r>
      <w:r>
        <w:rPr>
          <w:rFonts w:ascii="Times New Roman" w:hAnsi="Times New Roman"/>
        </w:rPr>
        <w:t xml:space="preserve"> the developing world</w:t>
      </w:r>
      <w:r w:rsidRPr="00E41A4E">
        <w:rPr>
          <w:rFonts w:ascii="Times New Roman" w:hAnsi="Times New Roman"/>
        </w:rPr>
        <w:t xml:space="preserve">, I do </w:t>
      </w:r>
      <w:r w:rsidR="003C7A84">
        <w:rPr>
          <w:rFonts w:ascii="Times New Roman" w:hAnsi="Times New Roman"/>
        </w:rPr>
        <w:t>identify</w:t>
      </w:r>
      <w:r w:rsidR="0046461E">
        <w:rPr>
          <w:rFonts w:ascii="Times New Roman" w:hAnsi="Times New Roman"/>
        </w:rPr>
        <w:t xml:space="preserve"> what</w:t>
      </w:r>
      <w:r w:rsidRPr="00E41A4E">
        <w:rPr>
          <w:rFonts w:ascii="Times New Roman" w:hAnsi="Times New Roman"/>
        </w:rPr>
        <w:t xml:space="preserve"> might lead to eco-populism in other contexts. </w:t>
      </w:r>
    </w:p>
    <w:p w14:paraId="358A137C" w14:textId="77777777" w:rsidR="005D7DA9" w:rsidRPr="00E41A4E" w:rsidRDefault="005D7DA9" w:rsidP="009325B3">
      <w:pPr>
        <w:spacing w:line="480" w:lineRule="auto"/>
        <w:rPr>
          <w:rFonts w:ascii="Times New Roman" w:hAnsi="Times New Roman" w:cs="Helvetica CY"/>
          <w:b/>
        </w:rPr>
      </w:pPr>
    </w:p>
    <w:p w14:paraId="41B1FAF3" w14:textId="334CFD8B" w:rsidR="005D7DA9" w:rsidRPr="00E41A4E" w:rsidRDefault="00BA6951" w:rsidP="009325B3">
      <w:pPr>
        <w:spacing w:line="480" w:lineRule="auto"/>
        <w:rPr>
          <w:rFonts w:ascii="Times New Roman" w:hAnsi="Times New Roman" w:cs="Helvetica CY"/>
          <w:b/>
        </w:rPr>
      </w:pPr>
      <w:r>
        <w:rPr>
          <w:rFonts w:ascii="Times New Roman" w:hAnsi="Times New Roman" w:cs="Helvetica CY"/>
          <w:b/>
        </w:rPr>
        <w:t xml:space="preserve">Petro State, </w:t>
      </w:r>
      <w:r w:rsidR="005D7DA9" w:rsidRPr="00E41A4E">
        <w:rPr>
          <w:rFonts w:ascii="Times New Roman" w:hAnsi="Times New Roman" w:cs="Helvetica CY"/>
          <w:b/>
        </w:rPr>
        <w:t xml:space="preserve">Green State, Fragmented State </w:t>
      </w:r>
    </w:p>
    <w:p w14:paraId="7E0F4CD1" w14:textId="68DDDC84" w:rsidR="005D7DA9" w:rsidRPr="00E41A4E" w:rsidRDefault="005D7DA9" w:rsidP="009325B3">
      <w:pPr>
        <w:spacing w:line="480" w:lineRule="auto"/>
        <w:rPr>
          <w:rFonts w:ascii="Times New Roman" w:hAnsi="Times New Roman" w:cs="Helvetica CY"/>
        </w:rPr>
      </w:pPr>
      <w:r w:rsidRPr="00E41A4E">
        <w:rPr>
          <w:rFonts w:ascii="Times New Roman" w:hAnsi="Times New Roman" w:cs="Helvetica CY"/>
        </w:rPr>
        <w:tab/>
        <w:t xml:space="preserve">The shift of the Ecuadorian state from all-out proponent of extraction to </w:t>
      </w:r>
      <w:r w:rsidR="00B85CC5">
        <w:rPr>
          <w:rFonts w:ascii="Times New Roman" w:hAnsi="Times New Roman" w:cs="Helvetica CY"/>
        </w:rPr>
        <w:t>temporary</w:t>
      </w:r>
      <w:r w:rsidRPr="00E41A4E">
        <w:rPr>
          <w:rFonts w:ascii="Times New Roman" w:hAnsi="Times New Roman" w:cs="Helvetica CY"/>
        </w:rPr>
        <w:t xml:space="preserve"> advocate for the </w:t>
      </w:r>
      <w:proofErr w:type="spellStart"/>
      <w:r w:rsidRPr="00E41A4E">
        <w:rPr>
          <w:rFonts w:ascii="Times New Roman" w:hAnsi="Times New Roman" w:cs="Helvetica CY"/>
        </w:rPr>
        <w:t>Yasuní</w:t>
      </w:r>
      <w:proofErr w:type="spellEnd"/>
      <w:r w:rsidRPr="00E41A4E">
        <w:rPr>
          <w:rFonts w:ascii="Times New Roman" w:hAnsi="Times New Roman" w:cs="Helvetica CY"/>
        </w:rPr>
        <w:t xml:space="preserve">-ITT initiative is emblematic of the need to rethink the </w:t>
      </w:r>
      <w:r w:rsidR="00C24249">
        <w:rPr>
          <w:rFonts w:ascii="Times New Roman" w:hAnsi="Times New Roman" w:cs="Helvetica CY"/>
        </w:rPr>
        <w:t>role</w:t>
      </w:r>
      <w:r w:rsidRPr="00E41A4E">
        <w:rPr>
          <w:rFonts w:ascii="Times New Roman" w:hAnsi="Times New Roman" w:cs="Helvetica CY"/>
        </w:rPr>
        <w:t xml:space="preserve"> of </w:t>
      </w:r>
      <w:r>
        <w:rPr>
          <w:rFonts w:ascii="Times New Roman" w:hAnsi="Times New Roman" w:cs="Helvetica CY"/>
        </w:rPr>
        <w:t xml:space="preserve">developing-world </w:t>
      </w:r>
      <w:r w:rsidRPr="00E41A4E">
        <w:rPr>
          <w:rFonts w:ascii="Times New Roman" w:hAnsi="Times New Roman" w:cs="Helvetica CY"/>
        </w:rPr>
        <w:t xml:space="preserve">states </w:t>
      </w:r>
      <w:r w:rsidR="00C24249">
        <w:rPr>
          <w:rFonts w:ascii="Times New Roman" w:hAnsi="Times New Roman" w:cs="Helvetica CY"/>
        </w:rPr>
        <w:t>in environmental politics</w:t>
      </w:r>
      <w:r w:rsidRPr="00E41A4E">
        <w:rPr>
          <w:rFonts w:ascii="Times New Roman" w:hAnsi="Times New Roman" w:cs="Helvetica CY"/>
        </w:rPr>
        <w:t xml:space="preserve">.  Ecuador has long been a classic case of an export-dependent petro-state, complete with the weak institutions, </w:t>
      </w:r>
      <w:proofErr w:type="spellStart"/>
      <w:r w:rsidRPr="00E41A4E">
        <w:rPr>
          <w:rFonts w:ascii="Times New Roman" w:hAnsi="Times New Roman" w:cs="Helvetica CY"/>
        </w:rPr>
        <w:t>clientelism</w:t>
      </w:r>
      <w:proofErr w:type="spellEnd"/>
      <w:r w:rsidRPr="00E41A4E">
        <w:rPr>
          <w:rFonts w:ascii="Times New Roman" w:hAnsi="Times New Roman" w:cs="Helvetica CY"/>
        </w:rPr>
        <w:t>, and corruption that the “resource curse” usually entails.</w:t>
      </w:r>
      <w:r w:rsidR="0046461E">
        <w:rPr>
          <w:rStyle w:val="EndnoteReference"/>
          <w:rFonts w:ascii="Times New Roman" w:hAnsi="Times New Roman" w:cs="Helvetica CY"/>
        </w:rPr>
        <w:endnoteReference w:id="57"/>
      </w:r>
      <w:r w:rsidRPr="00E41A4E">
        <w:rPr>
          <w:rFonts w:ascii="Times New Roman" w:hAnsi="Times New Roman" w:cs="Helvetica CY"/>
        </w:rPr>
        <w:t xml:space="preserve">  From the first advance of the oil frontier into the Amazon during the 1970s, the state has displayed a consistent lack of political will, human and technical capacity, and monetary resources to </w:t>
      </w:r>
      <w:r w:rsidR="00C24249">
        <w:rPr>
          <w:rFonts w:ascii="Times New Roman" w:hAnsi="Times New Roman" w:cs="Helvetica CY"/>
        </w:rPr>
        <w:t>mitigate</w:t>
      </w:r>
      <w:r w:rsidRPr="00E41A4E">
        <w:rPr>
          <w:rFonts w:ascii="Times New Roman" w:hAnsi="Times New Roman" w:cs="Helvetica CY"/>
        </w:rPr>
        <w:t xml:space="preserve"> the enviro</w:t>
      </w:r>
      <w:r w:rsidR="00B677A9">
        <w:rPr>
          <w:rFonts w:ascii="Times New Roman" w:hAnsi="Times New Roman" w:cs="Helvetica CY"/>
        </w:rPr>
        <w:t>nmental impacts of extraction.</w:t>
      </w:r>
      <w:r w:rsidR="00B677A9">
        <w:rPr>
          <w:rStyle w:val="EndnoteReference"/>
          <w:rFonts w:ascii="Times New Roman" w:hAnsi="Times New Roman" w:cs="Helvetica CY"/>
        </w:rPr>
        <w:endnoteReference w:id="58"/>
      </w:r>
      <w:r w:rsidR="00B677A9">
        <w:rPr>
          <w:rFonts w:ascii="Times New Roman" w:hAnsi="Times New Roman" w:cs="Helvetica CY"/>
        </w:rPr>
        <w:t xml:space="preserve">  </w:t>
      </w:r>
      <w:proofErr w:type="spellStart"/>
      <w:r w:rsidR="00B85CC5">
        <w:rPr>
          <w:rFonts w:ascii="Times New Roman" w:hAnsi="Times New Roman" w:cs="Helvetica CY"/>
        </w:rPr>
        <w:t>Yasuní</w:t>
      </w:r>
      <w:proofErr w:type="spellEnd"/>
      <w:r w:rsidR="00B85CC5">
        <w:rPr>
          <w:rFonts w:ascii="Times New Roman" w:hAnsi="Times New Roman" w:cs="Helvetica CY"/>
        </w:rPr>
        <w:t xml:space="preserve"> National Park captured</w:t>
      </w:r>
      <w:r w:rsidRPr="00E41A4E">
        <w:rPr>
          <w:rFonts w:ascii="Times New Roman" w:hAnsi="Times New Roman" w:cs="Helvetica CY"/>
        </w:rPr>
        <w:t xml:space="preserve"> this failure in microcosm: </w:t>
      </w:r>
      <w:r w:rsidR="00C24249" w:rsidRPr="00E41A4E">
        <w:rPr>
          <w:rFonts w:ascii="Times New Roman" w:hAnsi="Times New Roman" w:cs="Helvetica CY"/>
        </w:rPr>
        <w:t xml:space="preserve">despite </w:t>
      </w:r>
      <w:r w:rsidR="00B85CC5">
        <w:rPr>
          <w:rFonts w:ascii="Times New Roman" w:hAnsi="Times New Roman" w:cs="Helvetica CY"/>
        </w:rPr>
        <w:t>its nominally protected status</w:t>
      </w:r>
      <w:r w:rsidR="00C24249" w:rsidRPr="00E41A4E">
        <w:rPr>
          <w:rFonts w:ascii="Times New Roman" w:hAnsi="Times New Roman" w:cs="Helvetica CY"/>
        </w:rPr>
        <w:t>, the vast majority of the park</w:t>
      </w:r>
      <w:r w:rsidR="00C24249">
        <w:rPr>
          <w:rFonts w:ascii="Times New Roman" w:hAnsi="Times New Roman" w:cs="Helvetica CY"/>
        </w:rPr>
        <w:t xml:space="preserve"> outside the ITT block</w:t>
      </w:r>
      <w:r w:rsidR="00C24249" w:rsidRPr="00E41A4E">
        <w:rPr>
          <w:rFonts w:ascii="Times New Roman" w:hAnsi="Times New Roman" w:cs="Helvetica CY"/>
        </w:rPr>
        <w:t xml:space="preserve"> has already been </w:t>
      </w:r>
      <w:r w:rsidR="00B85CC5">
        <w:rPr>
          <w:rFonts w:ascii="Times New Roman" w:hAnsi="Times New Roman" w:cs="Helvetica CY"/>
        </w:rPr>
        <w:t>subject</w:t>
      </w:r>
      <w:r w:rsidR="00C24249" w:rsidRPr="00E41A4E">
        <w:rPr>
          <w:rFonts w:ascii="Times New Roman" w:hAnsi="Times New Roman" w:cs="Helvetica CY"/>
        </w:rPr>
        <w:t xml:space="preserve"> to oil exploitation</w:t>
      </w:r>
      <w:r w:rsidR="00C24249">
        <w:rPr>
          <w:rFonts w:ascii="Times New Roman" w:hAnsi="Times New Roman" w:cs="Helvetica CY"/>
        </w:rPr>
        <w:t>.</w:t>
      </w:r>
      <w:r w:rsidR="00C24249">
        <w:rPr>
          <w:rStyle w:val="EndnoteReference"/>
          <w:rFonts w:ascii="Times New Roman" w:hAnsi="Times New Roman" w:cs="Helvetica CY"/>
        </w:rPr>
        <w:endnoteReference w:id="59"/>
      </w:r>
      <w:r w:rsidR="00C24249">
        <w:rPr>
          <w:rFonts w:ascii="Times New Roman" w:hAnsi="Times New Roman" w:cs="Helvetica CY"/>
        </w:rPr>
        <w:t xml:space="preserve">  Indeed, b</w:t>
      </w:r>
      <w:r w:rsidRPr="00E41A4E">
        <w:rPr>
          <w:rFonts w:ascii="Times New Roman" w:hAnsi="Times New Roman" w:cs="Helvetica CY"/>
        </w:rPr>
        <w:t>y the turn of the century, illegal logging and animal poaching had pushed the park’s ecosystem to the “border of collapse”</w:t>
      </w:r>
      <w:r w:rsidR="00AD33E2">
        <w:rPr>
          <w:rFonts w:ascii="Times New Roman" w:hAnsi="Times New Roman" w:cs="Helvetica CY"/>
        </w:rPr>
        <w:t>.</w:t>
      </w:r>
      <w:r>
        <w:rPr>
          <w:rStyle w:val="EndnoteReference"/>
          <w:rFonts w:ascii="Times New Roman" w:hAnsi="Times New Roman" w:cs="Helvetica CY"/>
        </w:rPr>
        <w:endnoteReference w:id="60"/>
      </w:r>
      <w:r w:rsidRPr="00E41A4E">
        <w:rPr>
          <w:rFonts w:ascii="Times New Roman" w:hAnsi="Times New Roman" w:cs="Helvetica CY"/>
        </w:rPr>
        <w:t xml:space="preserve">  </w:t>
      </w:r>
    </w:p>
    <w:p w14:paraId="365FB1F3" w14:textId="4E93096D" w:rsidR="005D7DA9" w:rsidRPr="00E41A4E" w:rsidRDefault="005D7DA9" w:rsidP="008D49CD">
      <w:pPr>
        <w:tabs>
          <w:tab w:val="left" w:pos="720"/>
        </w:tabs>
        <w:spacing w:line="480" w:lineRule="auto"/>
        <w:rPr>
          <w:rFonts w:ascii="Times New Roman" w:hAnsi="Times New Roman" w:cs="Helvetica CY"/>
        </w:rPr>
      </w:pPr>
      <w:r w:rsidRPr="00E41A4E">
        <w:rPr>
          <w:rFonts w:ascii="Times New Roman" w:hAnsi="Times New Roman" w:cs="Helvetica CY"/>
        </w:rPr>
        <w:tab/>
        <w:t xml:space="preserve">In the last decade, though, </w:t>
      </w:r>
      <w:r w:rsidR="00C24249">
        <w:rPr>
          <w:rFonts w:ascii="Times New Roman" w:hAnsi="Times New Roman" w:cs="Helvetica CY"/>
        </w:rPr>
        <w:t xml:space="preserve">environmental governance in Ecuador </w:t>
      </w:r>
      <w:r w:rsidRPr="00E41A4E">
        <w:rPr>
          <w:rFonts w:ascii="Times New Roman" w:hAnsi="Times New Roman" w:cs="Helvetica CY"/>
        </w:rPr>
        <w:t xml:space="preserve">has undergone a dramatic </w:t>
      </w:r>
      <w:r>
        <w:rPr>
          <w:rFonts w:ascii="Times New Roman" w:hAnsi="Times New Roman" w:cs="Helvetica CY"/>
        </w:rPr>
        <w:t>transformation</w:t>
      </w:r>
      <w:r w:rsidRPr="00E41A4E">
        <w:rPr>
          <w:rFonts w:ascii="Times New Roman" w:hAnsi="Times New Roman" w:cs="Helvetica CY"/>
        </w:rPr>
        <w:t xml:space="preserve">.  As in Bolivia, a powerful indigenous movement, backed by international civil society, </w:t>
      </w:r>
      <w:r w:rsidR="00B85CC5">
        <w:rPr>
          <w:rFonts w:ascii="Times New Roman" w:hAnsi="Times New Roman" w:cs="Helvetica CY"/>
        </w:rPr>
        <w:t xml:space="preserve">has </w:t>
      </w:r>
      <w:r w:rsidRPr="00E41A4E">
        <w:rPr>
          <w:rFonts w:ascii="Times New Roman" w:hAnsi="Times New Roman" w:cs="Helvetica CY"/>
        </w:rPr>
        <w:t>injected a new environmental discourse into national politics</w:t>
      </w:r>
      <w:r w:rsidR="00FE2A0D">
        <w:rPr>
          <w:rFonts w:ascii="Times New Roman" w:hAnsi="Times New Roman" w:cs="Helvetica CY"/>
        </w:rPr>
        <w:t>.</w:t>
      </w:r>
      <w:r>
        <w:rPr>
          <w:rStyle w:val="EndnoteReference"/>
          <w:rFonts w:ascii="Times New Roman" w:hAnsi="Times New Roman" w:cs="Helvetica CY"/>
        </w:rPr>
        <w:endnoteReference w:id="61"/>
      </w:r>
      <w:r w:rsidRPr="00E41A4E">
        <w:rPr>
          <w:rFonts w:ascii="Times New Roman" w:hAnsi="Times New Roman" w:cs="Helvetica CY"/>
        </w:rPr>
        <w:t xml:space="preserve"> </w:t>
      </w:r>
      <w:r w:rsidR="0046461E">
        <w:rPr>
          <w:rFonts w:ascii="Times New Roman" w:hAnsi="Times New Roman" w:cs="Helvetica CY"/>
        </w:rPr>
        <w:t xml:space="preserve"> </w:t>
      </w:r>
      <w:r w:rsidR="008D49CD" w:rsidRPr="00E41A4E">
        <w:rPr>
          <w:rFonts w:ascii="Times New Roman" w:hAnsi="Times New Roman" w:cs="Helvetica CY"/>
        </w:rPr>
        <w:t xml:space="preserve">At international climate conferences, Correa and Bolivian President </w:t>
      </w:r>
      <w:proofErr w:type="spellStart"/>
      <w:r w:rsidR="008D49CD" w:rsidRPr="00E41A4E">
        <w:rPr>
          <w:rFonts w:ascii="Times New Roman" w:hAnsi="Times New Roman" w:cs="Helvetica CY"/>
        </w:rPr>
        <w:t>Evo</w:t>
      </w:r>
      <w:proofErr w:type="spellEnd"/>
      <w:r w:rsidR="008D49CD" w:rsidRPr="00E41A4E">
        <w:rPr>
          <w:rFonts w:ascii="Times New Roman" w:hAnsi="Times New Roman" w:cs="Helvetica CY"/>
        </w:rPr>
        <w:t xml:space="preserve"> Morales have deployed populist rhetoric of “us and them” to advocate for developing-world interests, noting that “On a global level, environmental goods are generated by the Third World and consumed for free by the first</w:t>
      </w:r>
      <w:r w:rsidR="008D49CD">
        <w:rPr>
          <w:rFonts w:ascii="Times New Roman" w:hAnsi="Times New Roman" w:cs="Helvetica CY"/>
        </w:rPr>
        <w:t>.</w:t>
      </w:r>
      <w:r w:rsidR="008D49CD" w:rsidRPr="00E41A4E">
        <w:rPr>
          <w:rFonts w:ascii="Times New Roman" w:hAnsi="Times New Roman" w:cs="Helvetica CY"/>
        </w:rPr>
        <w:t>”</w:t>
      </w:r>
      <w:r w:rsidR="008D49CD">
        <w:rPr>
          <w:rStyle w:val="EndnoteReference"/>
          <w:rFonts w:ascii="Times New Roman" w:hAnsi="Times New Roman" w:cs="Helvetica CY"/>
        </w:rPr>
        <w:endnoteReference w:id="62"/>
      </w:r>
      <w:r w:rsidR="008D49CD" w:rsidRPr="00E41A4E">
        <w:rPr>
          <w:rFonts w:ascii="Times New Roman" w:hAnsi="Times New Roman" w:cs="Helvetica CY"/>
        </w:rPr>
        <w:t xml:space="preserve">  Subsequently, the Correa </w:t>
      </w:r>
      <w:r w:rsidR="001D4A0E">
        <w:rPr>
          <w:rFonts w:ascii="Times New Roman" w:hAnsi="Times New Roman" w:cs="Helvetica CY"/>
        </w:rPr>
        <w:t xml:space="preserve">regime </w:t>
      </w:r>
      <w:r w:rsidR="008D49CD" w:rsidRPr="00E41A4E">
        <w:rPr>
          <w:rFonts w:ascii="Times New Roman" w:hAnsi="Times New Roman" w:cs="Helvetica CY"/>
        </w:rPr>
        <w:t xml:space="preserve">has </w:t>
      </w:r>
      <w:r w:rsidR="008D49CD">
        <w:rPr>
          <w:rFonts w:ascii="Times New Roman" w:hAnsi="Times New Roman" w:cs="Helvetica CY"/>
        </w:rPr>
        <w:t>invested significantly in</w:t>
      </w:r>
      <w:r w:rsidR="008D49CD" w:rsidRPr="00E41A4E">
        <w:rPr>
          <w:rFonts w:ascii="Times New Roman" w:hAnsi="Times New Roman" w:cs="Helvetica CY"/>
        </w:rPr>
        <w:t xml:space="preserve"> renewable energy projects, presided over a new constitution that is the “greenest in the world”, and introduced a plan to eliminate the use of fossil fuels in the Galapagos Islands</w:t>
      </w:r>
      <w:r w:rsidR="008D49CD">
        <w:rPr>
          <w:rFonts w:ascii="Times New Roman" w:hAnsi="Times New Roman" w:cs="Helvetica CY"/>
        </w:rPr>
        <w:t>.</w:t>
      </w:r>
      <w:r w:rsidR="008D49CD">
        <w:rPr>
          <w:rStyle w:val="EndnoteReference"/>
          <w:rFonts w:ascii="Times New Roman" w:hAnsi="Times New Roman" w:cs="Helvetica CY"/>
        </w:rPr>
        <w:endnoteReference w:id="63"/>
      </w:r>
      <w:r w:rsidR="008D49CD" w:rsidRPr="00E41A4E">
        <w:rPr>
          <w:rFonts w:ascii="Times New Roman" w:hAnsi="Times New Roman" w:cs="Helvetica CY"/>
        </w:rPr>
        <w:t xml:space="preserve"> </w:t>
      </w:r>
      <w:r w:rsidR="008D49CD">
        <w:rPr>
          <w:rFonts w:ascii="Times New Roman" w:hAnsi="Times New Roman" w:cs="Helvetica CY"/>
        </w:rPr>
        <w:t xml:space="preserve"> </w:t>
      </w:r>
      <w:r w:rsidR="00C24249">
        <w:rPr>
          <w:rFonts w:ascii="Times New Roman" w:hAnsi="Times New Roman" w:cs="Helvetica CY"/>
        </w:rPr>
        <w:t>As</w:t>
      </w:r>
      <w:r w:rsidRPr="00E41A4E">
        <w:rPr>
          <w:rFonts w:ascii="Times New Roman" w:hAnsi="Times New Roman" w:cs="Helvetica CY"/>
        </w:rPr>
        <w:t xml:space="preserve"> an official in the national planning ministry explained, “</w:t>
      </w:r>
      <w:r>
        <w:rPr>
          <w:rFonts w:ascii="Times New Roman" w:hAnsi="Times New Roman" w:cs="Helvetica CY"/>
        </w:rPr>
        <w:t>W</w:t>
      </w:r>
      <w:r w:rsidRPr="00E41A4E">
        <w:rPr>
          <w:rFonts w:ascii="Times New Roman" w:hAnsi="Times New Roman" w:cs="Helvetica CY"/>
        </w:rPr>
        <w:t>e are thinking on the level of the entire country about how we can change the base of production away from oil</w:t>
      </w:r>
      <w:r w:rsidR="00D461D3">
        <w:rPr>
          <w:rFonts w:ascii="Times New Roman" w:hAnsi="Times New Roman" w:cs="Helvetica CY"/>
        </w:rPr>
        <w:t>.</w:t>
      </w:r>
      <w:r w:rsidRPr="00E41A4E">
        <w:rPr>
          <w:rFonts w:ascii="Times New Roman" w:hAnsi="Times New Roman" w:cs="Helvetica CY"/>
        </w:rPr>
        <w:t>”</w:t>
      </w:r>
      <w:r w:rsidR="00D461D3">
        <w:rPr>
          <w:rStyle w:val="EndnoteReference"/>
          <w:rFonts w:ascii="Times New Roman" w:hAnsi="Times New Roman" w:cs="Helvetica CY"/>
        </w:rPr>
        <w:endnoteReference w:id="64"/>
      </w:r>
      <w:r w:rsidRPr="00E41A4E">
        <w:rPr>
          <w:rFonts w:ascii="Times New Roman" w:hAnsi="Times New Roman" w:cs="Helvetica CY"/>
        </w:rPr>
        <w:t xml:space="preserve"> </w:t>
      </w:r>
      <w:r w:rsidR="00C24249">
        <w:rPr>
          <w:rFonts w:ascii="Times New Roman" w:hAnsi="Times New Roman" w:cs="Helvetica CY"/>
        </w:rPr>
        <w:t xml:space="preserve"> </w:t>
      </w:r>
      <w:r w:rsidRPr="00E41A4E">
        <w:rPr>
          <w:rFonts w:ascii="Times New Roman" w:hAnsi="Times New Roman" w:cs="Helvetica CY"/>
        </w:rPr>
        <w:t xml:space="preserve">Even at a purely discursive level, this is a major </w:t>
      </w:r>
      <w:r w:rsidR="001D4A0E">
        <w:rPr>
          <w:rFonts w:ascii="Times New Roman" w:hAnsi="Times New Roman" w:cs="Helvetica CY"/>
        </w:rPr>
        <w:t>change for</w:t>
      </w:r>
      <w:r w:rsidRPr="00E41A4E">
        <w:rPr>
          <w:rFonts w:ascii="Times New Roman" w:hAnsi="Times New Roman" w:cs="Helvetica CY"/>
        </w:rPr>
        <w:t xml:space="preserve"> a country where the first barrels of oil produced were </w:t>
      </w:r>
      <w:r>
        <w:rPr>
          <w:rFonts w:ascii="Times New Roman" w:hAnsi="Times New Roman" w:cs="Helvetica CY"/>
        </w:rPr>
        <w:t>paraded through the streets of the capit</w:t>
      </w:r>
      <w:r w:rsidR="00C24249">
        <w:rPr>
          <w:rFonts w:ascii="Times New Roman" w:hAnsi="Times New Roman" w:cs="Helvetica CY"/>
        </w:rPr>
        <w:t>a</w:t>
      </w:r>
      <w:r>
        <w:rPr>
          <w:rFonts w:ascii="Times New Roman" w:hAnsi="Times New Roman" w:cs="Helvetica CY"/>
        </w:rPr>
        <w:t>l city and in which oil has long been a bulwark of national identity</w:t>
      </w:r>
      <w:r w:rsidR="00C24249">
        <w:rPr>
          <w:rFonts w:ascii="Times New Roman" w:hAnsi="Times New Roman" w:cs="Helvetica CY"/>
        </w:rPr>
        <w:t>.</w:t>
      </w:r>
      <w:r>
        <w:rPr>
          <w:rStyle w:val="EndnoteReference"/>
          <w:rFonts w:ascii="Times New Roman" w:hAnsi="Times New Roman" w:cs="Helvetica CY"/>
        </w:rPr>
        <w:endnoteReference w:id="65"/>
      </w:r>
    </w:p>
    <w:p w14:paraId="66003F24" w14:textId="173C3FB2" w:rsidR="008D49CD" w:rsidRDefault="005D7DA9" w:rsidP="009325B3">
      <w:pPr>
        <w:spacing w:line="480" w:lineRule="auto"/>
        <w:rPr>
          <w:rFonts w:ascii="Times New Roman" w:hAnsi="Times New Roman" w:cs="Helvetica CY"/>
        </w:rPr>
      </w:pPr>
      <w:r w:rsidRPr="00E41A4E">
        <w:rPr>
          <w:rFonts w:ascii="Times New Roman" w:hAnsi="Times New Roman" w:cs="Helvetica CY"/>
        </w:rPr>
        <w:tab/>
        <w:t xml:space="preserve">The initiative to leave the oil of the ITT bloc of </w:t>
      </w:r>
      <w:proofErr w:type="spellStart"/>
      <w:r w:rsidRPr="00E41A4E">
        <w:rPr>
          <w:rFonts w:ascii="Times New Roman" w:hAnsi="Times New Roman" w:cs="Helvetica CY"/>
        </w:rPr>
        <w:t>Yasuní</w:t>
      </w:r>
      <w:proofErr w:type="spellEnd"/>
      <w:r w:rsidRPr="00E41A4E">
        <w:rPr>
          <w:rFonts w:ascii="Times New Roman" w:hAnsi="Times New Roman" w:cs="Helvetica CY"/>
        </w:rPr>
        <w:t xml:space="preserve"> Park underground originated with </w:t>
      </w:r>
      <w:proofErr w:type="spellStart"/>
      <w:r w:rsidR="0046461E">
        <w:rPr>
          <w:rFonts w:ascii="Times New Roman" w:hAnsi="Times New Roman" w:cs="Helvetica CY"/>
          <w:i/>
        </w:rPr>
        <w:t>Acción</w:t>
      </w:r>
      <w:proofErr w:type="spellEnd"/>
      <w:r w:rsidR="0046461E">
        <w:rPr>
          <w:rFonts w:ascii="Times New Roman" w:hAnsi="Times New Roman" w:cs="Helvetica CY"/>
          <w:i/>
        </w:rPr>
        <w:t xml:space="preserve"> </w:t>
      </w:r>
      <w:proofErr w:type="spellStart"/>
      <w:r w:rsidR="0046461E">
        <w:rPr>
          <w:rFonts w:ascii="Times New Roman" w:hAnsi="Times New Roman" w:cs="Helvetica CY"/>
          <w:i/>
        </w:rPr>
        <w:t>Ecoló</w:t>
      </w:r>
      <w:r w:rsidRPr="00E41A4E">
        <w:rPr>
          <w:rFonts w:ascii="Times New Roman" w:hAnsi="Times New Roman" w:cs="Helvetica CY"/>
          <w:i/>
        </w:rPr>
        <w:t>gica</w:t>
      </w:r>
      <w:proofErr w:type="spellEnd"/>
      <w:r w:rsidRPr="00E41A4E">
        <w:rPr>
          <w:rFonts w:ascii="Times New Roman" w:hAnsi="Times New Roman" w:cs="Helvetica CY"/>
        </w:rPr>
        <w:t>, a radical Ecuadorian environmental group with a longstanding</w:t>
      </w:r>
      <w:r>
        <w:rPr>
          <w:rFonts w:ascii="Times New Roman" w:hAnsi="Times New Roman" w:cs="Helvetica CY"/>
        </w:rPr>
        <w:t xml:space="preserve"> antagonism towards </w:t>
      </w:r>
      <w:r w:rsidRPr="00E41A4E">
        <w:rPr>
          <w:rFonts w:ascii="Times New Roman" w:hAnsi="Times New Roman" w:cs="Helvetica CY"/>
        </w:rPr>
        <w:t xml:space="preserve">the state.  </w:t>
      </w:r>
      <w:r w:rsidR="00C24249">
        <w:rPr>
          <w:rFonts w:ascii="Times New Roman" w:hAnsi="Times New Roman" w:cs="Helvetica CY"/>
        </w:rPr>
        <w:t>But</w:t>
      </w:r>
      <w:r w:rsidR="00C24249" w:rsidRPr="00E41A4E">
        <w:rPr>
          <w:rFonts w:ascii="Times New Roman" w:hAnsi="Times New Roman" w:cs="Helvetica CY"/>
        </w:rPr>
        <w:t xml:space="preserve"> it was the embrace of the initiative by Correa’s party in the election of 2007 that turned it from a dream of radical environmentalists to a credible piece of public policy</w:t>
      </w:r>
      <w:r w:rsidR="00C24249">
        <w:rPr>
          <w:rFonts w:ascii="Times New Roman" w:hAnsi="Times New Roman" w:cs="Helvetica CY"/>
        </w:rPr>
        <w:t>.</w:t>
      </w:r>
      <w:r w:rsidR="00C24249">
        <w:rPr>
          <w:rStyle w:val="EndnoteReference"/>
          <w:rFonts w:ascii="Times New Roman" w:hAnsi="Times New Roman" w:cs="Helvetica CY"/>
        </w:rPr>
        <w:endnoteReference w:id="66"/>
      </w:r>
      <w:r w:rsidR="00C24249">
        <w:rPr>
          <w:rFonts w:ascii="Times New Roman" w:hAnsi="Times New Roman" w:cs="Helvetica CY"/>
        </w:rPr>
        <w:t xml:space="preserve">  In the context of growing national legitimacy for environmental claims, explained one Ecuadorian researcher, “The President realized that this initiative was an important political tool, and he took it away from civil society.”</w:t>
      </w:r>
      <w:r w:rsidR="00C24249">
        <w:rPr>
          <w:rStyle w:val="EndnoteReference"/>
          <w:rFonts w:ascii="Times New Roman" w:hAnsi="Times New Roman" w:cs="Helvetica CY"/>
        </w:rPr>
        <w:endnoteReference w:id="67"/>
      </w:r>
      <w:r w:rsidR="00C24249">
        <w:rPr>
          <w:rFonts w:ascii="Times New Roman" w:hAnsi="Times New Roman" w:cs="Helvetica CY"/>
        </w:rPr>
        <w:t xml:space="preserve">  </w:t>
      </w:r>
      <w:r w:rsidR="00CC01AF">
        <w:rPr>
          <w:rFonts w:ascii="Times New Roman" w:hAnsi="Times New Roman" w:cs="Helvetica CY"/>
        </w:rPr>
        <w:t>From 2007 to 2013, then</w:t>
      </w:r>
      <w:r>
        <w:rPr>
          <w:rFonts w:ascii="Times New Roman" w:hAnsi="Times New Roman" w:cs="Helvetica CY"/>
        </w:rPr>
        <w:t>,</w:t>
      </w:r>
      <w:r w:rsidRPr="00E41A4E">
        <w:rPr>
          <w:rFonts w:ascii="Times New Roman" w:hAnsi="Times New Roman" w:cs="Helvetica CY"/>
        </w:rPr>
        <w:t xml:space="preserve"> the primary driver of the proposal </w:t>
      </w:r>
      <w:r w:rsidR="00CC01AF">
        <w:rPr>
          <w:rFonts w:ascii="Times New Roman" w:hAnsi="Times New Roman" w:cs="Helvetica CY"/>
        </w:rPr>
        <w:t>was</w:t>
      </w:r>
      <w:r w:rsidRPr="00E41A4E">
        <w:rPr>
          <w:rFonts w:ascii="Times New Roman" w:hAnsi="Times New Roman" w:cs="Helvetica CY"/>
        </w:rPr>
        <w:t xml:space="preserve"> not grassroots environmental movements, indigenous groups, or </w:t>
      </w:r>
      <w:r w:rsidR="00BA6951">
        <w:rPr>
          <w:rFonts w:ascii="Times New Roman" w:hAnsi="Times New Roman" w:cs="Helvetica CY"/>
        </w:rPr>
        <w:t>professional conservation NGOs, but actors within the state itself.</w:t>
      </w:r>
      <w:r w:rsidR="008D49CD">
        <w:rPr>
          <w:rFonts w:ascii="Times New Roman" w:hAnsi="Times New Roman" w:cs="Helvetica CY"/>
        </w:rPr>
        <w:t xml:space="preserve"> </w:t>
      </w:r>
    </w:p>
    <w:p w14:paraId="37BC6A29" w14:textId="387C3640" w:rsidR="004F5690" w:rsidRDefault="004F5690" w:rsidP="004F5690">
      <w:pPr>
        <w:spacing w:line="480" w:lineRule="auto"/>
        <w:ind w:firstLine="720"/>
        <w:rPr>
          <w:rFonts w:ascii="Times New Roman" w:hAnsi="Times New Roman" w:cs="Helvetica CY"/>
        </w:rPr>
      </w:pPr>
      <w:r>
        <w:rPr>
          <w:rFonts w:ascii="Times New Roman" w:hAnsi="Times New Roman" w:cs="Helvetica CY"/>
        </w:rPr>
        <w:t>Indeed, a</w:t>
      </w:r>
      <w:r w:rsidRPr="00E41A4E">
        <w:rPr>
          <w:rFonts w:ascii="Times New Roman" w:hAnsi="Times New Roman" w:cs="Helvetica CY"/>
        </w:rPr>
        <w:t xml:space="preserve">s part of a general push towards strengthening state institutions, the Correa regime has pulled environmental professionals from civil society into the state, creating </w:t>
      </w:r>
      <w:r>
        <w:rPr>
          <w:rFonts w:ascii="Times New Roman" w:hAnsi="Times New Roman" w:cs="Helvetica CY"/>
        </w:rPr>
        <w:t xml:space="preserve">for the first time </w:t>
      </w:r>
      <w:r w:rsidRPr="00E41A4E">
        <w:rPr>
          <w:rFonts w:ascii="Times New Roman" w:hAnsi="Times New Roman" w:cs="Helvetica CY"/>
        </w:rPr>
        <w:t>a dedicated environmental ministry</w:t>
      </w:r>
      <w:r>
        <w:rPr>
          <w:rFonts w:ascii="Times New Roman" w:hAnsi="Times New Roman" w:cs="Helvetica CY"/>
        </w:rPr>
        <w:t>.</w:t>
      </w:r>
      <w:r w:rsidR="0046461E">
        <w:rPr>
          <w:rStyle w:val="EndnoteReference"/>
          <w:rFonts w:ascii="Times New Roman" w:hAnsi="Times New Roman" w:cs="Helvetica CY"/>
        </w:rPr>
        <w:endnoteReference w:id="68"/>
      </w:r>
      <w:r>
        <w:rPr>
          <w:rFonts w:ascii="Times New Roman" w:hAnsi="Times New Roman" w:cs="Helvetica CY"/>
        </w:rPr>
        <w:t xml:space="preserve">  After years languishing as a “paper park”, </w:t>
      </w:r>
      <w:proofErr w:type="spellStart"/>
      <w:r>
        <w:rPr>
          <w:rFonts w:ascii="Times New Roman" w:hAnsi="Times New Roman" w:cs="Helvetica CY"/>
        </w:rPr>
        <w:t>Yasuní</w:t>
      </w:r>
      <w:proofErr w:type="spellEnd"/>
      <w:r>
        <w:rPr>
          <w:rFonts w:ascii="Times New Roman" w:hAnsi="Times New Roman" w:cs="Helvetica CY"/>
        </w:rPr>
        <w:t xml:space="preserve"> now </w:t>
      </w:r>
      <w:r w:rsidRPr="00E41A4E">
        <w:rPr>
          <w:rFonts w:ascii="Times New Roman" w:hAnsi="Times New Roman" w:cs="Helvetica CY"/>
        </w:rPr>
        <w:t xml:space="preserve">has </w:t>
      </w:r>
      <w:r>
        <w:rPr>
          <w:rFonts w:ascii="Times New Roman" w:hAnsi="Times New Roman" w:cs="Helvetica CY"/>
        </w:rPr>
        <w:t xml:space="preserve">a </w:t>
      </w:r>
      <w:r w:rsidRPr="00E41A4E">
        <w:rPr>
          <w:rFonts w:ascii="Times New Roman" w:hAnsi="Times New Roman" w:cs="Helvetica CY"/>
        </w:rPr>
        <w:t>management plan and resources to hire appropriately qualified Ecuadorian conservation professionals.  At the same time, other ministries—like that for Non-Renewable Resources—are staffed by individuals who hold a deeply-engrained notion that natural resources exist to be exploited.</w:t>
      </w:r>
      <w:r w:rsidR="0046461E">
        <w:rPr>
          <w:rStyle w:val="EndnoteReference"/>
          <w:rFonts w:ascii="Times New Roman" w:hAnsi="Times New Roman" w:cs="Helvetica CY"/>
        </w:rPr>
        <w:endnoteReference w:id="69"/>
      </w:r>
      <w:r>
        <w:rPr>
          <w:rFonts w:ascii="Times New Roman" w:hAnsi="Times New Roman" w:cs="Helvetica CY"/>
        </w:rPr>
        <w:t xml:space="preserve">  Outside of </w:t>
      </w:r>
      <w:proofErr w:type="spellStart"/>
      <w:r>
        <w:rPr>
          <w:rFonts w:ascii="Times New Roman" w:hAnsi="Times New Roman" w:cs="Helvetica CY"/>
        </w:rPr>
        <w:t>Yasuní</w:t>
      </w:r>
      <w:proofErr w:type="spellEnd"/>
      <w:r w:rsidRPr="00E41A4E">
        <w:rPr>
          <w:rFonts w:ascii="Times New Roman" w:hAnsi="Times New Roman" w:cs="Helvetica CY"/>
        </w:rPr>
        <w:t xml:space="preserve">, the Correa government has aggressively moved to regain control of foreign oil companies, </w:t>
      </w:r>
      <w:r>
        <w:rPr>
          <w:rFonts w:ascii="Times New Roman" w:hAnsi="Times New Roman" w:cs="Helvetica CY"/>
        </w:rPr>
        <w:t>with</w:t>
      </w:r>
      <w:r w:rsidRPr="00E41A4E">
        <w:rPr>
          <w:rFonts w:ascii="Times New Roman" w:hAnsi="Times New Roman" w:cs="Helvetica CY"/>
        </w:rPr>
        <w:t xml:space="preserve"> the goal of maximizing revenues gain</w:t>
      </w:r>
      <w:r>
        <w:rPr>
          <w:rFonts w:ascii="Times New Roman" w:hAnsi="Times New Roman" w:cs="Helvetica CY"/>
        </w:rPr>
        <w:t xml:space="preserve">ed by the state from extraction—not </w:t>
      </w:r>
      <w:r w:rsidRPr="00E41A4E">
        <w:rPr>
          <w:rFonts w:ascii="Times New Roman" w:hAnsi="Times New Roman" w:cs="Helvetica CY"/>
        </w:rPr>
        <w:t>limiting exploitation</w:t>
      </w:r>
      <w:r>
        <w:rPr>
          <w:rFonts w:ascii="Times New Roman" w:hAnsi="Times New Roman" w:cs="Helvetica CY"/>
        </w:rPr>
        <w:t>.</w:t>
      </w:r>
      <w:r>
        <w:rPr>
          <w:rStyle w:val="EndnoteReference"/>
          <w:rFonts w:ascii="Times New Roman" w:hAnsi="Times New Roman" w:cs="Helvetica CY"/>
        </w:rPr>
        <w:endnoteReference w:id="70"/>
      </w:r>
      <w:r w:rsidRPr="00E41A4E">
        <w:rPr>
          <w:rFonts w:ascii="Times New Roman" w:hAnsi="Times New Roman" w:cs="Helvetica CY"/>
        </w:rPr>
        <w:t xml:space="preserve"> </w:t>
      </w:r>
      <w:r>
        <w:rPr>
          <w:rFonts w:ascii="Times New Roman" w:hAnsi="Times New Roman" w:cs="Helvetica CY"/>
        </w:rPr>
        <w:t xml:space="preserve"> </w:t>
      </w:r>
      <w:r w:rsidRPr="00E41A4E">
        <w:rPr>
          <w:rFonts w:ascii="Times New Roman" w:hAnsi="Times New Roman" w:cs="Helvetica CY"/>
        </w:rPr>
        <w:t>Like other governments of Latin America’s “</w:t>
      </w:r>
      <w:r>
        <w:rPr>
          <w:rFonts w:ascii="Times New Roman" w:hAnsi="Times New Roman" w:cs="Helvetica CY"/>
        </w:rPr>
        <w:t>left turn</w:t>
      </w:r>
      <w:r w:rsidRPr="00E41A4E">
        <w:rPr>
          <w:rFonts w:ascii="Times New Roman" w:hAnsi="Times New Roman" w:cs="Helvetica CY"/>
        </w:rPr>
        <w:t>”, the Correa regime has made substantial commitments to build state capacity and increase social spending</w:t>
      </w:r>
      <w:r>
        <w:rPr>
          <w:rFonts w:ascii="Times New Roman" w:hAnsi="Times New Roman" w:cs="Helvetica CY"/>
        </w:rPr>
        <w:t>,</w:t>
      </w:r>
      <w:r w:rsidRPr="00E41A4E">
        <w:rPr>
          <w:rFonts w:ascii="Times New Roman" w:hAnsi="Times New Roman" w:cs="Helvetica CY"/>
        </w:rPr>
        <w:t xml:space="preserve"> which </w:t>
      </w:r>
      <w:r>
        <w:rPr>
          <w:rFonts w:ascii="Times New Roman" w:hAnsi="Times New Roman" w:cs="Helvetica CY"/>
        </w:rPr>
        <w:t>it insists can presently</w:t>
      </w:r>
      <w:r w:rsidRPr="00E41A4E">
        <w:rPr>
          <w:rFonts w:ascii="Times New Roman" w:hAnsi="Times New Roman" w:cs="Helvetica CY"/>
        </w:rPr>
        <w:t xml:space="preserve"> be paid for </w:t>
      </w:r>
      <w:r>
        <w:rPr>
          <w:rFonts w:ascii="Times New Roman" w:hAnsi="Times New Roman" w:cs="Helvetica CY"/>
        </w:rPr>
        <w:t xml:space="preserve">only </w:t>
      </w:r>
      <w:r w:rsidRPr="00E41A4E">
        <w:rPr>
          <w:rFonts w:ascii="Times New Roman" w:hAnsi="Times New Roman" w:cs="Helvetica CY"/>
        </w:rPr>
        <w:t>thro</w:t>
      </w:r>
      <w:r>
        <w:rPr>
          <w:rFonts w:ascii="Times New Roman" w:hAnsi="Times New Roman" w:cs="Helvetica CY"/>
        </w:rPr>
        <w:t xml:space="preserve">ugh resource extraction. </w:t>
      </w:r>
    </w:p>
    <w:p w14:paraId="6783E7B1" w14:textId="5935C576" w:rsidR="00AD33E2" w:rsidRPr="00E41A4E" w:rsidRDefault="004F5690" w:rsidP="00AD33E2">
      <w:pPr>
        <w:spacing w:line="480" w:lineRule="auto"/>
        <w:ind w:firstLine="720"/>
        <w:rPr>
          <w:rFonts w:ascii="Times New Roman" w:hAnsi="Times New Roman" w:cs="Helvetica CY"/>
        </w:rPr>
      </w:pPr>
      <w:r>
        <w:rPr>
          <w:rFonts w:ascii="Times New Roman" w:hAnsi="Times New Roman" w:cs="Helvetica CY"/>
        </w:rPr>
        <w:t>An eco-populist approach argues</w:t>
      </w:r>
      <w:r w:rsidRPr="00E41A4E">
        <w:rPr>
          <w:rFonts w:ascii="Times New Roman" w:hAnsi="Times New Roman" w:cs="Helvetica CY"/>
        </w:rPr>
        <w:t xml:space="preserve"> that the Ecuadorian state is not just an old-style </w:t>
      </w:r>
      <w:proofErr w:type="spellStart"/>
      <w:r w:rsidRPr="00E41A4E">
        <w:rPr>
          <w:rFonts w:ascii="Times New Roman" w:hAnsi="Times New Roman" w:cs="Helvetica CY"/>
        </w:rPr>
        <w:t>extractivist</w:t>
      </w:r>
      <w:proofErr w:type="spellEnd"/>
      <w:r w:rsidRPr="00E41A4E">
        <w:rPr>
          <w:rFonts w:ascii="Times New Roman" w:hAnsi="Times New Roman" w:cs="Helvetica CY"/>
        </w:rPr>
        <w:t xml:space="preserve"> government masquerading as a green regime, but is, itself, an increasingly contentious field of environmental struggle.  </w:t>
      </w:r>
      <w:r>
        <w:rPr>
          <w:rFonts w:ascii="Times New Roman" w:hAnsi="Times New Roman" w:cs="Helvetica CY"/>
        </w:rPr>
        <w:t xml:space="preserve">From the start, the government threatened a </w:t>
      </w:r>
      <w:r w:rsidRPr="00E41A4E">
        <w:rPr>
          <w:rFonts w:ascii="Times New Roman" w:hAnsi="Times New Roman" w:cs="Helvetica CY"/>
        </w:rPr>
        <w:t xml:space="preserve">“Plan B” to exploit the oil if the money for </w:t>
      </w:r>
      <w:r w:rsidR="0046461E">
        <w:rPr>
          <w:rFonts w:ascii="Times New Roman" w:hAnsi="Times New Roman" w:cs="Helvetica CY"/>
        </w:rPr>
        <w:t>“Plan A” to leave the oil underground</w:t>
      </w:r>
      <w:r w:rsidRPr="00E41A4E">
        <w:rPr>
          <w:rFonts w:ascii="Times New Roman" w:hAnsi="Times New Roman" w:cs="Helvetica CY"/>
        </w:rPr>
        <w:t xml:space="preserve"> was not forthcoming</w:t>
      </w:r>
      <w:r>
        <w:rPr>
          <w:rFonts w:ascii="Times New Roman" w:hAnsi="Times New Roman" w:cs="Helvetica CY"/>
        </w:rPr>
        <w:t>.</w:t>
      </w:r>
      <w:r>
        <w:rPr>
          <w:rStyle w:val="EndnoteReference"/>
          <w:rFonts w:ascii="Times New Roman" w:hAnsi="Times New Roman" w:cs="Helvetica CY"/>
        </w:rPr>
        <w:endnoteReference w:id="71"/>
      </w:r>
      <w:r>
        <w:rPr>
          <w:rFonts w:ascii="Times New Roman" w:hAnsi="Times New Roman" w:cs="Helvetica CY"/>
        </w:rPr>
        <w:t xml:space="preserve"> </w:t>
      </w:r>
      <w:r w:rsidR="00AD33E2">
        <w:rPr>
          <w:rFonts w:ascii="Times New Roman" w:hAnsi="Times New Roman" w:cs="Helvetica CY"/>
        </w:rPr>
        <w:t xml:space="preserve"> </w:t>
      </w:r>
      <w:r>
        <w:rPr>
          <w:rFonts w:ascii="Times New Roman" w:hAnsi="Times New Roman" w:cs="Helvetica CY"/>
        </w:rPr>
        <w:t xml:space="preserve">Conflicts </w:t>
      </w:r>
      <w:r w:rsidRPr="00E41A4E">
        <w:rPr>
          <w:rFonts w:ascii="Times New Roman" w:hAnsi="Times New Roman" w:cs="Helvetica CY"/>
        </w:rPr>
        <w:t xml:space="preserve">between environmentalists and </w:t>
      </w:r>
      <w:proofErr w:type="spellStart"/>
      <w:r w:rsidRPr="00E41A4E">
        <w:rPr>
          <w:rFonts w:ascii="Times New Roman" w:hAnsi="Times New Roman" w:cs="Helvetica CY"/>
        </w:rPr>
        <w:t>extractivists</w:t>
      </w:r>
      <w:proofErr w:type="spellEnd"/>
      <w:r w:rsidRPr="00E41A4E">
        <w:rPr>
          <w:rFonts w:ascii="Times New Roman" w:hAnsi="Times New Roman" w:cs="Helvetica CY"/>
        </w:rPr>
        <w:t xml:space="preserve"> within the state were so intense that, in late 2009, the negotiating team for the ITT initiative resigned </w:t>
      </w:r>
      <w:r w:rsidRPr="00E41A4E">
        <w:rPr>
          <w:rFonts w:ascii="Times New Roman" w:hAnsi="Times New Roman" w:cs="Helvetica CY"/>
          <w:i/>
        </w:rPr>
        <w:t>en masse</w:t>
      </w:r>
      <w:r w:rsidRPr="00E41A4E">
        <w:rPr>
          <w:rFonts w:ascii="Times New Roman" w:hAnsi="Times New Roman" w:cs="Helvetica CY"/>
        </w:rPr>
        <w:t xml:space="preserve"> when Correa denounced the deal they had </w:t>
      </w:r>
      <w:r w:rsidR="00AD33E2">
        <w:rPr>
          <w:rFonts w:ascii="Times New Roman" w:hAnsi="Times New Roman" w:cs="Helvetica CY"/>
        </w:rPr>
        <w:t>struck</w:t>
      </w:r>
      <w:r>
        <w:rPr>
          <w:rFonts w:ascii="Times New Roman" w:hAnsi="Times New Roman" w:cs="Helvetica CY"/>
        </w:rPr>
        <w:t xml:space="preserve"> with the UN</w:t>
      </w:r>
      <w:r w:rsidRPr="00E41A4E">
        <w:rPr>
          <w:rFonts w:ascii="Times New Roman" w:hAnsi="Times New Roman" w:cs="Helvetica CY"/>
        </w:rPr>
        <w:t xml:space="preserve"> as an affront to Ecuadorian sovereignty.  </w:t>
      </w:r>
      <w:r>
        <w:rPr>
          <w:rFonts w:ascii="Times New Roman" w:hAnsi="Times New Roman" w:cs="Helvetica CY"/>
        </w:rPr>
        <w:t xml:space="preserve">In response to public outcry, however, Correa created a new team and formed a </w:t>
      </w:r>
      <w:r w:rsidRPr="00E41A4E">
        <w:rPr>
          <w:rFonts w:ascii="Times New Roman" w:hAnsi="Times New Roman" w:cs="Helvetica CY"/>
        </w:rPr>
        <w:t>“political committee” to prevent the Ministries of Environment and Non-Renewable Natural Resources from acting in completely contradictory fashion with respect to the initiative</w:t>
      </w:r>
      <w:r>
        <w:rPr>
          <w:rFonts w:ascii="Times New Roman" w:hAnsi="Times New Roman" w:cs="Helvetica CY"/>
        </w:rPr>
        <w:t>.</w:t>
      </w:r>
      <w:r>
        <w:rPr>
          <w:rStyle w:val="EndnoteReference"/>
          <w:rFonts w:ascii="Times New Roman" w:hAnsi="Times New Roman" w:cs="Helvetica CY"/>
        </w:rPr>
        <w:endnoteReference w:id="72"/>
      </w:r>
    </w:p>
    <w:p w14:paraId="0584C6E7" w14:textId="43E37024" w:rsidR="0046461E" w:rsidRDefault="005D7DA9" w:rsidP="009325B3">
      <w:pPr>
        <w:spacing w:line="480" w:lineRule="auto"/>
        <w:rPr>
          <w:rFonts w:ascii="Times New Roman" w:hAnsi="Times New Roman" w:cs="Helvetica CY"/>
        </w:rPr>
      </w:pPr>
      <w:r>
        <w:rPr>
          <w:rFonts w:ascii="Times New Roman" w:hAnsi="Times New Roman" w:cs="Helvetica CY"/>
        </w:rPr>
        <w:tab/>
      </w:r>
      <w:r w:rsidR="00AD33E2">
        <w:rPr>
          <w:rFonts w:ascii="Times New Roman" w:hAnsi="Times New Roman" w:cs="Helvetica CY"/>
        </w:rPr>
        <w:t xml:space="preserve">Even when, by 2013, it was clear that international funds would not </w:t>
      </w:r>
      <w:r w:rsidR="0046461E">
        <w:rPr>
          <w:rFonts w:ascii="Times New Roman" w:hAnsi="Times New Roman" w:cs="Helvetica CY"/>
        </w:rPr>
        <w:t>arrive</w:t>
      </w:r>
      <w:r w:rsidR="00AD33E2">
        <w:rPr>
          <w:rFonts w:ascii="Times New Roman" w:hAnsi="Times New Roman" w:cs="Helvetica CY"/>
        </w:rPr>
        <w:t>, there was still significant uncertainty within Ecuadorian civil society about whether the President would approve oil drilling.</w:t>
      </w:r>
      <w:r w:rsidR="00AD33E2">
        <w:rPr>
          <w:rStyle w:val="EndnoteReference"/>
          <w:rFonts w:ascii="Times New Roman" w:hAnsi="Times New Roman" w:cs="Helvetica CY"/>
        </w:rPr>
        <w:endnoteReference w:id="73"/>
      </w:r>
      <w:r w:rsidR="00AD33E2">
        <w:rPr>
          <w:rFonts w:ascii="Times New Roman" w:hAnsi="Times New Roman" w:cs="Helvetica CY"/>
        </w:rPr>
        <w:t xml:space="preserve">  The fact that the President’s </w:t>
      </w:r>
      <w:r w:rsidR="000F02A0">
        <w:rPr>
          <w:rFonts w:ascii="Times New Roman" w:hAnsi="Times New Roman" w:cs="Helvetica CY"/>
        </w:rPr>
        <w:t xml:space="preserve">ultimate </w:t>
      </w:r>
      <w:r w:rsidR="00AD33E2">
        <w:rPr>
          <w:rFonts w:ascii="Times New Roman" w:hAnsi="Times New Roman" w:cs="Helvetica CY"/>
        </w:rPr>
        <w:t>decision to cancel the initiative relentlessly blamed the international community and emphasized the limited environmental impacts of drilling suggests his keen awareness of the political consequences of backtracking on a popular proposal.</w:t>
      </w:r>
      <w:r w:rsidR="00AD33E2">
        <w:rPr>
          <w:rStyle w:val="EndnoteReference"/>
          <w:rFonts w:ascii="Times New Roman" w:hAnsi="Times New Roman" w:cs="Helvetica CY"/>
        </w:rPr>
        <w:endnoteReference w:id="74"/>
      </w:r>
      <w:r w:rsidR="0046461E">
        <w:rPr>
          <w:rFonts w:ascii="Times New Roman" w:hAnsi="Times New Roman" w:cs="Helvetica CY"/>
        </w:rPr>
        <w:t xml:space="preserve">  At the time of this papers’ writing, supporters of leaving the oil underground had gathered half of the signatures they needed to force a national referendum on the issue, suggesting the </w:t>
      </w:r>
      <w:r w:rsidR="00D309D9">
        <w:rPr>
          <w:rFonts w:ascii="Times New Roman" w:hAnsi="Times New Roman" w:cs="Helvetica CY"/>
        </w:rPr>
        <w:t>degree to which the Ecuadorian population now expected the state to be engaged in environmental protection.</w:t>
      </w:r>
      <w:r w:rsidR="00D309D9">
        <w:rPr>
          <w:rStyle w:val="EndnoteReference"/>
          <w:rFonts w:ascii="Times New Roman" w:hAnsi="Times New Roman" w:cs="Helvetica CY"/>
        </w:rPr>
        <w:endnoteReference w:id="75"/>
      </w:r>
      <w:r w:rsidR="00AD33E2">
        <w:rPr>
          <w:rFonts w:ascii="Times New Roman" w:hAnsi="Times New Roman" w:cs="Helvetica CY"/>
        </w:rPr>
        <w:t xml:space="preserve"> </w:t>
      </w:r>
    </w:p>
    <w:p w14:paraId="70F6EC02" w14:textId="51CF40D1" w:rsidR="005D7DA9" w:rsidRPr="00E41A4E" w:rsidRDefault="00AD33E2" w:rsidP="0046461E">
      <w:pPr>
        <w:spacing w:line="480" w:lineRule="auto"/>
        <w:ind w:firstLine="720"/>
        <w:rPr>
          <w:rFonts w:ascii="Times New Roman" w:hAnsi="Times New Roman" w:cs="Helvetica CY"/>
        </w:rPr>
      </w:pPr>
      <w:r>
        <w:rPr>
          <w:rFonts w:ascii="Times New Roman" w:hAnsi="Times New Roman" w:cs="Helvetica CY"/>
        </w:rPr>
        <w:t xml:space="preserve">As such, </w:t>
      </w:r>
      <w:r w:rsidR="000F02A0">
        <w:rPr>
          <w:rFonts w:ascii="Times New Roman" w:hAnsi="Times New Roman" w:cs="Helvetica CY"/>
        </w:rPr>
        <w:t xml:space="preserve">even despite the initiative’s failure, </w:t>
      </w:r>
      <w:r>
        <w:rPr>
          <w:rFonts w:ascii="Times New Roman" w:hAnsi="Times New Roman" w:cs="Helvetica CY"/>
        </w:rPr>
        <w:t xml:space="preserve">a complete dismissal </w:t>
      </w:r>
      <w:r w:rsidRPr="00E41A4E">
        <w:rPr>
          <w:rFonts w:ascii="Times New Roman" w:hAnsi="Times New Roman" w:cs="Helvetica CY"/>
        </w:rPr>
        <w:t>of the environmental ad</w:t>
      </w:r>
      <w:r>
        <w:rPr>
          <w:rFonts w:ascii="Times New Roman" w:hAnsi="Times New Roman" w:cs="Helvetica CY"/>
        </w:rPr>
        <w:t>vances in the Ecuadorian state</w:t>
      </w:r>
      <w:r w:rsidRPr="00E41A4E">
        <w:rPr>
          <w:rFonts w:ascii="Times New Roman" w:hAnsi="Times New Roman" w:cs="Helvetica CY"/>
        </w:rPr>
        <w:t xml:space="preserve"> would be analytically simplistic.</w:t>
      </w:r>
      <w:r>
        <w:rPr>
          <w:rFonts w:ascii="Times New Roman" w:hAnsi="Times New Roman" w:cs="Helvetica CY"/>
        </w:rPr>
        <w:t xml:space="preserve">  </w:t>
      </w:r>
      <w:r w:rsidR="005D7DA9" w:rsidRPr="00E41A4E">
        <w:rPr>
          <w:rFonts w:ascii="Times New Roman" w:hAnsi="Times New Roman" w:cs="Helvetica CY"/>
        </w:rPr>
        <w:t>As one conservation professional explained: “It has changed…I think to say that nothing has changed would be an error…when I analyze what has happened, it’s clear that we have advanced a lot</w:t>
      </w:r>
      <w:r w:rsidR="00D461D3">
        <w:rPr>
          <w:rFonts w:ascii="Times New Roman" w:hAnsi="Times New Roman" w:cs="Helvetica CY"/>
        </w:rPr>
        <w:t>.</w:t>
      </w:r>
      <w:r w:rsidR="005D7DA9" w:rsidRPr="00E41A4E">
        <w:rPr>
          <w:rFonts w:ascii="Times New Roman" w:hAnsi="Times New Roman" w:cs="Helvetica CY"/>
        </w:rPr>
        <w:t>”</w:t>
      </w:r>
      <w:r w:rsidR="00D461D3">
        <w:rPr>
          <w:rStyle w:val="EndnoteReference"/>
          <w:rFonts w:ascii="Times New Roman" w:hAnsi="Times New Roman" w:cs="Helvetica CY"/>
        </w:rPr>
        <w:endnoteReference w:id="76"/>
      </w:r>
      <w:r w:rsidR="005D7DA9" w:rsidRPr="00E41A4E">
        <w:rPr>
          <w:rFonts w:ascii="Times New Roman" w:hAnsi="Times New Roman" w:cs="Helvetica CY"/>
        </w:rPr>
        <w:t xml:space="preserve"> </w:t>
      </w:r>
      <w:r w:rsidR="006A01D4">
        <w:rPr>
          <w:rFonts w:ascii="Times New Roman" w:hAnsi="Times New Roman" w:cs="Helvetica CY"/>
        </w:rPr>
        <w:t xml:space="preserve"> </w:t>
      </w:r>
      <w:r w:rsidR="005D7DA9" w:rsidRPr="00E41A4E">
        <w:rPr>
          <w:rFonts w:ascii="Times New Roman" w:hAnsi="Times New Roman" w:cs="Helvetica CY"/>
        </w:rPr>
        <w:t xml:space="preserve">The very fact that there </w:t>
      </w:r>
      <w:r w:rsidR="00B85CC5">
        <w:rPr>
          <w:rFonts w:ascii="Times New Roman" w:hAnsi="Times New Roman" w:cs="Helvetica CY"/>
          <w:i/>
        </w:rPr>
        <w:t>was</w:t>
      </w:r>
      <w:r w:rsidR="005D7DA9" w:rsidRPr="00E41A4E">
        <w:rPr>
          <w:rFonts w:ascii="Times New Roman" w:hAnsi="Times New Roman" w:cs="Helvetica CY"/>
          <w:i/>
        </w:rPr>
        <w:t xml:space="preserve"> </w:t>
      </w:r>
      <w:r w:rsidR="005D7DA9" w:rsidRPr="00E41A4E">
        <w:rPr>
          <w:rFonts w:ascii="Times New Roman" w:hAnsi="Times New Roman" w:cs="Helvetica CY"/>
        </w:rPr>
        <w:t xml:space="preserve">a debate at all over whether to exploit ITT in a country where </w:t>
      </w:r>
      <w:r w:rsidR="00FE2A0D">
        <w:rPr>
          <w:rFonts w:ascii="Times New Roman" w:hAnsi="Times New Roman" w:cs="Helvetica CY"/>
        </w:rPr>
        <w:t>as much as 50</w:t>
      </w:r>
      <w:r w:rsidR="005D7DA9" w:rsidRPr="00E41A4E">
        <w:rPr>
          <w:rFonts w:ascii="Times New Roman" w:hAnsi="Times New Roman" w:cs="Helvetica CY"/>
        </w:rPr>
        <w:t xml:space="preserve">% of government revenues come from petroleum is </w:t>
      </w:r>
      <w:r w:rsidR="006A01D4">
        <w:rPr>
          <w:rFonts w:ascii="Times New Roman" w:hAnsi="Times New Roman" w:cs="Helvetica CY"/>
        </w:rPr>
        <w:t>a striking example of environmentalism working its way into the state</w:t>
      </w:r>
      <w:r w:rsidR="005D7DA9" w:rsidRPr="00E41A4E">
        <w:rPr>
          <w:rFonts w:ascii="Times New Roman" w:hAnsi="Times New Roman" w:cs="Helvetica CY"/>
        </w:rPr>
        <w:t>.</w:t>
      </w:r>
      <w:r w:rsidR="00FE2A0D">
        <w:rPr>
          <w:rStyle w:val="EndnoteReference"/>
          <w:rFonts w:ascii="Times New Roman" w:hAnsi="Times New Roman" w:cs="Helvetica CY"/>
        </w:rPr>
        <w:endnoteReference w:id="77"/>
      </w:r>
      <w:r w:rsidR="005D7DA9" w:rsidRPr="00E41A4E">
        <w:rPr>
          <w:rFonts w:ascii="Times New Roman" w:hAnsi="Times New Roman" w:cs="Helvetica CY"/>
        </w:rPr>
        <w:t xml:space="preserve">  This is especially </w:t>
      </w:r>
      <w:r w:rsidR="005D7DA9">
        <w:rPr>
          <w:rFonts w:ascii="Times New Roman" w:hAnsi="Times New Roman" w:cs="Helvetica CY"/>
        </w:rPr>
        <w:t>notable</w:t>
      </w:r>
      <w:r w:rsidR="005D7DA9" w:rsidRPr="00E41A4E">
        <w:rPr>
          <w:rFonts w:ascii="Times New Roman" w:hAnsi="Times New Roman" w:cs="Helvetica CY"/>
        </w:rPr>
        <w:t xml:space="preserve"> when we compare Ecuador to Peru, where plans to exploit </w:t>
      </w:r>
      <w:proofErr w:type="gramStart"/>
      <w:r w:rsidR="005D7DA9" w:rsidRPr="00E41A4E">
        <w:rPr>
          <w:rFonts w:ascii="Times New Roman" w:hAnsi="Times New Roman" w:cs="Helvetica CY"/>
        </w:rPr>
        <w:t>an oil</w:t>
      </w:r>
      <w:proofErr w:type="gramEnd"/>
      <w:r w:rsidR="005D7DA9" w:rsidRPr="00E41A4E">
        <w:rPr>
          <w:rFonts w:ascii="Times New Roman" w:hAnsi="Times New Roman" w:cs="Helvetica CY"/>
        </w:rPr>
        <w:t xml:space="preserve"> field adjacent to ITT have gone forward with little debate</w:t>
      </w:r>
      <w:r w:rsidR="006A01D4">
        <w:rPr>
          <w:rFonts w:ascii="Times New Roman" w:hAnsi="Times New Roman" w:cs="Helvetica CY"/>
        </w:rPr>
        <w:t>.</w:t>
      </w:r>
      <w:r w:rsidR="005D7DA9">
        <w:rPr>
          <w:rStyle w:val="EndnoteReference"/>
          <w:rFonts w:ascii="Times New Roman" w:hAnsi="Times New Roman" w:cs="Helvetica CY"/>
        </w:rPr>
        <w:endnoteReference w:id="78"/>
      </w:r>
    </w:p>
    <w:p w14:paraId="72DEE9FB" w14:textId="3A8B1067" w:rsidR="005D7DA9" w:rsidRPr="00E41A4E" w:rsidRDefault="005D7DA9" w:rsidP="00130662">
      <w:pPr>
        <w:spacing w:line="480" w:lineRule="auto"/>
        <w:ind w:firstLine="720"/>
        <w:rPr>
          <w:rFonts w:ascii="Times New Roman" w:hAnsi="Times New Roman" w:cs="Helvetica CY"/>
        </w:rPr>
      </w:pPr>
      <w:r w:rsidRPr="00E41A4E">
        <w:rPr>
          <w:rFonts w:ascii="Times New Roman" w:hAnsi="Times New Roman" w:cs="Helvetica CY"/>
        </w:rPr>
        <w:t>A “stronger” state in Ecuador has not necessarily meant a more unified one.</w:t>
      </w:r>
      <w:r w:rsidR="00BA6951">
        <w:rPr>
          <w:rFonts w:ascii="Times New Roman" w:hAnsi="Times New Roman" w:cs="Helvetica CY"/>
        </w:rPr>
        <w:t xml:space="preserve">  </w:t>
      </w:r>
      <w:r>
        <w:rPr>
          <w:rFonts w:ascii="Times New Roman" w:hAnsi="Times New Roman" w:cs="Helvetica CY"/>
        </w:rPr>
        <w:t xml:space="preserve">This is, of course, not a new observation: others have </w:t>
      </w:r>
      <w:r w:rsidR="00BA6951">
        <w:rPr>
          <w:rFonts w:ascii="Times New Roman" w:hAnsi="Times New Roman" w:cs="Helvetica CY"/>
        </w:rPr>
        <w:t>theorized</w:t>
      </w:r>
      <w:r>
        <w:rPr>
          <w:rFonts w:ascii="Times New Roman" w:hAnsi="Times New Roman" w:cs="Helvetica CY"/>
        </w:rPr>
        <w:t xml:space="preserve"> the </w:t>
      </w:r>
      <w:r w:rsidRPr="00E41A4E">
        <w:rPr>
          <w:rFonts w:ascii="Times New Roman" w:hAnsi="Times New Roman" w:cs="Helvetica CY"/>
        </w:rPr>
        <w:t xml:space="preserve">state in the developing world </w:t>
      </w:r>
      <w:r w:rsidR="00BA6951">
        <w:rPr>
          <w:rFonts w:ascii="Times New Roman" w:hAnsi="Times New Roman" w:cs="Helvetica CY"/>
        </w:rPr>
        <w:t>as</w:t>
      </w:r>
      <w:r w:rsidRPr="00E41A4E">
        <w:rPr>
          <w:rFonts w:ascii="Times New Roman" w:hAnsi="Times New Roman" w:cs="Helvetica CY"/>
        </w:rPr>
        <w:t xml:space="preserve"> a </w:t>
      </w:r>
      <w:r w:rsidR="00A7577E">
        <w:rPr>
          <w:rFonts w:ascii="Times New Roman" w:hAnsi="Times New Roman" w:cs="Helvetica CY"/>
        </w:rPr>
        <w:t xml:space="preserve">potentially </w:t>
      </w:r>
      <w:r w:rsidRPr="00E41A4E">
        <w:rPr>
          <w:rFonts w:ascii="Times New Roman" w:hAnsi="Times New Roman" w:cs="Helvetica CY"/>
        </w:rPr>
        <w:t>fragmented entity</w:t>
      </w:r>
      <w:r w:rsidR="00BA6951">
        <w:rPr>
          <w:rFonts w:ascii="Times New Roman" w:hAnsi="Times New Roman" w:cs="Helvetica CY"/>
        </w:rPr>
        <w:t>.</w:t>
      </w:r>
      <w:r>
        <w:rPr>
          <w:rStyle w:val="EndnoteReference"/>
          <w:rFonts w:ascii="Times New Roman" w:hAnsi="Times New Roman" w:cs="Helvetica CY"/>
        </w:rPr>
        <w:endnoteReference w:id="79"/>
      </w:r>
      <w:r w:rsidR="00BA6951">
        <w:rPr>
          <w:rFonts w:ascii="Times New Roman" w:hAnsi="Times New Roman" w:cs="Helvetica CY"/>
        </w:rPr>
        <w:t xml:space="preserve">  </w:t>
      </w:r>
      <w:r>
        <w:rPr>
          <w:rFonts w:ascii="Times New Roman" w:hAnsi="Times New Roman" w:cs="Helvetica CY"/>
        </w:rPr>
        <w:t xml:space="preserve">With respect to environmental politics, though, </w:t>
      </w:r>
      <w:r w:rsidR="00BA6951">
        <w:rPr>
          <w:rFonts w:ascii="Times New Roman" w:hAnsi="Times New Roman" w:cs="Helvetica CY"/>
        </w:rPr>
        <w:t>an eco-populist</w:t>
      </w:r>
      <w:r>
        <w:rPr>
          <w:rFonts w:ascii="Times New Roman" w:hAnsi="Times New Roman" w:cs="Helvetica CY"/>
        </w:rPr>
        <w:t xml:space="preserve"> perspective requires that we </w:t>
      </w:r>
      <w:r w:rsidR="00A7577E">
        <w:rPr>
          <w:rFonts w:ascii="Times New Roman" w:hAnsi="Times New Roman" w:cs="Helvetica CY"/>
        </w:rPr>
        <w:t xml:space="preserve">consider how these contradictions make </w:t>
      </w:r>
      <w:r>
        <w:rPr>
          <w:rFonts w:ascii="Times New Roman" w:hAnsi="Times New Roman" w:cs="Helvetica CY"/>
        </w:rPr>
        <w:t xml:space="preserve">the state </w:t>
      </w:r>
      <w:r w:rsidR="00A7577E">
        <w:rPr>
          <w:rFonts w:ascii="Times New Roman" w:hAnsi="Times New Roman" w:cs="Helvetica CY"/>
        </w:rPr>
        <w:t xml:space="preserve">into </w:t>
      </w:r>
      <w:r>
        <w:rPr>
          <w:rFonts w:ascii="Times New Roman" w:hAnsi="Times New Roman" w:cs="Helvetica CY"/>
        </w:rPr>
        <w:t xml:space="preserve">more than just </w:t>
      </w:r>
      <w:r w:rsidR="00A7577E">
        <w:rPr>
          <w:rFonts w:ascii="Times New Roman" w:hAnsi="Times New Roman" w:cs="Helvetica CY"/>
        </w:rPr>
        <w:t xml:space="preserve">an </w:t>
      </w:r>
      <w:r>
        <w:rPr>
          <w:rFonts w:ascii="Times New Roman" w:hAnsi="Times New Roman" w:cs="Helvetica CY"/>
        </w:rPr>
        <w:t xml:space="preserve">external </w:t>
      </w:r>
      <w:r w:rsidRPr="00E41A4E">
        <w:rPr>
          <w:rFonts w:ascii="Times New Roman" w:hAnsi="Times New Roman" w:cs="Helvetica CY"/>
        </w:rPr>
        <w:t>opportunity structure</w:t>
      </w:r>
      <w:r>
        <w:rPr>
          <w:rFonts w:ascii="Times New Roman" w:hAnsi="Times New Roman" w:cs="Helvetica CY"/>
        </w:rPr>
        <w:t xml:space="preserve"> against which movements mobilize.  Instead, </w:t>
      </w:r>
      <w:r w:rsidR="00130662">
        <w:rPr>
          <w:rFonts w:ascii="Times New Roman" w:hAnsi="Times New Roman" w:cs="Helvetica CY"/>
        </w:rPr>
        <w:t xml:space="preserve">as Hochstetler, Keck, and </w:t>
      </w:r>
      <w:proofErr w:type="spellStart"/>
      <w:r w:rsidR="00130662">
        <w:rPr>
          <w:rFonts w:ascii="Times New Roman" w:hAnsi="Times New Roman" w:cs="Helvetica CY"/>
        </w:rPr>
        <w:t>Abers</w:t>
      </w:r>
      <w:proofErr w:type="spellEnd"/>
      <w:r w:rsidR="00130662">
        <w:rPr>
          <w:rFonts w:ascii="Times New Roman" w:hAnsi="Times New Roman" w:cs="Helvetica CY"/>
        </w:rPr>
        <w:t xml:space="preserve"> argue in their work on Brazil, environmental contestation can take place as much </w:t>
      </w:r>
      <w:r w:rsidR="00130662">
        <w:rPr>
          <w:rFonts w:ascii="Times New Roman" w:hAnsi="Times New Roman" w:cs="Helvetica CY"/>
          <w:i/>
        </w:rPr>
        <w:t xml:space="preserve">within </w:t>
      </w:r>
      <w:r w:rsidR="00130662">
        <w:rPr>
          <w:rFonts w:ascii="Times New Roman" w:hAnsi="Times New Roman" w:cs="Helvetica CY"/>
        </w:rPr>
        <w:t xml:space="preserve">the state as </w:t>
      </w:r>
      <w:r w:rsidR="00130662" w:rsidRPr="00130662">
        <w:rPr>
          <w:rFonts w:ascii="Times New Roman" w:hAnsi="Times New Roman" w:cs="Helvetica CY"/>
          <w:i/>
        </w:rPr>
        <w:t>against</w:t>
      </w:r>
      <w:r w:rsidR="00130662">
        <w:rPr>
          <w:rFonts w:ascii="Times New Roman" w:hAnsi="Times New Roman" w:cs="Helvetica CY"/>
        </w:rPr>
        <w:t xml:space="preserve"> it.</w:t>
      </w:r>
      <w:r w:rsidR="00130662">
        <w:rPr>
          <w:rStyle w:val="EndnoteReference"/>
          <w:rFonts w:ascii="Times New Roman" w:hAnsi="Times New Roman" w:cs="Helvetica CY"/>
        </w:rPr>
        <w:endnoteReference w:id="80"/>
      </w:r>
      <w:r>
        <w:rPr>
          <w:rFonts w:ascii="Times New Roman" w:hAnsi="Times New Roman" w:cs="Helvetica CY"/>
        </w:rPr>
        <w:t xml:space="preserve"> </w:t>
      </w:r>
      <w:r w:rsidR="00130662">
        <w:rPr>
          <w:rFonts w:ascii="Times New Roman" w:hAnsi="Times New Roman" w:cs="Helvetica CY"/>
        </w:rPr>
        <w:t xml:space="preserve"> In Ecuador, a fragmented state </w:t>
      </w:r>
      <w:r w:rsidR="001D4A0E">
        <w:rPr>
          <w:rFonts w:ascii="Times New Roman" w:hAnsi="Times New Roman" w:cs="Helvetica CY"/>
        </w:rPr>
        <w:t xml:space="preserve">has </w:t>
      </w:r>
      <w:r w:rsidR="00130662">
        <w:rPr>
          <w:rFonts w:ascii="Times New Roman" w:hAnsi="Times New Roman" w:cs="Helvetica CY"/>
        </w:rPr>
        <w:t xml:space="preserve">allowed </w:t>
      </w:r>
      <w:r>
        <w:rPr>
          <w:rFonts w:ascii="Times New Roman" w:hAnsi="Times New Roman" w:cs="Helvetica CY"/>
        </w:rPr>
        <w:t xml:space="preserve">social movements, civil society organizations, and sub-national governments </w:t>
      </w:r>
      <w:r w:rsidR="00130662">
        <w:rPr>
          <w:rFonts w:ascii="Times New Roman" w:hAnsi="Times New Roman" w:cs="Helvetica CY"/>
        </w:rPr>
        <w:t xml:space="preserve">to </w:t>
      </w:r>
      <w:r>
        <w:rPr>
          <w:rFonts w:ascii="Times New Roman" w:hAnsi="Times New Roman" w:cs="Helvetica CY"/>
        </w:rPr>
        <w:t xml:space="preserve">selectively appropriate, ally with, and challenge state </w:t>
      </w:r>
      <w:r w:rsidRPr="00E41A4E">
        <w:rPr>
          <w:rFonts w:ascii="Times New Roman" w:hAnsi="Times New Roman" w:cs="Helvetica CY"/>
        </w:rPr>
        <w:t xml:space="preserve">norms, institutions, and </w:t>
      </w:r>
      <w:r>
        <w:rPr>
          <w:rFonts w:ascii="Times New Roman" w:hAnsi="Times New Roman" w:cs="Helvetica CY"/>
        </w:rPr>
        <w:t>agencies</w:t>
      </w:r>
      <w:r w:rsidR="00130662">
        <w:rPr>
          <w:rFonts w:ascii="Times New Roman" w:hAnsi="Times New Roman" w:cs="Helvetica CY"/>
        </w:rPr>
        <w:t xml:space="preserve"> around the ITT initiative</w:t>
      </w:r>
      <w:r w:rsidR="00BA6951">
        <w:rPr>
          <w:rFonts w:ascii="Times New Roman" w:hAnsi="Times New Roman" w:cs="Helvetica CY"/>
        </w:rPr>
        <w:t>.</w:t>
      </w:r>
    </w:p>
    <w:p w14:paraId="3C573881" w14:textId="77777777" w:rsidR="005D7DA9" w:rsidRDefault="005D7DA9" w:rsidP="009325B3">
      <w:pPr>
        <w:spacing w:line="480" w:lineRule="auto"/>
        <w:rPr>
          <w:rFonts w:ascii="Times New Roman" w:hAnsi="Times New Roman" w:cs="Helvetica CY"/>
          <w:b/>
        </w:rPr>
      </w:pPr>
    </w:p>
    <w:p w14:paraId="3B917BCB" w14:textId="1D3A086C" w:rsidR="005D7DA9" w:rsidRPr="00E41A4E" w:rsidRDefault="005359EE" w:rsidP="009325B3">
      <w:pPr>
        <w:spacing w:line="480" w:lineRule="auto"/>
        <w:rPr>
          <w:rFonts w:ascii="Times New Roman" w:hAnsi="Times New Roman" w:cs="Helvetica CY"/>
        </w:rPr>
      </w:pPr>
      <w:r>
        <w:rPr>
          <w:rFonts w:ascii="Times New Roman" w:hAnsi="Times New Roman" w:cs="Helvetica CY"/>
          <w:b/>
        </w:rPr>
        <w:t>Local Governments and Eco-Populist Mobilization</w:t>
      </w:r>
    </w:p>
    <w:p w14:paraId="03EE33BB" w14:textId="42B902CE" w:rsidR="005D7DA9" w:rsidRPr="00E41A4E" w:rsidRDefault="00432120" w:rsidP="00F34CA0">
      <w:pPr>
        <w:spacing w:line="480" w:lineRule="auto"/>
        <w:ind w:firstLine="720"/>
        <w:rPr>
          <w:rFonts w:ascii="Times New Roman" w:hAnsi="Times New Roman" w:cs="Helvetica CY"/>
        </w:rPr>
      </w:pPr>
      <w:r>
        <w:rPr>
          <w:rFonts w:ascii="Times New Roman" w:hAnsi="Times New Roman" w:cs="Helvetica CY"/>
        </w:rPr>
        <w:t>I</w:t>
      </w:r>
      <w:r w:rsidR="005D7DA9" w:rsidRPr="00E41A4E">
        <w:rPr>
          <w:rFonts w:ascii="Times New Roman" w:hAnsi="Times New Roman" w:cs="Helvetica CY"/>
        </w:rPr>
        <w:t>n the summer of 2010, the residents of</w:t>
      </w:r>
      <w:r>
        <w:rPr>
          <w:rFonts w:ascii="Times New Roman" w:hAnsi="Times New Roman" w:cs="Helvetica CY"/>
        </w:rPr>
        <w:t xml:space="preserve"> the largest metropolitan area near </w:t>
      </w:r>
      <w:proofErr w:type="spellStart"/>
      <w:r w:rsidR="00D309D9" w:rsidRPr="00E41A4E">
        <w:rPr>
          <w:rFonts w:ascii="Times New Roman" w:hAnsi="Times New Roman" w:cs="Helvetica CY"/>
        </w:rPr>
        <w:t>Yasuní</w:t>
      </w:r>
      <w:proofErr w:type="spellEnd"/>
      <w:r w:rsidR="00D309D9" w:rsidRPr="00E41A4E">
        <w:rPr>
          <w:rFonts w:ascii="Times New Roman" w:hAnsi="Times New Roman" w:cs="Helvetica CY"/>
        </w:rPr>
        <w:t xml:space="preserve"> </w:t>
      </w:r>
      <w:proofErr w:type="gramStart"/>
      <w:r w:rsidR="00D309D9">
        <w:rPr>
          <w:rFonts w:ascii="Times New Roman" w:hAnsi="Times New Roman" w:cs="Helvetica CY"/>
        </w:rPr>
        <w:t>park—</w:t>
      </w:r>
      <w:proofErr w:type="gramEnd"/>
      <w:r w:rsidR="00D309D9">
        <w:rPr>
          <w:rFonts w:ascii="Times New Roman" w:hAnsi="Times New Roman" w:cs="Helvetica CY"/>
        </w:rPr>
        <w:t xml:space="preserve">Coca—were </w:t>
      </w:r>
      <w:r w:rsidR="005D7DA9" w:rsidRPr="00E41A4E">
        <w:rPr>
          <w:rFonts w:ascii="Times New Roman" w:hAnsi="Times New Roman" w:cs="Helvetica CY"/>
        </w:rPr>
        <w:t xml:space="preserve">inundated with messages about the </w:t>
      </w:r>
      <w:r w:rsidR="00D309D9">
        <w:rPr>
          <w:rFonts w:ascii="Times New Roman" w:hAnsi="Times New Roman" w:cs="Helvetica CY"/>
        </w:rPr>
        <w:t>dangers</w:t>
      </w:r>
      <w:r w:rsidR="005D7DA9" w:rsidRPr="00E41A4E">
        <w:rPr>
          <w:rFonts w:ascii="Times New Roman" w:hAnsi="Times New Roman" w:cs="Helvetica CY"/>
        </w:rPr>
        <w:t xml:space="preserve"> of exploitation in ITT.  The local television channel played advertisements urging residents to say “No to a slow death, no to exploitation in ITT”, store windows displayed posters advocating leaving the oil underground, and </w:t>
      </w:r>
      <w:proofErr w:type="spellStart"/>
      <w:r w:rsidR="005D7DA9" w:rsidRPr="00E41A4E">
        <w:rPr>
          <w:rFonts w:ascii="Times New Roman" w:hAnsi="Times New Roman" w:cs="Helvetica CY"/>
        </w:rPr>
        <w:t>Yasuní</w:t>
      </w:r>
      <w:proofErr w:type="spellEnd"/>
      <w:r w:rsidR="005D7DA9" w:rsidRPr="00E41A4E">
        <w:rPr>
          <w:rFonts w:ascii="Times New Roman" w:hAnsi="Times New Roman" w:cs="Helvetica CY"/>
        </w:rPr>
        <w:t xml:space="preserve"> was </w:t>
      </w:r>
      <w:r w:rsidR="00130662">
        <w:rPr>
          <w:rFonts w:ascii="Times New Roman" w:hAnsi="Times New Roman" w:cs="Helvetica CY"/>
        </w:rPr>
        <w:t>repeatedly</w:t>
      </w:r>
      <w:r w:rsidR="005D7DA9" w:rsidRPr="00E41A4E">
        <w:rPr>
          <w:rFonts w:ascii="Times New Roman" w:hAnsi="Times New Roman" w:cs="Helvetica CY"/>
        </w:rPr>
        <w:t xml:space="preserve"> mentioned in local fairs and festivals.</w:t>
      </w:r>
      <w:r>
        <w:rPr>
          <w:rFonts w:ascii="Times New Roman" w:hAnsi="Times New Roman" w:cs="Helvetica CY"/>
        </w:rPr>
        <w:t xml:space="preserve">  This publicity was paid for neither by</w:t>
      </w:r>
      <w:r w:rsidR="00D309D9">
        <w:rPr>
          <w:rFonts w:ascii="Times New Roman" w:hAnsi="Times New Roman" w:cs="Helvetica CY"/>
        </w:rPr>
        <w:t xml:space="preserve"> the</w:t>
      </w:r>
      <w:r>
        <w:rPr>
          <w:rFonts w:ascii="Times New Roman" w:hAnsi="Times New Roman" w:cs="Helvetica CY"/>
        </w:rPr>
        <w:t xml:space="preserve"> central government nor Western or Ecuadorian NGOs: these entities had decided to by-pass the mostly-colonist residents of Coca in favor of the park’s indigenous residents.</w:t>
      </w:r>
      <w:r>
        <w:rPr>
          <w:rStyle w:val="EndnoteReference"/>
          <w:rFonts w:ascii="Times New Roman" w:hAnsi="Times New Roman" w:cs="Helvetica CY"/>
        </w:rPr>
        <w:endnoteReference w:id="81"/>
      </w:r>
      <w:r>
        <w:rPr>
          <w:rFonts w:ascii="Times New Roman" w:hAnsi="Times New Roman" w:cs="Helvetica CY"/>
        </w:rPr>
        <w:t xml:space="preserve">  Surprisingly, it was the municipal and provincial governments </w:t>
      </w:r>
      <w:r w:rsidR="00F34CA0">
        <w:rPr>
          <w:rFonts w:ascii="Times New Roman" w:hAnsi="Times New Roman" w:cs="Helvetica CY"/>
        </w:rPr>
        <w:t xml:space="preserve">that were promoting the conservation of </w:t>
      </w:r>
      <w:proofErr w:type="spellStart"/>
      <w:r w:rsidR="00F34CA0">
        <w:rPr>
          <w:rFonts w:ascii="Times New Roman" w:hAnsi="Times New Roman" w:cs="Helvetica CY"/>
        </w:rPr>
        <w:t>Yasun</w:t>
      </w:r>
      <w:r w:rsidR="00F34CA0" w:rsidRPr="00E41A4E">
        <w:rPr>
          <w:rFonts w:ascii="Times New Roman" w:hAnsi="Times New Roman" w:cs="Helvetica CY"/>
        </w:rPr>
        <w:t>í</w:t>
      </w:r>
      <w:proofErr w:type="spellEnd"/>
      <w:r w:rsidR="00F34CA0">
        <w:rPr>
          <w:rFonts w:ascii="Times New Roman" w:hAnsi="Times New Roman" w:cs="Helvetica CY"/>
        </w:rPr>
        <w:t xml:space="preserve"> at the local level.  </w:t>
      </w:r>
      <w:r w:rsidR="005D7DA9" w:rsidRPr="00E41A4E">
        <w:rPr>
          <w:rFonts w:ascii="Times New Roman" w:hAnsi="Times New Roman" w:cs="Helvetica CY"/>
        </w:rPr>
        <w:t xml:space="preserve">Why </w:t>
      </w:r>
      <w:r w:rsidR="00F34CA0">
        <w:rPr>
          <w:rFonts w:ascii="Times New Roman" w:hAnsi="Times New Roman" w:cs="Helvetica CY"/>
        </w:rPr>
        <w:t xml:space="preserve">would a municipality like Coca—with </w:t>
      </w:r>
      <w:r w:rsidR="005D7DA9" w:rsidRPr="00E41A4E">
        <w:rPr>
          <w:rFonts w:ascii="Times New Roman" w:hAnsi="Times New Roman" w:cs="Helvetica CY"/>
        </w:rPr>
        <w:t xml:space="preserve">a </w:t>
      </w:r>
      <w:r>
        <w:rPr>
          <w:rFonts w:ascii="Times New Roman" w:hAnsi="Times New Roman" w:cs="Helvetica CY"/>
        </w:rPr>
        <w:t xml:space="preserve">rapidly growing population, </w:t>
      </w:r>
      <w:r w:rsidR="00F34CA0">
        <w:rPr>
          <w:rFonts w:ascii="Times New Roman" w:hAnsi="Times New Roman" w:cs="Helvetica CY"/>
        </w:rPr>
        <w:t>significant dependence on petroleum for employment</w:t>
      </w:r>
      <w:r w:rsidR="005D7DA9" w:rsidRPr="00E41A4E">
        <w:rPr>
          <w:rFonts w:ascii="Times New Roman" w:hAnsi="Times New Roman" w:cs="Helvetica CY"/>
        </w:rPr>
        <w:t xml:space="preserve">, </w:t>
      </w:r>
      <w:r w:rsidR="00AD33E2">
        <w:rPr>
          <w:rFonts w:ascii="Times New Roman" w:hAnsi="Times New Roman" w:cs="Helvetica CY"/>
        </w:rPr>
        <w:t>and</w:t>
      </w:r>
      <w:r w:rsidR="005D7DA9">
        <w:rPr>
          <w:rFonts w:ascii="Times New Roman" w:hAnsi="Times New Roman" w:cs="Helvetica CY"/>
        </w:rPr>
        <w:t xml:space="preserve"> urgent needs for infrastructure and services traditionally funded by oil companies</w:t>
      </w:r>
      <w:r w:rsidR="00F34CA0">
        <w:rPr>
          <w:rFonts w:ascii="Times New Roman" w:hAnsi="Times New Roman" w:cs="Helvetica CY"/>
        </w:rPr>
        <w:t xml:space="preserve">—promote </w:t>
      </w:r>
      <w:r w:rsidR="005D7DA9" w:rsidRPr="00E41A4E">
        <w:rPr>
          <w:rFonts w:ascii="Times New Roman" w:hAnsi="Times New Roman" w:cs="Helvetica CY"/>
        </w:rPr>
        <w:t xml:space="preserve">the </w:t>
      </w:r>
      <w:r w:rsidR="005D7DA9" w:rsidRPr="00E7762F">
        <w:rPr>
          <w:rFonts w:ascii="Times New Roman" w:hAnsi="Times New Roman" w:cs="Helvetica CY"/>
          <w:i/>
        </w:rPr>
        <w:t>non</w:t>
      </w:r>
      <w:r w:rsidR="005D7DA9" w:rsidRPr="00E41A4E">
        <w:rPr>
          <w:rFonts w:ascii="Times New Roman" w:hAnsi="Times New Roman" w:cs="Helvetica CY"/>
        </w:rPr>
        <w:t xml:space="preserve">-exploitation of oil? </w:t>
      </w:r>
    </w:p>
    <w:p w14:paraId="6CDE31CE" w14:textId="4EAD773F" w:rsidR="00163A6D" w:rsidRDefault="005D7DA9" w:rsidP="00163A6D">
      <w:pPr>
        <w:spacing w:line="480" w:lineRule="auto"/>
        <w:rPr>
          <w:rStyle w:val="Emphasis"/>
          <w:rFonts w:ascii="Times New Roman" w:hAnsi="Times New Roman" w:cs="Helvetica CY"/>
          <w:i w:val="0"/>
        </w:rPr>
      </w:pPr>
      <w:r w:rsidRPr="00E41A4E">
        <w:rPr>
          <w:rFonts w:ascii="Times New Roman" w:hAnsi="Times New Roman" w:cs="Helvetica CY"/>
        </w:rPr>
        <w:tab/>
      </w:r>
      <w:r w:rsidR="00F34CA0">
        <w:rPr>
          <w:rFonts w:ascii="Times New Roman" w:hAnsi="Times New Roman" w:cs="Helvetica CY"/>
        </w:rPr>
        <w:t>An eco-populist framework interprets</w:t>
      </w:r>
      <w:r w:rsidR="00130662">
        <w:rPr>
          <w:rFonts w:ascii="Times New Roman" w:hAnsi="Times New Roman" w:cs="Helvetica CY"/>
        </w:rPr>
        <w:t xml:space="preserve"> this involvement in terms of the use of environmental issues to mobilize popular support as part of ongoing regional political contestation.  Ecuador’s </w:t>
      </w:r>
      <w:r w:rsidRPr="00E41A4E">
        <w:rPr>
          <w:rStyle w:val="Emphasis"/>
          <w:rFonts w:ascii="Times New Roman" w:hAnsi="Times New Roman" w:cs="Helvetica CY"/>
          <w:i w:val="0"/>
        </w:rPr>
        <w:t xml:space="preserve">Amazon has </w:t>
      </w:r>
      <w:r w:rsidR="00130662">
        <w:rPr>
          <w:rStyle w:val="Emphasis"/>
          <w:rFonts w:ascii="Times New Roman" w:hAnsi="Times New Roman" w:cs="Helvetica CY"/>
          <w:i w:val="0"/>
        </w:rPr>
        <w:t xml:space="preserve">long </w:t>
      </w:r>
      <w:r w:rsidRPr="00E41A4E">
        <w:rPr>
          <w:rStyle w:val="Emphasis"/>
          <w:rFonts w:ascii="Times New Roman" w:hAnsi="Times New Roman" w:cs="Helvetica CY"/>
          <w:i w:val="0"/>
        </w:rPr>
        <w:t>been economically isolated and politically marginalized, which has contributed to the development of strong and autonomous municipal and provincial governments</w:t>
      </w:r>
      <w:r w:rsidR="00995CD5">
        <w:rPr>
          <w:rStyle w:val="Emphasis"/>
          <w:rFonts w:ascii="Times New Roman" w:hAnsi="Times New Roman" w:cs="Helvetica CY"/>
          <w:i w:val="0"/>
        </w:rPr>
        <w:t>.</w:t>
      </w:r>
      <w:r>
        <w:rPr>
          <w:rStyle w:val="EndnoteReference"/>
          <w:rFonts w:ascii="Times New Roman" w:hAnsi="Times New Roman" w:cs="Helvetica CY"/>
          <w:iCs/>
        </w:rPr>
        <w:endnoteReference w:id="82"/>
      </w:r>
      <w:r w:rsidRPr="00E41A4E">
        <w:rPr>
          <w:rStyle w:val="Emphasis"/>
          <w:rFonts w:ascii="Times New Roman" w:hAnsi="Times New Roman" w:cs="Helvetica CY"/>
          <w:i w:val="0"/>
        </w:rPr>
        <w:t xml:space="preserve">  When Correa was elected in 2007, </w:t>
      </w:r>
      <w:r w:rsidR="00432120">
        <w:rPr>
          <w:rStyle w:val="Emphasis"/>
          <w:rFonts w:ascii="Times New Roman" w:hAnsi="Times New Roman" w:cs="Helvetica CY"/>
          <w:i w:val="0"/>
        </w:rPr>
        <w:t xml:space="preserve">though, </w:t>
      </w:r>
      <w:r w:rsidRPr="00E41A4E">
        <w:rPr>
          <w:rStyle w:val="Emphasis"/>
          <w:rFonts w:ascii="Times New Roman" w:hAnsi="Times New Roman" w:cs="Helvetica CY"/>
          <w:i w:val="0"/>
        </w:rPr>
        <w:t>he promised to fully incorporate the Amazon into the Ecuadorian nation</w:t>
      </w:r>
      <w:r>
        <w:rPr>
          <w:rStyle w:val="Emphasis"/>
          <w:rFonts w:ascii="Times New Roman" w:hAnsi="Times New Roman" w:cs="Helvetica CY"/>
          <w:i w:val="0"/>
        </w:rPr>
        <w:t xml:space="preserve"> as part of a broader project of state centralization</w:t>
      </w:r>
      <w:r w:rsidRPr="00E41A4E">
        <w:rPr>
          <w:rStyle w:val="Emphasis"/>
          <w:rFonts w:ascii="Times New Roman" w:hAnsi="Times New Roman" w:cs="Helvetica CY"/>
          <w:i w:val="0"/>
        </w:rPr>
        <w:t>.  What followed was a typical pattern of populist</w:t>
      </w:r>
      <w:r>
        <w:rPr>
          <w:rStyle w:val="Emphasis"/>
          <w:rFonts w:ascii="Times New Roman" w:hAnsi="Times New Roman" w:cs="Helvetica CY"/>
          <w:i w:val="0"/>
        </w:rPr>
        <w:t xml:space="preserve"> contention</w:t>
      </w:r>
      <w:r w:rsidRPr="00E41A4E">
        <w:rPr>
          <w:rStyle w:val="Emphasis"/>
          <w:rFonts w:ascii="Times New Roman" w:hAnsi="Times New Roman" w:cs="Helvetica CY"/>
          <w:i w:val="0"/>
        </w:rPr>
        <w:t xml:space="preserve">, in which local governments used a discourse of anti-elitism and regional solidarity to mobilize </w:t>
      </w:r>
      <w:r>
        <w:rPr>
          <w:rStyle w:val="Emphasis"/>
          <w:rFonts w:ascii="Times New Roman" w:hAnsi="Times New Roman" w:cs="Helvetica CY"/>
          <w:i w:val="0"/>
        </w:rPr>
        <w:t>their colonist populations</w:t>
      </w:r>
      <w:r w:rsidRPr="00E41A4E">
        <w:rPr>
          <w:rStyle w:val="Emphasis"/>
          <w:rFonts w:ascii="Times New Roman" w:hAnsi="Times New Roman" w:cs="Helvetica CY"/>
          <w:i w:val="0"/>
        </w:rPr>
        <w:t xml:space="preserve"> for strikes, occupations o</w:t>
      </w:r>
      <w:r w:rsidR="00F34CA0">
        <w:rPr>
          <w:rStyle w:val="Emphasis"/>
          <w:rFonts w:ascii="Times New Roman" w:hAnsi="Times New Roman" w:cs="Helvetica CY"/>
          <w:i w:val="0"/>
        </w:rPr>
        <w:t>f oil wells, and road blockages</w:t>
      </w:r>
      <w:r w:rsidR="00995CD5">
        <w:rPr>
          <w:rStyle w:val="Emphasis"/>
          <w:rFonts w:ascii="Times New Roman" w:hAnsi="Times New Roman" w:cs="Helvetica CY"/>
          <w:i w:val="0"/>
        </w:rPr>
        <w:t>.</w:t>
      </w:r>
      <w:r>
        <w:rPr>
          <w:rStyle w:val="EndnoteReference"/>
          <w:rFonts w:ascii="Times New Roman" w:hAnsi="Times New Roman" w:cs="Helvetica CY"/>
          <w:iCs/>
        </w:rPr>
        <w:endnoteReference w:id="83"/>
      </w:r>
      <w:r w:rsidRPr="00E41A4E">
        <w:rPr>
          <w:rStyle w:val="Emphasis"/>
          <w:rFonts w:ascii="Times New Roman" w:hAnsi="Times New Roman" w:cs="Helvetica CY"/>
          <w:i w:val="0"/>
        </w:rPr>
        <w:t xml:space="preserve"> </w:t>
      </w:r>
      <w:r>
        <w:rPr>
          <w:rStyle w:val="Emphasis"/>
          <w:rFonts w:ascii="Times New Roman" w:hAnsi="Times New Roman" w:cs="Helvetica CY"/>
          <w:i w:val="0"/>
        </w:rPr>
        <w:t xml:space="preserve"> </w:t>
      </w:r>
      <w:proofErr w:type="gramStart"/>
      <w:r w:rsidR="00DB7FFE">
        <w:rPr>
          <w:rStyle w:val="Emphasis"/>
          <w:rFonts w:ascii="Times New Roman" w:hAnsi="Times New Roman" w:cs="Helvetica CY"/>
          <w:i w:val="0"/>
        </w:rPr>
        <w:t>Initially, however, these demonstrations centered on gaining access to the benefits of oil extraction, rather than mitigating its environmental impacts.</w:t>
      </w:r>
      <w:proofErr w:type="gramEnd"/>
      <w:r w:rsidR="00DB7FFE">
        <w:rPr>
          <w:rStyle w:val="Emphasis"/>
          <w:rFonts w:ascii="Times New Roman" w:hAnsi="Times New Roman" w:cs="Helvetica CY"/>
          <w:i w:val="0"/>
        </w:rPr>
        <w:t xml:space="preserve"> </w:t>
      </w:r>
    </w:p>
    <w:p w14:paraId="6A51C1C3" w14:textId="0FA6F03E" w:rsidR="00DB7FFE" w:rsidRDefault="005D7DA9" w:rsidP="00DB7FFE">
      <w:pPr>
        <w:spacing w:line="480" w:lineRule="auto"/>
        <w:ind w:firstLine="720"/>
        <w:rPr>
          <w:rFonts w:ascii="Times New Roman" w:hAnsi="Times New Roman" w:cs="Helvetica CY"/>
        </w:rPr>
      </w:pPr>
      <w:r w:rsidRPr="00E41A4E">
        <w:rPr>
          <w:rStyle w:val="Emphasis"/>
          <w:rFonts w:ascii="Times New Roman" w:hAnsi="Times New Roman" w:cs="Helvetica CY"/>
          <w:i w:val="0"/>
        </w:rPr>
        <w:t xml:space="preserve">With the increasing legitimacy given to environmental claims at the national level, though, municipal governments </w:t>
      </w:r>
      <w:r w:rsidR="000F02A0">
        <w:rPr>
          <w:rStyle w:val="Emphasis"/>
          <w:rFonts w:ascii="Times New Roman" w:hAnsi="Times New Roman" w:cs="Helvetica CY"/>
          <w:i w:val="0"/>
        </w:rPr>
        <w:t>began</w:t>
      </w:r>
      <w:r w:rsidRPr="00E41A4E">
        <w:rPr>
          <w:rStyle w:val="Emphasis"/>
          <w:rFonts w:ascii="Times New Roman" w:hAnsi="Times New Roman" w:cs="Helvetica CY"/>
          <w:i w:val="0"/>
        </w:rPr>
        <w:t xml:space="preserve"> to use charges of environmental mismanagement as part of their ongoing critique of the central government.</w:t>
      </w:r>
      <w:r w:rsidR="00BF615D">
        <w:rPr>
          <w:rStyle w:val="Emphasis"/>
          <w:rFonts w:ascii="Times New Roman" w:hAnsi="Times New Roman" w:cs="Helvetica CY"/>
          <w:i w:val="0"/>
        </w:rPr>
        <w:t xml:space="preserve">  Despite the government’s well-publicized </w:t>
      </w:r>
      <w:r w:rsidR="00D309D9">
        <w:rPr>
          <w:rStyle w:val="Emphasis"/>
          <w:rFonts w:ascii="Times New Roman" w:hAnsi="Times New Roman" w:cs="Helvetica CY"/>
          <w:i w:val="0"/>
        </w:rPr>
        <w:t xml:space="preserve">insistence that it had </w:t>
      </w:r>
      <w:r w:rsidR="00BF615D">
        <w:rPr>
          <w:rStyle w:val="Emphasis"/>
          <w:rFonts w:ascii="Times New Roman" w:hAnsi="Times New Roman" w:cs="Helvetica CY"/>
          <w:i w:val="0"/>
        </w:rPr>
        <w:t xml:space="preserve">improved the management of oil, for example, one </w:t>
      </w:r>
      <w:r w:rsidR="00DB7FFE">
        <w:rPr>
          <w:rStyle w:val="Emphasis"/>
          <w:rFonts w:ascii="Times New Roman" w:hAnsi="Times New Roman" w:cs="Helvetica CY"/>
          <w:i w:val="0"/>
        </w:rPr>
        <w:t xml:space="preserve">municipal </w:t>
      </w:r>
      <w:r w:rsidR="00BF615D">
        <w:rPr>
          <w:rStyle w:val="Emphasis"/>
          <w:rFonts w:ascii="Times New Roman" w:hAnsi="Times New Roman" w:cs="Helvetica CY"/>
          <w:i w:val="0"/>
        </w:rPr>
        <w:t>employee explained that “The petroleum situation has not changed for anything…When there are spi</w:t>
      </w:r>
      <w:r w:rsidR="00D309D9">
        <w:rPr>
          <w:rStyle w:val="Emphasis"/>
          <w:rFonts w:ascii="Times New Roman" w:hAnsi="Times New Roman" w:cs="Helvetica CY"/>
          <w:i w:val="0"/>
        </w:rPr>
        <w:t>lls, the practices are the same:</w:t>
      </w:r>
      <w:r w:rsidR="00BF615D">
        <w:rPr>
          <w:rStyle w:val="Emphasis"/>
          <w:rFonts w:ascii="Times New Roman" w:hAnsi="Times New Roman" w:cs="Helvetica CY"/>
          <w:i w:val="0"/>
        </w:rPr>
        <w:t xml:space="preserve"> cover it, hide it, and threaten and persecute the people who try to defend themselves</w:t>
      </w:r>
      <w:r w:rsidR="00774DEC">
        <w:rPr>
          <w:rFonts w:ascii="Times New Roman" w:hAnsi="Times New Roman" w:cs="Helvetica CY"/>
        </w:rPr>
        <w:t>.</w:t>
      </w:r>
      <w:r w:rsidR="00BF615D">
        <w:rPr>
          <w:rFonts w:ascii="Times New Roman" w:hAnsi="Times New Roman" w:cs="Helvetica CY"/>
        </w:rPr>
        <w:t>”</w:t>
      </w:r>
      <w:r w:rsidR="00774DEC">
        <w:rPr>
          <w:rStyle w:val="EndnoteReference"/>
          <w:rFonts w:ascii="Times New Roman" w:hAnsi="Times New Roman" w:cs="Helvetica CY"/>
        </w:rPr>
        <w:endnoteReference w:id="84"/>
      </w:r>
      <w:r w:rsidR="00774DEC">
        <w:rPr>
          <w:rFonts w:ascii="Times New Roman" w:hAnsi="Times New Roman" w:cs="Helvetica CY"/>
        </w:rPr>
        <w:t xml:space="preserve">  Municipal functionaries argued that, because the Ecuadorian state had failed to live up to the constitution’s guarantees of a clean environment, local governments had to fil</w:t>
      </w:r>
      <w:r w:rsidR="00163A6D">
        <w:rPr>
          <w:rFonts w:ascii="Times New Roman" w:hAnsi="Times New Roman" w:cs="Helvetica CY"/>
        </w:rPr>
        <w:t xml:space="preserve">l the gap. </w:t>
      </w:r>
      <w:r w:rsidR="00BF615D">
        <w:rPr>
          <w:rFonts w:ascii="Times New Roman" w:hAnsi="Times New Roman" w:cs="Helvetica CY"/>
        </w:rPr>
        <w:t xml:space="preserve"> </w:t>
      </w:r>
      <w:r w:rsidR="00DB7FFE">
        <w:rPr>
          <w:rFonts w:ascii="Times New Roman" w:hAnsi="Times New Roman" w:cs="Helvetica CY"/>
        </w:rPr>
        <w:t>Commenting on the growing role of the local government in environmental issues, one civil society leader noted, “The local governments here are trying to take every capacity from the [national] Ministry of the Environment for themselves.”</w:t>
      </w:r>
      <w:r w:rsidR="00DB7FFE">
        <w:rPr>
          <w:rStyle w:val="EndnoteReference"/>
          <w:rFonts w:ascii="Times New Roman" w:hAnsi="Times New Roman" w:cs="Helvetica CY"/>
        </w:rPr>
        <w:endnoteReference w:id="85"/>
      </w:r>
    </w:p>
    <w:p w14:paraId="4B714D61" w14:textId="5D8342B6" w:rsidR="00774DEC" w:rsidRPr="00DA5709" w:rsidRDefault="00774DEC" w:rsidP="00BF615D">
      <w:pPr>
        <w:spacing w:line="480" w:lineRule="auto"/>
        <w:ind w:firstLine="720"/>
        <w:rPr>
          <w:rFonts w:ascii="Times New Roman" w:hAnsi="Times New Roman" w:cs="Helvetica CY"/>
        </w:rPr>
      </w:pPr>
      <w:r>
        <w:rPr>
          <w:rFonts w:ascii="Times New Roman" w:hAnsi="Times New Roman" w:cs="Helvetica CY"/>
        </w:rPr>
        <w:t>Following this pattern</w:t>
      </w:r>
      <w:r w:rsidR="00163A6D">
        <w:rPr>
          <w:rFonts w:ascii="Times New Roman" w:hAnsi="Times New Roman" w:cs="Helvetica CY"/>
        </w:rPr>
        <w:t xml:space="preserve"> of political appropriation of environmental issues</w:t>
      </w:r>
      <w:r>
        <w:rPr>
          <w:rFonts w:ascii="Times New Roman" w:hAnsi="Times New Roman" w:cs="Helvetica CY"/>
        </w:rPr>
        <w:t xml:space="preserve">, regional governments in Coca, </w:t>
      </w:r>
      <w:proofErr w:type="spellStart"/>
      <w:r>
        <w:rPr>
          <w:rFonts w:ascii="Times New Roman" w:hAnsi="Times New Roman" w:cs="Helvetica CY"/>
        </w:rPr>
        <w:t>Sacha</w:t>
      </w:r>
      <w:proofErr w:type="spellEnd"/>
      <w:r>
        <w:rPr>
          <w:rFonts w:ascii="Times New Roman" w:hAnsi="Times New Roman" w:cs="Helvetica CY"/>
        </w:rPr>
        <w:t xml:space="preserve">, and NRF </w:t>
      </w:r>
      <w:r w:rsidRPr="00E41A4E">
        <w:rPr>
          <w:rFonts w:ascii="Times New Roman" w:hAnsi="Times New Roman" w:cs="Helvetica CY"/>
        </w:rPr>
        <w:t xml:space="preserve">presented themselves as </w:t>
      </w:r>
      <w:r>
        <w:rPr>
          <w:rFonts w:ascii="Times New Roman" w:hAnsi="Times New Roman" w:cs="Helvetica CY"/>
        </w:rPr>
        <w:t xml:space="preserve">the true </w:t>
      </w:r>
      <w:r w:rsidR="00163A6D">
        <w:rPr>
          <w:rFonts w:ascii="Times New Roman" w:hAnsi="Times New Roman" w:cs="Helvetica CY"/>
        </w:rPr>
        <w:t xml:space="preserve">defenders of </w:t>
      </w:r>
      <w:proofErr w:type="spellStart"/>
      <w:r w:rsidR="00163A6D">
        <w:rPr>
          <w:rFonts w:ascii="Times New Roman" w:hAnsi="Times New Roman" w:cs="Helvetica CY"/>
        </w:rPr>
        <w:t>Yasuní</w:t>
      </w:r>
      <w:proofErr w:type="spellEnd"/>
      <w:r w:rsidR="00163A6D">
        <w:rPr>
          <w:rFonts w:ascii="Times New Roman" w:hAnsi="Times New Roman" w:cs="Helvetica CY"/>
        </w:rPr>
        <w:t>.  Explained the head of Coca’s Department of the Environment:</w:t>
      </w:r>
    </w:p>
    <w:p w14:paraId="70610F3F" w14:textId="521A07DD" w:rsidR="00BF615D" w:rsidRDefault="00163A6D" w:rsidP="00BF615D">
      <w:pPr>
        <w:spacing w:line="480" w:lineRule="auto"/>
        <w:ind w:left="720"/>
        <w:rPr>
          <w:rFonts w:ascii="Times New Roman" w:hAnsi="Times New Roman" w:cs="Helvetica CY"/>
        </w:rPr>
      </w:pPr>
      <w:r w:rsidRPr="00E41A4E">
        <w:rPr>
          <w:rFonts w:ascii="Times New Roman" w:hAnsi="Times New Roman" w:cs="Helvetica CY"/>
        </w:rPr>
        <w:t>Nobody [in the national government] is looking with a perspective of twenty to thirty years out, as to what will happen when the petroleum is gone. If we don’t do this [</w:t>
      </w:r>
      <w:r w:rsidR="000F02A0">
        <w:rPr>
          <w:rFonts w:ascii="Times New Roman" w:hAnsi="Times New Roman" w:cs="Helvetica CY"/>
        </w:rPr>
        <w:t>prevent exploitation</w:t>
      </w:r>
      <w:r w:rsidRPr="00E41A4E">
        <w:rPr>
          <w:rFonts w:ascii="Times New Roman" w:hAnsi="Times New Roman" w:cs="Helvetica CY"/>
        </w:rPr>
        <w:t xml:space="preserve">], we’re going to be a ghost town.  The only thing we have left is </w:t>
      </w:r>
      <w:proofErr w:type="spellStart"/>
      <w:r w:rsidRPr="00E41A4E">
        <w:rPr>
          <w:rFonts w:ascii="Times New Roman" w:hAnsi="Times New Roman" w:cs="Helvetica CY"/>
        </w:rPr>
        <w:t>Yasuní</w:t>
      </w:r>
      <w:proofErr w:type="spellEnd"/>
      <w:r w:rsidRPr="00E41A4E">
        <w:rPr>
          <w:rFonts w:ascii="Times New Roman" w:hAnsi="Times New Roman" w:cs="Helvetica CY"/>
        </w:rPr>
        <w:t>; that’s what we have, our rainforest</w:t>
      </w:r>
      <w:r>
        <w:rPr>
          <w:rFonts w:ascii="Times New Roman" w:hAnsi="Times New Roman" w:cs="Helvetica CY"/>
        </w:rPr>
        <w:t>.</w:t>
      </w:r>
      <w:r>
        <w:rPr>
          <w:rStyle w:val="EndnoteReference"/>
          <w:rFonts w:ascii="Times New Roman" w:hAnsi="Times New Roman" w:cs="Helvetica CY"/>
        </w:rPr>
        <w:endnoteReference w:id="86"/>
      </w:r>
      <w:r w:rsidRPr="00E41A4E">
        <w:rPr>
          <w:rFonts w:ascii="Times New Roman" w:hAnsi="Times New Roman" w:cs="Helvetica CY"/>
        </w:rPr>
        <w:t xml:space="preserve"> </w:t>
      </w:r>
    </w:p>
    <w:p w14:paraId="125B34F8" w14:textId="77777777" w:rsidR="00D309D9" w:rsidRDefault="00163A6D" w:rsidP="00DB7FFE">
      <w:pPr>
        <w:spacing w:line="480" w:lineRule="auto"/>
        <w:rPr>
          <w:rFonts w:ascii="Times New Roman" w:hAnsi="Times New Roman" w:cs="Helvetica CY"/>
        </w:rPr>
      </w:pPr>
      <w:r>
        <w:rPr>
          <w:rFonts w:ascii="Times New Roman" w:hAnsi="Times New Roman" w:cs="Helvetica CY"/>
        </w:rPr>
        <w:t>Indeed, many claimed that the proposal to leave the oil underground actually originated in Coca, but that the government changed it by adding a “Plan B” to drill if international money was not forthcoming.</w:t>
      </w:r>
      <w:r w:rsidR="00774DEC">
        <w:rPr>
          <w:rStyle w:val="EndnoteReference"/>
          <w:rFonts w:ascii="Times New Roman" w:hAnsi="Times New Roman" w:cs="Times New Roman"/>
        </w:rPr>
        <w:endnoteReference w:id="87"/>
      </w:r>
      <w:r w:rsidR="00BF615D">
        <w:rPr>
          <w:rFonts w:ascii="Times New Roman" w:hAnsi="Times New Roman" w:cs="Times New Roman"/>
        </w:rPr>
        <w:t xml:space="preserve">  </w:t>
      </w:r>
      <w:proofErr w:type="spellStart"/>
      <w:r w:rsidR="00BF615D" w:rsidRPr="00E41A4E">
        <w:rPr>
          <w:rFonts w:ascii="Times New Roman" w:hAnsi="Times New Roman" w:cs="Helvetica CY"/>
        </w:rPr>
        <w:t>Yasuní</w:t>
      </w:r>
      <w:proofErr w:type="spellEnd"/>
      <w:r w:rsidR="00BF615D" w:rsidRPr="00E41A4E">
        <w:rPr>
          <w:rFonts w:ascii="Times New Roman" w:hAnsi="Times New Roman" w:cs="Helvetica CY"/>
        </w:rPr>
        <w:t xml:space="preserve">-ITT was </w:t>
      </w:r>
      <w:r w:rsidR="00BF615D">
        <w:rPr>
          <w:rFonts w:ascii="Times New Roman" w:hAnsi="Times New Roman" w:cs="Helvetica CY"/>
        </w:rPr>
        <w:t xml:space="preserve">thus </w:t>
      </w:r>
      <w:r w:rsidR="00BF615D" w:rsidRPr="00E41A4E">
        <w:rPr>
          <w:rFonts w:ascii="Times New Roman" w:hAnsi="Times New Roman" w:cs="Helvetica CY"/>
        </w:rPr>
        <w:t xml:space="preserve">one more example of a corrupt and disconnected national elite that neglected the needs of “ordinary” </w:t>
      </w:r>
      <w:r w:rsidR="00BF615D" w:rsidRPr="00E41A4E">
        <w:rPr>
          <w:rFonts w:ascii="Times New Roman" w:hAnsi="Times New Roman" w:cs="Helvetica CY"/>
          <w:i/>
        </w:rPr>
        <w:t xml:space="preserve">mestizo </w:t>
      </w:r>
      <w:r w:rsidR="000F02A0">
        <w:rPr>
          <w:rFonts w:ascii="Times New Roman" w:hAnsi="Times New Roman" w:cs="Helvetica CY"/>
        </w:rPr>
        <w:t>colonists—n</w:t>
      </w:r>
      <w:r w:rsidR="00BF615D" w:rsidRPr="00E41A4E">
        <w:rPr>
          <w:rFonts w:ascii="Times New Roman" w:hAnsi="Times New Roman" w:cs="Helvetica CY"/>
        </w:rPr>
        <w:t xml:space="preserve">eeds </w:t>
      </w:r>
      <w:proofErr w:type="gramStart"/>
      <w:r w:rsidR="00BF615D" w:rsidRPr="00E41A4E">
        <w:rPr>
          <w:rFonts w:ascii="Times New Roman" w:hAnsi="Times New Roman" w:cs="Helvetica CY"/>
        </w:rPr>
        <w:t>which</w:t>
      </w:r>
      <w:proofErr w:type="gramEnd"/>
      <w:r w:rsidR="00BF615D" w:rsidRPr="00E41A4E">
        <w:rPr>
          <w:rFonts w:ascii="Times New Roman" w:hAnsi="Times New Roman" w:cs="Helvetica CY"/>
        </w:rPr>
        <w:t xml:space="preserve"> were now defined at least partly in </w:t>
      </w:r>
      <w:r w:rsidR="00A47C5D">
        <w:rPr>
          <w:rFonts w:ascii="Times New Roman" w:hAnsi="Times New Roman" w:cs="Helvetica CY"/>
        </w:rPr>
        <w:t>the language of</w:t>
      </w:r>
      <w:r w:rsidR="00BF615D" w:rsidRPr="00E41A4E">
        <w:rPr>
          <w:rFonts w:ascii="Times New Roman" w:hAnsi="Times New Roman" w:cs="Helvetica CY"/>
        </w:rPr>
        <w:t xml:space="preserve"> ecological protection.  </w:t>
      </w:r>
    </w:p>
    <w:p w14:paraId="53132B1C" w14:textId="74B51A16" w:rsidR="00BF615D" w:rsidRDefault="00163A6D" w:rsidP="00D309D9">
      <w:pPr>
        <w:spacing w:line="480" w:lineRule="auto"/>
        <w:ind w:firstLine="720"/>
        <w:rPr>
          <w:rFonts w:ascii="Times New Roman" w:hAnsi="Times New Roman" w:cs="Helvetica CY"/>
        </w:rPr>
      </w:pPr>
      <w:r>
        <w:rPr>
          <w:rStyle w:val="Emphasis"/>
          <w:rFonts w:ascii="Times New Roman" w:hAnsi="Times New Roman" w:cs="Helvetica CY"/>
          <w:i w:val="0"/>
        </w:rPr>
        <w:t>In fact</w:t>
      </w:r>
      <w:r w:rsidRPr="00E41A4E">
        <w:rPr>
          <w:rStyle w:val="Emphasis"/>
          <w:rFonts w:ascii="Times New Roman" w:hAnsi="Times New Roman" w:cs="Helvetica CY"/>
          <w:i w:val="0"/>
        </w:rPr>
        <w:t xml:space="preserve">, the Mayor of Coca had come up with her own initiative for the park, </w:t>
      </w:r>
      <w:proofErr w:type="spellStart"/>
      <w:r w:rsidRPr="00E41A4E">
        <w:rPr>
          <w:rStyle w:val="Emphasis"/>
          <w:rFonts w:ascii="Times New Roman" w:hAnsi="Times New Roman" w:cs="Helvetica CY"/>
        </w:rPr>
        <w:t>Yasun</w:t>
      </w:r>
      <w:r w:rsidRPr="00E41A4E">
        <w:rPr>
          <w:rFonts w:ascii="Times New Roman" w:hAnsi="Times New Roman" w:cs="Helvetica CY"/>
          <w:i/>
        </w:rPr>
        <w:t>í</w:t>
      </w:r>
      <w:proofErr w:type="spellEnd"/>
      <w:r w:rsidRPr="00E41A4E">
        <w:rPr>
          <w:rFonts w:ascii="Times New Roman" w:hAnsi="Times New Roman" w:cs="Helvetica CY"/>
          <w:i/>
        </w:rPr>
        <w:t xml:space="preserve"> Oro Verde </w:t>
      </w:r>
      <w:r w:rsidRPr="00E41A4E">
        <w:rPr>
          <w:rFonts w:ascii="Times New Roman" w:hAnsi="Times New Roman" w:cs="Helvetica CY"/>
        </w:rPr>
        <w:t>[</w:t>
      </w:r>
      <w:proofErr w:type="spellStart"/>
      <w:r w:rsidRPr="00E41A4E">
        <w:rPr>
          <w:rFonts w:ascii="Times New Roman" w:hAnsi="Times New Roman" w:cs="Helvetica CY"/>
        </w:rPr>
        <w:t>Yasuní</w:t>
      </w:r>
      <w:proofErr w:type="spellEnd"/>
      <w:r w:rsidRPr="00E41A4E">
        <w:rPr>
          <w:rFonts w:ascii="Times New Roman" w:hAnsi="Times New Roman" w:cs="Helvetica CY"/>
        </w:rPr>
        <w:t xml:space="preserve"> Green Gold], and promoted it both </w:t>
      </w:r>
      <w:r w:rsidR="00D309D9">
        <w:rPr>
          <w:rFonts w:ascii="Times New Roman" w:hAnsi="Times New Roman" w:cs="Helvetica CY"/>
        </w:rPr>
        <w:t>domestically</w:t>
      </w:r>
      <w:r w:rsidRPr="00E41A4E">
        <w:rPr>
          <w:rFonts w:ascii="Times New Roman" w:hAnsi="Times New Roman" w:cs="Helvetica CY"/>
        </w:rPr>
        <w:t xml:space="preserve"> and internationally.  Rather than encouraging donations for the ITT trust fund, the </w:t>
      </w:r>
      <w:r w:rsidRPr="00E41A4E">
        <w:rPr>
          <w:rFonts w:ascii="Times New Roman" w:hAnsi="Times New Roman" w:cs="Helvetica CY"/>
          <w:i/>
        </w:rPr>
        <w:t xml:space="preserve">Oro Verde </w:t>
      </w:r>
      <w:r w:rsidR="00DB7FFE">
        <w:rPr>
          <w:rFonts w:ascii="Times New Roman" w:hAnsi="Times New Roman" w:cs="Helvetica CY"/>
        </w:rPr>
        <w:t>website urged</w:t>
      </w:r>
      <w:r w:rsidRPr="00E41A4E">
        <w:rPr>
          <w:rFonts w:ascii="Times New Roman" w:hAnsi="Times New Roman" w:cs="Helvetica CY"/>
        </w:rPr>
        <w:t xml:space="preserve"> concerned parties to pressure the Ecuadorian government directly to leave the oil underground</w:t>
      </w:r>
      <w:r w:rsidR="00BF615D">
        <w:rPr>
          <w:rFonts w:ascii="Times New Roman" w:hAnsi="Times New Roman" w:cs="Helvetica CY"/>
        </w:rPr>
        <w:t xml:space="preserve">.  The municipality followed this same anti-governmental approach in organizing public demonstrations in favor of preserving </w:t>
      </w:r>
      <w:proofErr w:type="spellStart"/>
      <w:r w:rsidR="00BF615D">
        <w:rPr>
          <w:rFonts w:ascii="Times New Roman" w:hAnsi="Times New Roman" w:cs="Helvetica CY"/>
        </w:rPr>
        <w:t>Yasun</w:t>
      </w:r>
      <w:r w:rsidR="00BF615D" w:rsidRPr="00E41A4E">
        <w:rPr>
          <w:rFonts w:ascii="Times New Roman" w:hAnsi="Times New Roman" w:cs="Helvetica CY"/>
        </w:rPr>
        <w:t>í</w:t>
      </w:r>
      <w:proofErr w:type="spellEnd"/>
      <w:r w:rsidR="00BF615D" w:rsidRPr="00E41A4E">
        <w:rPr>
          <w:rFonts w:ascii="Times New Roman" w:hAnsi="Times New Roman" w:cs="Helvetica CY"/>
        </w:rPr>
        <w:t>.</w:t>
      </w:r>
      <w:r w:rsidR="00BF615D">
        <w:rPr>
          <w:rFonts w:ascii="Times New Roman" w:hAnsi="Times New Roman" w:cs="Helvetica CY"/>
        </w:rPr>
        <w:t xml:space="preserve">  The confusing result, one reporter explained, was that: </w:t>
      </w:r>
    </w:p>
    <w:p w14:paraId="1DB0E5DE" w14:textId="77777777" w:rsidR="00BF615D" w:rsidRDefault="00BF615D" w:rsidP="00BF615D">
      <w:pPr>
        <w:tabs>
          <w:tab w:val="left" w:pos="720"/>
        </w:tabs>
        <w:spacing w:line="480" w:lineRule="auto"/>
        <w:ind w:left="720"/>
        <w:rPr>
          <w:rFonts w:ascii="Times New Roman" w:hAnsi="Times New Roman" w:cs="Helvetica CY"/>
        </w:rPr>
      </w:pPr>
      <w:r>
        <w:rPr>
          <w:rFonts w:ascii="Times New Roman" w:hAnsi="Times New Roman" w:cs="Helvetica CY"/>
        </w:rPr>
        <w:t>W</w:t>
      </w:r>
      <w:r w:rsidRPr="00E41A4E">
        <w:rPr>
          <w:rFonts w:ascii="Times New Roman" w:hAnsi="Times New Roman" w:cs="Helvetica CY"/>
        </w:rPr>
        <w:t>e have heard about lots of proposals…</w:t>
      </w:r>
      <w:proofErr w:type="gramStart"/>
      <w:r w:rsidRPr="00E41A4E">
        <w:rPr>
          <w:rFonts w:ascii="Times New Roman" w:hAnsi="Times New Roman" w:cs="Helvetica CY"/>
        </w:rPr>
        <w:t>In</w:t>
      </w:r>
      <w:proofErr w:type="gramEnd"/>
      <w:r w:rsidRPr="00E41A4E">
        <w:rPr>
          <w:rFonts w:ascii="Times New Roman" w:hAnsi="Times New Roman" w:cs="Helvetica CY"/>
        </w:rPr>
        <w:t xml:space="preserve"> this</w:t>
      </w:r>
      <w:r>
        <w:rPr>
          <w:rFonts w:ascii="Times New Roman" w:hAnsi="Times New Roman" w:cs="Helvetica CY"/>
        </w:rPr>
        <w:t xml:space="preserve"> [ITT]</w:t>
      </w:r>
      <w:r w:rsidRPr="00E41A4E">
        <w:rPr>
          <w:rFonts w:ascii="Times New Roman" w:hAnsi="Times New Roman" w:cs="Helvetica CY"/>
        </w:rPr>
        <w:t xml:space="preserve"> initiative, the national government is trying to acquire funds so that they don’t exploit </w:t>
      </w:r>
      <w:proofErr w:type="spellStart"/>
      <w:r w:rsidRPr="00E41A4E">
        <w:rPr>
          <w:rFonts w:ascii="Times New Roman" w:hAnsi="Times New Roman" w:cs="Helvetica CY"/>
        </w:rPr>
        <w:t>Yasuní</w:t>
      </w:r>
      <w:proofErr w:type="spellEnd"/>
      <w:r w:rsidRPr="00E41A4E">
        <w:rPr>
          <w:rFonts w:ascii="Times New Roman" w:hAnsi="Times New Roman" w:cs="Helvetica CY"/>
        </w:rPr>
        <w:t xml:space="preserve">.  But here, lots of people still believe that the government </w:t>
      </w:r>
      <w:r w:rsidRPr="00E41A4E">
        <w:rPr>
          <w:rFonts w:ascii="Times New Roman" w:hAnsi="Times New Roman" w:cs="Helvetica CY"/>
          <w:i/>
          <w:iCs/>
        </w:rPr>
        <w:t xml:space="preserve">wants </w:t>
      </w:r>
      <w:r w:rsidRPr="00E41A4E">
        <w:rPr>
          <w:rFonts w:ascii="Times New Roman" w:hAnsi="Times New Roman" w:cs="Helvetica CY"/>
        </w:rPr>
        <w:t xml:space="preserve">to exploit </w:t>
      </w:r>
      <w:proofErr w:type="spellStart"/>
      <w:r w:rsidRPr="00E41A4E">
        <w:rPr>
          <w:rFonts w:ascii="Times New Roman" w:hAnsi="Times New Roman" w:cs="Helvetica CY"/>
        </w:rPr>
        <w:t>Yasuní</w:t>
      </w:r>
      <w:proofErr w:type="spellEnd"/>
      <w:r w:rsidRPr="00E41A4E">
        <w:rPr>
          <w:rFonts w:ascii="Times New Roman" w:hAnsi="Times New Roman" w:cs="Helvetica CY"/>
        </w:rPr>
        <w:t xml:space="preserve">.  Why do they have this idea?  </w:t>
      </w:r>
      <w:proofErr w:type="gramStart"/>
      <w:r w:rsidRPr="00E41A4E">
        <w:rPr>
          <w:rFonts w:ascii="Times New Roman" w:hAnsi="Times New Roman" w:cs="Helvetica CY"/>
        </w:rPr>
        <w:t>Because this is the idea that the regional governo</w:t>
      </w:r>
      <w:r>
        <w:rPr>
          <w:rFonts w:ascii="Times New Roman" w:hAnsi="Times New Roman" w:cs="Helvetica CY"/>
        </w:rPr>
        <w:t>r is leaving in the communities.</w:t>
      </w:r>
      <w:proofErr w:type="gramEnd"/>
      <w:r>
        <w:rPr>
          <w:rStyle w:val="EndnoteReference"/>
          <w:rFonts w:ascii="Times New Roman" w:hAnsi="Times New Roman" w:cs="Helvetica CY"/>
        </w:rPr>
        <w:endnoteReference w:id="88"/>
      </w:r>
    </w:p>
    <w:p w14:paraId="707025A0" w14:textId="44442893" w:rsidR="00BF615D" w:rsidRDefault="00BF615D" w:rsidP="00BF615D">
      <w:pPr>
        <w:tabs>
          <w:tab w:val="left" w:pos="720"/>
        </w:tabs>
        <w:spacing w:line="480" w:lineRule="auto"/>
        <w:rPr>
          <w:rFonts w:ascii="Times New Roman" w:hAnsi="Times New Roman" w:cs="Helvetica CY"/>
        </w:rPr>
      </w:pPr>
      <w:r w:rsidRPr="00E41A4E">
        <w:rPr>
          <w:rFonts w:ascii="Times New Roman" w:hAnsi="Times New Roman" w:cs="Helvetica CY"/>
        </w:rPr>
        <w:t xml:space="preserve">In effect, regional governments around </w:t>
      </w:r>
      <w:proofErr w:type="spellStart"/>
      <w:r w:rsidRPr="00E41A4E">
        <w:rPr>
          <w:rFonts w:ascii="Times New Roman" w:hAnsi="Times New Roman" w:cs="Helvetica CY"/>
        </w:rPr>
        <w:t>Yasuní</w:t>
      </w:r>
      <w:proofErr w:type="spellEnd"/>
      <w:r w:rsidRPr="00E41A4E">
        <w:rPr>
          <w:rFonts w:ascii="Times New Roman" w:hAnsi="Times New Roman" w:cs="Helvetica CY"/>
        </w:rPr>
        <w:t xml:space="preserve"> took both environmental norms and </w:t>
      </w:r>
      <w:r>
        <w:rPr>
          <w:rFonts w:ascii="Times New Roman" w:hAnsi="Times New Roman" w:cs="Helvetica CY"/>
        </w:rPr>
        <w:t>policies from within the Ecuadorian state</w:t>
      </w:r>
      <w:r w:rsidRPr="00E41A4E">
        <w:rPr>
          <w:rFonts w:ascii="Times New Roman" w:hAnsi="Times New Roman" w:cs="Helvetica CY"/>
        </w:rPr>
        <w:t xml:space="preserve"> and claimed them as their own, turning them against</w:t>
      </w:r>
      <w:r>
        <w:rPr>
          <w:rFonts w:ascii="Times New Roman" w:hAnsi="Times New Roman" w:cs="Helvetica CY"/>
        </w:rPr>
        <w:t xml:space="preserve"> </w:t>
      </w:r>
      <w:r w:rsidRPr="00E41A4E">
        <w:rPr>
          <w:rFonts w:ascii="Times New Roman" w:hAnsi="Times New Roman" w:cs="Helvetica CY"/>
        </w:rPr>
        <w:t>the v</w:t>
      </w:r>
      <w:r>
        <w:rPr>
          <w:rFonts w:ascii="Times New Roman" w:hAnsi="Times New Roman" w:cs="Helvetica CY"/>
        </w:rPr>
        <w:t xml:space="preserve">ery state that originated them. </w:t>
      </w:r>
    </w:p>
    <w:p w14:paraId="6DC96148" w14:textId="77777777" w:rsidR="005E2A67" w:rsidRDefault="00774DEC" w:rsidP="00BF615D">
      <w:pPr>
        <w:tabs>
          <w:tab w:val="left" w:pos="720"/>
        </w:tabs>
        <w:spacing w:line="480" w:lineRule="auto"/>
        <w:rPr>
          <w:rFonts w:ascii="Times New Roman" w:hAnsi="Times New Roman" w:cs="Helvetica CY"/>
        </w:rPr>
      </w:pPr>
      <w:r>
        <w:rPr>
          <w:rFonts w:ascii="Times New Roman" w:hAnsi="Times New Roman" w:cs="Helvetica CY"/>
        </w:rPr>
        <w:tab/>
      </w:r>
      <w:r w:rsidR="005D7DA9" w:rsidRPr="00E41A4E">
        <w:rPr>
          <w:rFonts w:ascii="Times New Roman" w:hAnsi="Times New Roman" w:cs="Helvetica CY"/>
        </w:rPr>
        <w:t xml:space="preserve">These environmental actions by the municipal government had a clear instrumental dimension: galvanizing support for the regional party, </w:t>
      </w:r>
      <w:proofErr w:type="spellStart"/>
      <w:r w:rsidR="005D7DA9" w:rsidRPr="00E41A4E">
        <w:rPr>
          <w:rFonts w:ascii="Times New Roman" w:hAnsi="Times New Roman" w:cs="Helvetica CY"/>
          <w:i/>
        </w:rPr>
        <w:t>Pachakutik</w:t>
      </w:r>
      <w:proofErr w:type="spellEnd"/>
      <w:r w:rsidR="005D7DA9" w:rsidRPr="00E41A4E">
        <w:rPr>
          <w:rFonts w:ascii="Times New Roman" w:hAnsi="Times New Roman" w:cs="Helvetica CY"/>
          <w:i/>
        </w:rPr>
        <w:t xml:space="preserve">, </w:t>
      </w:r>
      <w:r w:rsidR="005D7DA9" w:rsidRPr="00E41A4E">
        <w:rPr>
          <w:rFonts w:ascii="Times New Roman" w:hAnsi="Times New Roman" w:cs="Helvetica CY"/>
        </w:rPr>
        <w:t xml:space="preserve">against </w:t>
      </w:r>
      <w:r w:rsidR="005D7DA9">
        <w:rPr>
          <w:rFonts w:ascii="Times New Roman" w:hAnsi="Times New Roman" w:cs="Helvetica CY"/>
        </w:rPr>
        <w:t>Correa’s</w:t>
      </w:r>
      <w:r w:rsidR="005D7DA9" w:rsidRPr="00E41A4E">
        <w:rPr>
          <w:rFonts w:ascii="Times New Roman" w:hAnsi="Times New Roman" w:cs="Helvetica CY"/>
        </w:rPr>
        <w:t xml:space="preserve"> ruling </w:t>
      </w:r>
      <w:proofErr w:type="spellStart"/>
      <w:r w:rsidR="005D7DA9" w:rsidRPr="00E41A4E">
        <w:rPr>
          <w:rFonts w:ascii="Times New Roman" w:hAnsi="Times New Roman" w:cs="Helvetica CY"/>
          <w:i/>
        </w:rPr>
        <w:t>Alianza</w:t>
      </w:r>
      <w:proofErr w:type="spellEnd"/>
      <w:r w:rsidR="005D7DA9" w:rsidRPr="00E41A4E">
        <w:rPr>
          <w:rFonts w:ascii="Times New Roman" w:hAnsi="Times New Roman" w:cs="Helvetica CY"/>
          <w:i/>
        </w:rPr>
        <w:t xml:space="preserve"> </w:t>
      </w:r>
      <w:proofErr w:type="spellStart"/>
      <w:r w:rsidR="005D7DA9" w:rsidRPr="00E41A4E">
        <w:rPr>
          <w:rFonts w:ascii="Times New Roman" w:hAnsi="Times New Roman" w:cs="Helvetica CY"/>
          <w:i/>
        </w:rPr>
        <w:t>Pais</w:t>
      </w:r>
      <w:proofErr w:type="spellEnd"/>
      <w:r w:rsidR="005D7DA9" w:rsidRPr="00E41A4E">
        <w:rPr>
          <w:rFonts w:ascii="Times New Roman" w:hAnsi="Times New Roman" w:cs="Helvetica CY"/>
          <w:i/>
        </w:rPr>
        <w:t xml:space="preserve">. </w:t>
      </w:r>
      <w:r w:rsidR="00BF615D">
        <w:rPr>
          <w:rFonts w:ascii="Times New Roman" w:hAnsi="Times New Roman" w:cs="Helvetica CY"/>
          <w:i/>
        </w:rPr>
        <w:t xml:space="preserve"> </w:t>
      </w:r>
      <w:r w:rsidR="00BF615D" w:rsidRPr="00E41A4E">
        <w:rPr>
          <w:rFonts w:ascii="Times New Roman" w:hAnsi="Times New Roman" w:cs="Helvetica CY"/>
        </w:rPr>
        <w:t xml:space="preserve">In an interview, the Mayor of Coca </w:t>
      </w:r>
      <w:r w:rsidR="00F24089">
        <w:rPr>
          <w:rFonts w:ascii="Times New Roman" w:hAnsi="Times New Roman" w:cs="Helvetica CY"/>
        </w:rPr>
        <w:t xml:space="preserve">insisted, </w:t>
      </w:r>
      <w:r w:rsidR="00BF615D" w:rsidRPr="00E41A4E">
        <w:rPr>
          <w:rFonts w:ascii="Times New Roman" w:hAnsi="Times New Roman" w:cs="Helvetica CY"/>
        </w:rPr>
        <w:t xml:space="preserve">“In our [electoral] campaigns in the </w:t>
      </w:r>
      <w:r w:rsidR="00BF615D" w:rsidRPr="00E41A4E">
        <w:rPr>
          <w:rFonts w:ascii="Times New Roman" w:hAnsi="Times New Roman" w:cs="Helvetica CY"/>
          <w:i/>
        </w:rPr>
        <w:t xml:space="preserve">pueblos, </w:t>
      </w:r>
      <w:proofErr w:type="spellStart"/>
      <w:r w:rsidR="00BF615D">
        <w:rPr>
          <w:rFonts w:ascii="Times New Roman" w:hAnsi="Times New Roman" w:cs="Helvetica CY"/>
        </w:rPr>
        <w:t>Yasuní</w:t>
      </w:r>
      <w:proofErr w:type="spellEnd"/>
      <w:r w:rsidR="00BF615D">
        <w:rPr>
          <w:rFonts w:ascii="Times New Roman" w:hAnsi="Times New Roman" w:cs="Helvetica CY"/>
        </w:rPr>
        <w:t xml:space="preserve"> is our central theme.”</w:t>
      </w:r>
      <w:r w:rsidR="00BF615D">
        <w:rPr>
          <w:rStyle w:val="EndnoteReference"/>
          <w:rFonts w:ascii="Times New Roman" w:hAnsi="Times New Roman" w:cs="Helvetica CY"/>
        </w:rPr>
        <w:endnoteReference w:id="89"/>
      </w:r>
      <w:r w:rsidR="00BF615D" w:rsidRPr="00E41A4E">
        <w:rPr>
          <w:rFonts w:ascii="Times New Roman" w:hAnsi="Times New Roman" w:cs="Helvetica CY"/>
        </w:rPr>
        <w:t xml:space="preserve"> </w:t>
      </w:r>
      <w:r w:rsidR="00BF615D">
        <w:rPr>
          <w:rFonts w:ascii="Times New Roman" w:hAnsi="Times New Roman" w:cs="Helvetica CY"/>
        </w:rPr>
        <w:t xml:space="preserve"> </w:t>
      </w:r>
      <w:r w:rsidR="00BF615D">
        <w:rPr>
          <w:rStyle w:val="Emphasis"/>
          <w:rFonts w:ascii="Times New Roman" w:hAnsi="Times New Roman" w:cs="Helvetica CY"/>
          <w:i w:val="0"/>
        </w:rPr>
        <w:t xml:space="preserve">In my own research, I found that most residents of Coca and the surrounding towns perceived their local governments as more credible protectors of the environment than the national government, the latter of which they associated with a long history of ecologically-destructive oil exploitation that had contaminated their air, water, and land.  There would thus seem to be some truth to the conclusion of one </w:t>
      </w:r>
      <w:r w:rsidR="005D7DA9" w:rsidRPr="00E41A4E">
        <w:rPr>
          <w:rFonts w:ascii="Times New Roman" w:hAnsi="Times New Roman" w:cs="Helvetica CY"/>
        </w:rPr>
        <w:t xml:space="preserve">local </w:t>
      </w:r>
      <w:r w:rsidR="003E73EF">
        <w:rPr>
          <w:rFonts w:ascii="Times New Roman" w:hAnsi="Times New Roman" w:cs="Helvetica CY"/>
        </w:rPr>
        <w:t>civil society member</w:t>
      </w:r>
      <w:r w:rsidR="005D7DA9" w:rsidRPr="00E41A4E">
        <w:rPr>
          <w:rFonts w:ascii="Times New Roman" w:hAnsi="Times New Roman" w:cs="Helvetica CY"/>
        </w:rPr>
        <w:t xml:space="preserve"> </w:t>
      </w:r>
      <w:r w:rsidR="00BF615D">
        <w:rPr>
          <w:rFonts w:ascii="Times New Roman" w:hAnsi="Times New Roman" w:cs="Helvetica CY"/>
        </w:rPr>
        <w:t xml:space="preserve">that </w:t>
      </w:r>
      <w:r w:rsidR="005D7DA9" w:rsidRPr="00E41A4E">
        <w:rPr>
          <w:rFonts w:ascii="Times New Roman" w:hAnsi="Times New Roman" w:cs="Helvetica CY"/>
        </w:rPr>
        <w:t>“The environment is a positive aspect for our government…this can win them votes</w:t>
      </w:r>
      <w:r w:rsidR="00FE2A0D">
        <w:rPr>
          <w:rFonts w:ascii="Times New Roman" w:hAnsi="Times New Roman" w:cs="Helvetica CY"/>
        </w:rPr>
        <w:t>.</w:t>
      </w:r>
      <w:r w:rsidR="005D7DA9" w:rsidRPr="00E41A4E">
        <w:rPr>
          <w:rFonts w:ascii="Times New Roman" w:hAnsi="Times New Roman" w:cs="Helvetica CY"/>
        </w:rPr>
        <w:t>”</w:t>
      </w:r>
      <w:r w:rsidR="00FE2A0D">
        <w:rPr>
          <w:rStyle w:val="EndnoteReference"/>
          <w:rFonts w:ascii="Times New Roman" w:hAnsi="Times New Roman" w:cs="Helvetica CY"/>
        </w:rPr>
        <w:endnoteReference w:id="90"/>
      </w:r>
      <w:r w:rsidR="005D7DA9" w:rsidRPr="00E41A4E">
        <w:rPr>
          <w:rFonts w:ascii="Times New Roman" w:hAnsi="Times New Roman" w:cs="Helvetica CY"/>
        </w:rPr>
        <w:t xml:space="preserve"> </w:t>
      </w:r>
      <w:r w:rsidR="003E73EF">
        <w:rPr>
          <w:rFonts w:ascii="Times New Roman" w:hAnsi="Times New Roman" w:cs="Helvetica CY"/>
        </w:rPr>
        <w:t xml:space="preserve"> </w:t>
      </w:r>
    </w:p>
    <w:p w14:paraId="6944F955" w14:textId="469304FE" w:rsidR="00BF615D" w:rsidRDefault="005E2A67" w:rsidP="00BF615D">
      <w:pPr>
        <w:tabs>
          <w:tab w:val="left" w:pos="720"/>
        </w:tabs>
        <w:spacing w:line="480" w:lineRule="auto"/>
        <w:rPr>
          <w:rFonts w:ascii="Times New Roman" w:hAnsi="Times New Roman" w:cs="Helvetica CY"/>
          <w:i/>
        </w:rPr>
      </w:pPr>
      <w:r>
        <w:rPr>
          <w:rFonts w:ascii="Times New Roman" w:hAnsi="Times New Roman" w:cs="Helvetica CY"/>
        </w:rPr>
        <w:tab/>
      </w:r>
      <w:r w:rsidR="003E73EF">
        <w:rPr>
          <w:rFonts w:ascii="Times New Roman" w:hAnsi="Times New Roman" w:cs="Helvetica CY"/>
        </w:rPr>
        <w:t>By contrast, i</w:t>
      </w:r>
      <w:r w:rsidR="00163A6D">
        <w:rPr>
          <w:rFonts w:ascii="Times New Roman" w:hAnsi="Times New Roman" w:cs="Helvetica CY"/>
        </w:rPr>
        <w:t xml:space="preserve">n nearby </w:t>
      </w:r>
      <w:proofErr w:type="spellStart"/>
      <w:r w:rsidR="00163A6D">
        <w:rPr>
          <w:rFonts w:ascii="Times New Roman" w:hAnsi="Times New Roman" w:cs="Helvetica CY"/>
        </w:rPr>
        <w:t>Tena</w:t>
      </w:r>
      <w:proofErr w:type="spellEnd"/>
      <w:r w:rsidR="00163A6D">
        <w:rPr>
          <w:rFonts w:ascii="Times New Roman" w:hAnsi="Times New Roman" w:cs="Helvetica CY"/>
        </w:rPr>
        <w:t xml:space="preserve">, </w:t>
      </w:r>
      <w:r w:rsidR="003E73EF">
        <w:rPr>
          <w:rFonts w:ascii="Times New Roman" w:hAnsi="Times New Roman" w:cs="Helvetica CY"/>
        </w:rPr>
        <w:t xml:space="preserve">a town </w:t>
      </w:r>
      <w:r w:rsidR="00163A6D">
        <w:rPr>
          <w:rFonts w:ascii="Times New Roman" w:hAnsi="Times New Roman" w:cs="Helvetica CY"/>
        </w:rPr>
        <w:t xml:space="preserve">controlled by the President’s party, I </w:t>
      </w:r>
      <w:r w:rsidR="003E73EF">
        <w:rPr>
          <w:rFonts w:ascii="Times New Roman" w:hAnsi="Times New Roman" w:cs="Helvetica CY"/>
        </w:rPr>
        <w:t xml:space="preserve">encountered far less </w:t>
      </w:r>
      <w:r w:rsidR="00163A6D">
        <w:rPr>
          <w:rFonts w:ascii="Times New Roman" w:hAnsi="Times New Roman" w:cs="Helvetica CY"/>
        </w:rPr>
        <w:t>envi</w:t>
      </w:r>
      <w:r w:rsidR="001D4A0E">
        <w:rPr>
          <w:rFonts w:ascii="Times New Roman" w:hAnsi="Times New Roman" w:cs="Helvetica CY"/>
        </w:rPr>
        <w:t xml:space="preserve">ronmental rhetoric </w:t>
      </w:r>
      <w:r w:rsidR="003E73EF">
        <w:rPr>
          <w:rFonts w:ascii="Times New Roman" w:hAnsi="Times New Roman" w:cs="Helvetica CY"/>
        </w:rPr>
        <w:t>and</w:t>
      </w:r>
      <w:r w:rsidR="001D4A0E">
        <w:rPr>
          <w:rFonts w:ascii="Times New Roman" w:hAnsi="Times New Roman" w:cs="Helvetica CY"/>
        </w:rPr>
        <w:t xml:space="preserve"> mobilization</w:t>
      </w:r>
      <w:r>
        <w:rPr>
          <w:rFonts w:ascii="Times New Roman" w:hAnsi="Times New Roman" w:cs="Helvetica CY"/>
        </w:rPr>
        <w:t>.</w:t>
      </w:r>
      <w:r w:rsidR="00163A6D">
        <w:rPr>
          <w:rStyle w:val="EndnoteReference"/>
          <w:rFonts w:ascii="Times New Roman" w:hAnsi="Times New Roman" w:cs="Helvetica CY"/>
        </w:rPr>
        <w:endnoteReference w:id="91"/>
      </w:r>
      <w:r>
        <w:rPr>
          <w:rFonts w:ascii="Times New Roman" w:hAnsi="Times New Roman" w:cs="Helvetica CY"/>
        </w:rPr>
        <w:t xml:space="preserve">  Moreover, when I revisited Coca in 2013, shortly after Correa had won re-election by a wide margin, I learned that the local and national governments had reconciled their political differences.  Municipal officials, in turn, announced that they would follow the government’s lead in supporting exploitation.  These shifts suggest how </w:t>
      </w:r>
      <w:r w:rsidR="003E73EF">
        <w:rPr>
          <w:rFonts w:ascii="Times New Roman" w:hAnsi="Times New Roman" w:cs="Helvetica CY"/>
        </w:rPr>
        <w:t>electoral</w:t>
      </w:r>
      <w:r w:rsidR="00163A6D">
        <w:rPr>
          <w:rFonts w:ascii="Times New Roman" w:hAnsi="Times New Roman" w:cs="Helvetica CY"/>
        </w:rPr>
        <w:t xml:space="preserve"> competit</w:t>
      </w:r>
      <w:r w:rsidR="00D309D9">
        <w:rPr>
          <w:rFonts w:ascii="Times New Roman" w:hAnsi="Times New Roman" w:cs="Helvetica CY"/>
        </w:rPr>
        <w:t>ion drove municipal governments’</w:t>
      </w:r>
      <w:r w:rsidR="00163A6D">
        <w:rPr>
          <w:rFonts w:ascii="Times New Roman" w:hAnsi="Times New Roman" w:cs="Helvetica CY"/>
        </w:rPr>
        <w:t xml:space="preserve"> participation in eco-populist politics</w:t>
      </w:r>
      <w:r>
        <w:rPr>
          <w:rFonts w:ascii="Times New Roman" w:hAnsi="Times New Roman" w:cs="Helvetica CY"/>
        </w:rPr>
        <w:t>, and how the changing international prospects and national salience of the ITT initiative both enabled and subsequently disabled this form of ecological mobilization</w:t>
      </w:r>
      <w:r w:rsidR="00163A6D">
        <w:rPr>
          <w:rFonts w:ascii="Times New Roman" w:hAnsi="Times New Roman" w:cs="Helvetica CY"/>
        </w:rPr>
        <w:t>.</w:t>
      </w:r>
    </w:p>
    <w:p w14:paraId="21468EB6" w14:textId="4FF33305" w:rsidR="005D7DA9" w:rsidRPr="00BF615D" w:rsidRDefault="00BF615D" w:rsidP="007F654E">
      <w:pPr>
        <w:tabs>
          <w:tab w:val="left" w:pos="720"/>
        </w:tabs>
        <w:spacing w:line="480" w:lineRule="auto"/>
        <w:rPr>
          <w:rFonts w:ascii="Times New Roman" w:hAnsi="Times New Roman" w:cs="Helvetica CY"/>
          <w:i/>
        </w:rPr>
      </w:pPr>
      <w:r>
        <w:rPr>
          <w:rFonts w:ascii="Times New Roman" w:hAnsi="Times New Roman" w:cs="Helvetica CY"/>
          <w:i/>
        </w:rPr>
        <w:tab/>
      </w:r>
      <w:r>
        <w:rPr>
          <w:rFonts w:ascii="Times New Roman" w:hAnsi="Times New Roman" w:cs="Helvetica CY"/>
        </w:rPr>
        <w:t xml:space="preserve">Nonetheless, </w:t>
      </w:r>
      <w:r w:rsidR="005D7DA9" w:rsidRPr="00E41A4E">
        <w:rPr>
          <w:rFonts w:ascii="Times New Roman" w:hAnsi="Times New Roman" w:cs="Helvetica CY"/>
        </w:rPr>
        <w:t xml:space="preserve">I </w:t>
      </w:r>
      <w:r w:rsidR="005E2A67">
        <w:rPr>
          <w:rFonts w:ascii="Times New Roman" w:hAnsi="Times New Roman" w:cs="Helvetica CY"/>
        </w:rPr>
        <w:t>still saw</w:t>
      </w:r>
      <w:r w:rsidR="005D7DA9" w:rsidRPr="00E41A4E">
        <w:rPr>
          <w:rFonts w:ascii="Times New Roman" w:hAnsi="Times New Roman" w:cs="Helvetica CY"/>
        </w:rPr>
        <w:t xml:space="preserve"> signs that </w:t>
      </w:r>
      <w:proofErr w:type="gramStart"/>
      <w:r w:rsidR="005D7DA9">
        <w:rPr>
          <w:rFonts w:ascii="Times New Roman" w:hAnsi="Times New Roman" w:cs="Helvetica CY"/>
        </w:rPr>
        <w:t>attempts</w:t>
      </w:r>
      <w:proofErr w:type="gramEnd"/>
      <w:r w:rsidR="005D7DA9">
        <w:rPr>
          <w:rFonts w:ascii="Times New Roman" w:hAnsi="Times New Roman" w:cs="Helvetica CY"/>
        </w:rPr>
        <w:t xml:space="preserve"> to mobilize support for </w:t>
      </w:r>
      <w:r w:rsidR="005E2A67">
        <w:rPr>
          <w:rFonts w:ascii="Times New Roman" w:hAnsi="Times New Roman" w:cs="Helvetica CY"/>
        </w:rPr>
        <w:t xml:space="preserve">protecting </w:t>
      </w:r>
      <w:proofErr w:type="spellStart"/>
      <w:r w:rsidR="005D7DA9" w:rsidRPr="00E41A4E">
        <w:rPr>
          <w:rFonts w:ascii="Times New Roman" w:hAnsi="Times New Roman" w:cs="Helvetica CY"/>
        </w:rPr>
        <w:t>Yasuní</w:t>
      </w:r>
      <w:proofErr w:type="spellEnd"/>
      <w:r w:rsidR="005D7DA9" w:rsidRPr="00E41A4E">
        <w:rPr>
          <w:rFonts w:ascii="Times New Roman" w:hAnsi="Times New Roman" w:cs="Helvetica CY"/>
        </w:rPr>
        <w:t xml:space="preserve"> </w:t>
      </w:r>
      <w:r w:rsidR="005E2A67">
        <w:rPr>
          <w:rFonts w:ascii="Times New Roman" w:hAnsi="Times New Roman" w:cs="Helvetica CY"/>
        </w:rPr>
        <w:t xml:space="preserve">in 2010 </w:t>
      </w:r>
      <w:r w:rsidR="003E73EF">
        <w:rPr>
          <w:rFonts w:ascii="Times New Roman" w:hAnsi="Times New Roman" w:cs="Helvetica CY"/>
        </w:rPr>
        <w:t>were</w:t>
      </w:r>
      <w:r w:rsidR="005D7DA9" w:rsidRPr="00E41A4E">
        <w:rPr>
          <w:rFonts w:ascii="Times New Roman" w:hAnsi="Times New Roman" w:cs="Helvetica CY"/>
        </w:rPr>
        <w:t xml:space="preserve"> </w:t>
      </w:r>
      <w:r w:rsidR="003E73EF">
        <w:rPr>
          <w:rFonts w:ascii="Times New Roman" w:hAnsi="Times New Roman" w:cs="Helvetica CY"/>
        </w:rPr>
        <w:t xml:space="preserve">reflective of </w:t>
      </w:r>
      <w:r w:rsidR="005E2A67">
        <w:rPr>
          <w:rFonts w:ascii="Times New Roman" w:hAnsi="Times New Roman" w:cs="Helvetica CY"/>
        </w:rPr>
        <w:t xml:space="preserve">less reversible </w:t>
      </w:r>
      <w:r w:rsidR="00D309D9">
        <w:rPr>
          <w:rFonts w:ascii="Times New Roman" w:hAnsi="Times New Roman" w:cs="Helvetica CY"/>
        </w:rPr>
        <w:t>trends</w:t>
      </w:r>
      <w:r w:rsidR="005D7DA9" w:rsidRPr="00E41A4E">
        <w:rPr>
          <w:rFonts w:ascii="Times New Roman" w:hAnsi="Times New Roman" w:cs="Helvetica CY"/>
        </w:rPr>
        <w:t xml:space="preserve">. </w:t>
      </w:r>
      <w:r>
        <w:rPr>
          <w:rFonts w:ascii="Times New Roman" w:hAnsi="Times New Roman" w:cs="Helvetica CY"/>
        </w:rPr>
        <w:t xml:space="preserve"> </w:t>
      </w:r>
      <w:r w:rsidR="005D7DA9">
        <w:rPr>
          <w:rFonts w:ascii="Times New Roman" w:hAnsi="Times New Roman" w:cs="Helvetica CY"/>
        </w:rPr>
        <w:t xml:space="preserve">Through their opportunistic deployment of environmental claims as part of ongoing populist mobilizations, local governments had progressively taken on </w:t>
      </w:r>
      <w:r w:rsidR="00CD224C">
        <w:rPr>
          <w:rFonts w:ascii="Times New Roman" w:hAnsi="Times New Roman" w:cs="Helvetica CY"/>
        </w:rPr>
        <w:t>environmental protection</w:t>
      </w:r>
      <w:r w:rsidR="005D7DA9">
        <w:rPr>
          <w:rFonts w:ascii="Times New Roman" w:hAnsi="Times New Roman" w:cs="Helvetica CY"/>
        </w:rPr>
        <w:t xml:space="preserve"> as part of their core </w:t>
      </w:r>
      <w:r w:rsidR="005D7DA9" w:rsidRPr="00E41A4E">
        <w:rPr>
          <w:rFonts w:ascii="Times New Roman" w:hAnsi="Times New Roman" w:cs="Helvetica CY"/>
        </w:rPr>
        <w:t xml:space="preserve">institutional mission.  </w:t>
      </w:r>
      <w:r w:rsidR="005D7DA9">
        <w:rPr>
          <w:rFonts w:ascii="Times New Roman" w:hAnsi="Times New Roman" w:cs="Helvetica CY"/>
        </w:rPr>
        <w:t xml:space="preserve">Even as local governments continued to build roads and infrastructure that facilitated deforestation, they </w:t>
      </w:r>
      <w:r w:rsidR="005D7DA9">
        <w:rPr>
          <w:rFonts w:ascii="Times New Roman" w:hAnsi="Times New Roman" w:cs="Helvetica CY"/>
          <w:i/>
        </w:rPr>
        <w:t xml:space="preserve">also </w:t>
      </w:r>
      <w:r w:rsidR="005D7DA9">
        <w:rPr>
          <w:rFonts w:ascii="Times New Roman" w:hAnsi="Times New Roman" w:cs="Helvetica CY"/>
        </w:rPr>
        <w:t xml:space="preserve">were engaged in projects to clean up oil spills, improve management of </w:t>
      </w:r>
      <w:proofErr w:type="spellStart"/>
      <w:r w:rsidR="005D7DA9" w:rsidRPr="00E41A4E">
        <w:rPr>
          <w:rFonts w:ascii="Times New Roman" w:hAnsi="Times New Roman" w:cs="Helvetica CY"/>
        </w:rPr>
        <w:t>Yasuní</w:t>
      </w:r>
      <w:proofErr w:type="spellEnd"/>
      <w:r w:rsidR="005D7DA9">
        <w:rPr>
          <w:rFonts w:ascii="Times New Roman" w:hAnsi="Times New Roman" w:cs="Helvetica CY"/>
        </w:rPr>
        <w:t>, and educate their populations about environmental issues.  As with the Ecuadorian state, t</w:t>
      </w:r>
      <w:r w:rsidR="00D309D9">
        <w:rPr>
          <w:rFonts w:ascii="Times New Roman" w:hAnsi="Times New Roman" w:cs="Helvetica CY"/>
        </w:rPr>
        <w:t>heir actions were contradictory</w:t>
      </w:r>
      <w:r w:rsidR="005D7DA9">
        <w:rPr>
          <w:rFonts w:ascii="Times New Roman" w:hAnsi="Times New Roman" w:cs="Helvetica CY"/>
        </w:rPr>
        <w:t xml:space="preserve"> but </w:t>
      </w:r>
      <w:r w:rsidR="005E2A67">
        <w:rPr>
          <w:rFonts w:ascii="Times New Roman" w:hAnsi="Times New Roman" w:cs="Helvetica CY"/>
        </w:rPr>
        <w:t>significant</w:t>
      </w:r>
      <w:r w:rsidR="005D7DA9">
        <w:rPr>
          <w:rFonts w:ascii="Times New Roman" w:hAnsi="Times New Roman" w:cs="Helvetica CY"/>
        </w:rPr>
        <w:t xml:space="preserve">.  </w:t>
      </w:r>
      <w:r w:rsidR="00F24089">
        <w:rPr>
          <w:rFonts w:ascii="Times New Roman" w:hAnsi="Times New Roman" w:cs="Helvetica CY"/>
        </w:rPr>
        <w:t>An</w:t>
      </w:r>
      <w:r w:rsidR="005D7DA9">
        <w:rPr>
          <w:rFonts w:ascii="Times New Roman" w:hAnsi="Times New Roman" w:cs="Helvetica CY"/>
        </w:rPr>
        <w:t xml:space="preserve"> eco-populist framework must remain open to how, in other contexts, similar processes </w:t>
      </w:r>
      <w:r w:rsidR="003E73EF">
        <w:rPr>
          <w:rFonts w:ascii="Times New Roman" w:hAnsi="Times New Roman" w:cs="Helvetica CY"/>
        </w:rPr>
        <w:t>of political competition might</w:t>
      </w:r>
      <w:r w:rsidR="005D7DA9">
        <w:rPr>
          <w:rFonts w:ascii="Times New Roman" w:hAnsi="Times New Roman" w:cs="Helvetica CY"/>
        </w:rPr>
        <w:t xml:space="preserve"> lead to environmental claims by non-traditional groups </w:t>
      </w:r>
      <w:r>
        <w:rPr>
          <w:rFonts w:ascii="Times New Roman" w:hAnsi="Times New Roman" w:cs="Helvetica CY"/>
        </w:rPr>
        <w:t>that</w:t>
      </w:r>
      <w:r w:rsidR="005D7DA9">
        <w:rPr>
          <w:rFonts w:ascii="Times New Roman" w:hAnsi="Times New Roman" w:cs="Helvetica CY"/>
        </w:rPr>
        <w:t xml:space="preserve"> are responding to </w:t>
      </w:r>
      <w:r w:rsidR="005E2A67">
        <w:rPr>
          <w:rFonts w:ascii="Times New Roman" w:hAnsi="Times New Roman" w:cs="Helvetica CY"/>
        </w:rPr>
        <w:t xml:space="preserve">increases in the </w:t>
      </w:r>
      <w:r w:rsidR="005D7DA9">
        <w:rPr>
          <w:rFonts w:ascii="Times New Roman" w:hAnsi="Times New Roman" w:cs="Helvetica CY"/>
        </w:rPr>
        <w:t xml:space="preserve">resources, legitimacy, and popular support </w:t>
      </w:r>
      <w:r w:rsidR="00CD224C">
        <w:rPr>
          <w:rFonts w:ascii="Times New Roman" w:hAnsi="Times New Roman" w:cs="Helvetica CY"/>
        </w:rPr>
        <w:t>at stake in</w:t>
      </w:r>
      <w:r w:rsidR="005D7DA9">
        <w:rPr>
          <w:rFonts w:ascii="Times New Roman" w:hAnsi="Times New Roman" w:cs="Helvetica CY"/>
        </w:rPr>
        <w:t xml:space="preserve"> environmental </w:t>
      </w:r>
      <w:r w:rsidR="00CD224C">
        <w:rPr>
          <w:rFonts w:ascii="Times New Roman" w:hAnsi="Times New Roman" w:cs="Helvetica CY"/>
        </w:rPr>
        <w:t>politics</w:t>
      </w:r>
      <w:r w:rsidR="005D7DA9">
        <w:rPr>
          <w:rFonts w:ascii="Times New Roman" w:hAnsi="Times New Roman" w:cs="Helvetica CY"/>
        </w:rPr>
        <w:t>.</w:t>
      </w:r>
    </w:p>
    <w:p w14:paraId="42C7C53B" w14:textId="77777777" w:rsidR="005D7DA9" w:rsidRPr="00E41A4E" w:rsidRDefault="005D7DA9" w:rsidP="007F654E">
      <w:pPr>
        <w:spacing w:line="480" w:lineRule="auto"/>
        <w:rPr>
          <w:rFonts w:ascii="Times New Roman" w:hAnsi="Times New Roman" w:cs="Helvetica CY"/>
        </w:rPr>
      </w:pPr>
    </w:p>
    <w:p w14:paraId="0A7A6BB7" w14:textId="6BD1FE4F" w:rsidR="005D7DA9" w:rsidRPr="00E41A4E" w:rsidRDefault="005D7DA9" w:rsidP="00184CA8">
      <w:pPr>
        <w:spacing w:line="480" w:lineRule="auto"/>
        <w:rPr>
          <w:rFonts w:ascii="Times New Roman" w:hAnsi="Times New Roman" w:cs="Helvetica CY"/>
          <w:b/>
        </w:rPr>
      </w:pPr>
      <w:r w:rsidRPr="00E41A4E">
        <w:rPr>
          <w:rFonts w:ascii="Times New Roman" w:hAnsi="Times New Roman" w:cs="Helvetica CY"/>
          <w:b/>
        </w:rPr>
        <w:t>Eco-Populist Frames</w:t>
      </w:r>
      <w:r w:rsidR="00406A62">
        <w:rPr>
          <w:rFonts w:ascii="Times New Roman" w:hAnsi="Times New Roman" w:cs="Helvetica CY"/>
          <w:b/>
        </w:rPr>
        <w:t>: Nationalism, Regional Identity</w:t>
      </w:r>
      <w:r w:rsidR="00BF615D">
        <w:rPr>
          <w:rFonts w:ascii="Times New Roman" w:hAnsi="Times New Roman" w:cs="Helvetica CY"/>
          <w:b/>
        </w:rPr>
        <w:t xml:space="preserve">, and </w:t>
      </w:r>
      <w:r w:rsidR="00406A62">
        <w:rPr>
          <w:rFonts w:ascii="Times New Roman" w:hAnsi="Times New Roman" w:cs="Helvetica CY"/>
          <w:b/>
        </w:rPr>
        <w:t xml:space="preserve">Ethnic </w:t>
      </w:r>
      <w:r w:rsidR="00432120">
        <w:rPr>
          <w:rFonts w:ascii="Times New Roman" w:hAnsi="Times New Roman" w:cs="Helvetica CY"/>
          <w:b/>
        </w:rPr>
        <w:t>Exclusion</w:t>
      </w:r>
    </w:p>
    <w:p w14:paraId="7D826F3A" w14:textId="20992A1A" w:rsidR="005D7DA9" w:rsidRPr="00E41A4E" w:rsidRDefault="005D7DA9" w:rsidP="00DA5709">
      <w:pPr>
        <w:spacing w:line="480" w:lineRule="auto"/>
        <w:rPr>
          <w:rFonts w:ascii="Times New Roman" w:hAnsi="Times New Roman" w:cs="Helvetica CY"/>
        </w:rPr>
      </w:pPr>
      <w:r w:rsidRPr="00E41A4E">
        <w:rPr>
          <w:rFonts w:ascii="Times New Roman" w:hAnsi="Times New Roman" w:cs="Helvetica CY"/>
          <w:b/>
        </w:rPr>
        <w:tab/>
      </w:r>
      <w:r w:rsidR="007A4FCF">
        <w:rPr>
          <w:rFonts w:ascii="Times New Roman" w:hAnsi="Times New Roman" w:cs="Helvetica CY"/>
        </w:rPr>
        <w:t>D</w:t>
      </w:r>
      <w:r w:rsidR="007A4FCF" w:rsidRPr="00E41A4E">
        <w:rPr>
          <w:rFonts w:ascii="Times New Roman" w:hAnsi="Times New Roman" w:cs="Helvetica CY"/>
        </w:rPr>
        <w:t xml:space="preserve">ata on local opinions </w:t>
      </w:r>
      <w:r w:rsidR="007A4FCF">
        <w:rPr>
          <w:rFonts w:ascii="Times New Roman" w:hAnsi="Times New Roman" w:cs="Helvetica CY"/>
        </w:rPr>
        <w:t>of</w:t>
      </w:r>
      <w:r w:rsidR="007A4FCF" w:rsidRPr="00E41A4E">
        <w:rPr>
          <w:rFonts w:ascii="Times New Roman" w:hAnsi="Times New Roman" w:cs="Helvetica CY"/>
        </w:rPr>
        <w:t xml:space="preserve"> the prospect of further oil exploitation in the park </w:t>
      </w:r>
      <w:r w:rsidR="007A4FCF">
        <w:rPr>
          <w:rFonts w:ascii="Times New Roman" w:hAnsi="Times New Roman" w:cs="Helvetica CY"/>
        </w:rPr>
        <w:t>supported local</w:t>
      </w:r>
      <w:r w:rsidRPr="00E41A4E">
        <w:rPr>
          <w:rFonts w:ascii="Times New Roman" w:hAnsi="Times New Roman" w:cs="Helvetica CY"/>
        </w:rPr>
        <w:t xml:space="preserve"> politicians’ belief that campaigns to protect </w:t>
      </w:r>
      <w:proofErr w:type="spellStart"/>
      <w:r w:rsidRPr="00E41A4E">
        <w:rPr>
          <w:rFonts w:ascii="Times New Roman" w:hAnsi="Times New Roman" w:cs="Helvetica CY"/>
        </w:rPr>
        <w:t>Yasuní</w:t>
      </w:r>
      <w:proofErr w:type="spellEnd"/>
      <w:r w:rsidRPr="00E41A4E">
        <w:rPr>
          <w:rFonts w:ascii="Times New Roman" w:hAnsi="Times New Roman" w:cs="Helvetica CY"/>
        </w:rPr>
        <w:t xml:space="preserve"> were an effective way to garner electoral support.  Existing work on environmentalism in the developing world posits a close connection between environmental values and various demographic characteristics, like source of livelihood</w:t>
      </w:r>
      <w:r>
        <w:rPr>
          <w:rFonts w:ascii="Times New Roman" w:hAnsi="Times New Roman" w:cs="Helvetica CY"/>
        </w:rPr>
        <w:t xml:space="preserve"> or membership in an indigenous group</w:t>
      </w:r>
      <w:r w:rsidRPr="00E41A4E">
        <w:rPr>
          <w:rFonts w:ascii="Times New Roman" w:hAnsi="Times New Roman" w:cs="Helvetica CY"/>
        </w:rPr>
        <w:t xml:space="preserve">.  Yet support for the ITT initiative cut across these categories: in one poll conducted by an Ecuadorian civil society organization, 94% of respondents in the </w:t>
      </w:r>
      <w:proofErr w:type="spellStart"/>
      <w:r w:rsidRPr="00E41A4E">
        <w:rPr>
          <w:rFonts w:ascii="Times New Roman" w:hAnsi="Times New Roman" w:cs="Helvetica CY"/>
        </w:rPr>
        <w:t>Yasuní</w:t>
      </w:r>
      <w:proofErr w:type="spellEnd"/>
      <w:r w:rsidRPr="00E41A4E">
        <w:rPr>
          <w:rFonts w:ascii="Times New Roman" w:hAnsi="Times New Roman" w:cs="Helvetica CY"/>
        </w:rPr>
        <w:t xml:space="preserve"> region </w:t>
      </w:r>
      <w:r w:rsidR="003E73EF">
        <w:rPr>
          <w:rFonts w:ascii="Times New Roman" w:hAnsi="Times New Roman" w:cs="Helvetica CY"/>
        </w:rPr>
        <w:t xml:space="preserve">claimed they </w:t>
      </w:r>
      <w:r w:rsidRPr="00E41A4E">
        <w:rPr>
          <w:rFonts w:ascii="Times New Roman" w:hAnsi="Times New Roman" w:cs="Helvetica CY"/>
        </w:rPr>
        <w:t>wanted the oil to be left underground.</w:t>
      </w:r>
      <w:r w:rsidR="007A4FCF">
        <w:rPr>
          <w:rStyle w:val="EndnoteReference"/>
          <w:rFonts w:ascii="Times New Roman" w:hAnsi="Times New Roman" w:cs="Helvetica CY"/>
        </w:rPr>
        <w:endnoteReference w:id="92"/>
      </w:r>
      <w:r w:rsidRPr="00E41A4E">
        <w:rPr>
          <w:rFonts w:ascii="Times New Roman" w:hAnsi="Times New Roman" w:cs="Helvetica CY"/>
        </w:rPr>
        <w:t xml:space="preserve">  In my own interviews, I found profound distrust of the initiative’s international donors </w:t>
      </w:r>
      <w:r>
        <w:rPr>
          <w:rFonts w:ascii="Times New Roman" w:hAnsi="Times New Roman" w:cs="Helvetica CY"/>
        </w:rPr>
        <w:t>and the central government—but</w:t>
      </w:r>
      <w:r w:rsidRPr="00E41A4E">
        <w:rPr>
          <w:rFonts w:ascii="Times New Roman" w:hAnsi="Times New Roman" w:cs="Helvetica CY"/>
        </w:rPr>
        <w:t xml:space="preserve"> substantial desire for the preservation of </w:t>
      </w:r>
      <w:proofErr w:type="spellStart"/>
      <w:r w:rsidRPr="00E41A4E">
        <w:rPr>
          <w:rFonts w:ascii="Times New Roman" w:hAnsi="Times New Roman" w:cs="Helvetica CY"/>
        </w:rPr>
        <w:t>Yasuní</w:t>
      </w:r>
      <w:proofErr w:type="spellEnd"/>
      <w:r w:rsidRPr="00E41A4E">
        <w:rPr>
          <w:rFonts w:ascii="Times New Roman" w:hAnsi="Times New Roman" w:cs="Helvetica CY"/>
        </w:rPr>
        <w:t xml:space="preserve">.  Few of the people I </w:t>
      </w:r>
      <w:r>
        <w:rPr>
          <w:rFonts w:ascii="Times New Roman" w:hAnsi="Times New Roman" w:cs="Helvetica CY"/>
        </w:rPr>
        <w:t>talked to w</w:t>
      </w:r>
      <w:r w:rsidRPr="00E41A4E">
        <w:rPr>
          <w:rFonts w:ascii="Times New Roman" w:hAnsi="Times New Roman" w:cs="Helvetica CY"/>
        </w:rPr>
        <w:t xml:space="preserve">ere rich or educated enough to be “post-materialist” environmentalists, most were non-indigenous </w:t>
      </w:r>
      <w:r w:rsidRPr="00E41A4E">
        <w:rPr>
          <w:rFonts w:ascii="Times New Roman" w:hAnsi="Times New Roman" w:cs="Helvetica CY"/>
          <w:i/>
        </w:rPr>
        <w:t xml:space="preserve">mestizos </w:t>
      </w:r>
      <w:r w:rsidRPr="00E41A4E">
        <w:rPr>
          <w:rFonts w:ascii="Times New Roman" w:hAnsi="Times New Roman" w:cs="Helvetica CY"/>
        </w:rPr>
        <w:t xml:space="preserve">with no long-term connection to the Amazon, and almost none had livelihoods directly dependent on the careful use of natural resources. </w:t>
      </w:r>
      <w:r w:rsidR="003E73EF">
        <w:rPr>
          <w:rFonts w:ascii="Times New Roman" w:hAnsi="Times New Roman" w:cs="Helvetica CY"/>
        </w:rPr>
        <w:t xml:space="preserve"> T</w:t>
      </w:r>
      <w:r w:rsidR="00406A62">
        <w:rPr>
          <w:rFonts w:ascii="Times New Roman" w:hAnsi="Times New Roman" w:cs="Helvetica CY"/>
        </w:rPr>
        <w:t xml:space="preserve">hrough </w:t>
      </w:r>
      <w:r w:rsidR="003E73EF">
        <w:rPr>
          <w:rFonts w:ascii="Times New Roman" w:hAnsi="Times New Roman" w:cs="Helvetica CY"/>
        </w:rPr>
        <w:t>what discursive framings was</w:t>
      </w:r>
      <w:r w:rsidR="00406A62">
        <w:rPr>
          <w:rFonts w:ascii="Times New Roman" w:hAnsi="Times New Roman" w:cs="Helvetica CY"/>
        </w:rPr>
        <w:t xml:space="preserve"> this support </w:t>
      </w:r>
      <w:r w:rsidR="003E73EF">
        <w:rPr>
          <w:rFonts w:ascii="Times New Roman" w:hAnsi="Times New Roman" w:cs="Helvetica CY"/>
        </w:rPr>
        <w:t>garnered and articulated?</w:t>
      </w:r>
      <w:r>
        <w:rPr>
          <w:rFonts w:ascii="Times New Roman" w:hAnsi="Times New Roman" w:cs="Helvetica CY"/>
        </w:rPr>
        <w:t xml:space="preserve"> </w:t>
      </w:r>
    </w:p>
    <w:p w14:paraId="381A11D9" w14:textId="7C04A1A4" w:rsidR="005D7DA9" w:rsidRPr="00E41A4E" w:rsidRDefault="005D7DA9" w:rsidP="009325B3">
      <w:pPr>
        <w:spacing w:line="480" w:lineRule="auto"/>
        <w:rPr>
          <w:rFonts w:ascii="Times New Roman" w:hAnsi="Times New Roman" w:cs="Helvetica CY"/>
        </w:rPr>
      </w:pPr>
      <w:r w:rsidRPr="00E41A4E">
        <w:rPr>
          <w:rFonts w:ascii="Times New Roman" w:hAnsi="Times New Roman" w:cs="Helvetica CY"/>
        </w:rPr>
        <w:tab/>
        <w:t xml:space="preserve">During my interviews in Quito, both </w:t>
      </w:r>
      <w:r>
        <w:rPr>
          <w:rFonts w:ascii="Times New Roman" w:hAnsi="Times New Roman" w:cs="Helvetica CY"/>
        </w:rPr>
        <w:t>national state</w:t>
      </w:r>
      <w:r w:rsidRPr="00E41A4E">
        <w:rPr>
          <w:rFonts w:ascii="Times New Roman" w:hAnsi="Times New Roman" w:cs="Helvetica CY"/>
        </w:rPr>
        <w:t xml:space="preserve"> officials and international conservationists </w:t>
      </w:r>
      <w:r w:rsidR="00406A62">
        <w:rPr>
          <w:rFonts w:ascii="Times New Roman" w:hAnsi="Times New Roman" w:cs="Helvetica CY"/>
        </w:rPr>
        <w:t xml:space="preserve">argued that park residents would </w:t>
      </w:r>
      <w:r w:rsidR="007A4FCF">
        <w:rPr>
          <w:rFonts w:ascii="Times New Roman" w:hAnsi="Times New Roman" w:cs="Helvetica CY"/>
        </w:rPr>
        <w:t>back</w:t>
      </w:r>
      <w:r w:rsidR="00406A62">
        <w:rPr>
          <w:rFonts w:ascii="Times New Roman" w:hAnsi="Times New Roman" w:cs="Helvetica CY"/>
        </w:rPr>
        <w:t xml:space="preserve"> </w:t>
      </w:r>
      <w:r w:rsidRPr="00E41A4E">
        <w:rPr>
          <w:rFonts w:ascii="Times New Roman" w:hAnsi="Times New Roman" w:cs="Helvetica CY"/>
        </w:rPr>
        <w:t xml:space="preserve">the preservation of </w:t>
      </w:r>
      <w:proofErr w:type="spellStart"/>
      <w:r w:rsidRPr="00E41A4E">
        <w:rPr>
          <w:rFonts w:ascii="Times New Roman" w:hAnsi="Times New Roman" w:cs="Helvetica CY"/>
        </w:rPr>
        <w:t>Yasuní</w:t>
      </w:r>
      <w:proofErr w:type="spellEnd"/>
      <w:r w:rsidRPr="00E41A4E">
        <w:rPr>
          <w:rFonts w:ascii="Times New Roman" w:hAnsi="Times New Roman" w:cs="Helvetica CY"/>
        </w:rPr>
        <w:t xml:space="preserve"> </w:t>
      </w:r>
      <w:r w:rsidR="007442DF">
        <w:rPr>
          <w:rFonts w:ascii="Times New Roman" w:hAnsi="Times New Roman" w:cs="Helvetica CY"/>
        </w:rPr>
        <w:t xml:space="preserve">only </w:t>
      </w:r>
      <w:r w:rsidR="00406A62">
        <w:rPr>
          <w:rFonts w:ascii="Times New Roman" w:hAnsi="Times New Roman" w:cs="Helvetica CY"/>
        </w:rPr>
        <w:t xml:space="preserve">if it was closely coupled with economic development programs.  </w:t>
      </w:r>
      <w:r>
        <w:rPr>
          <w:rFonts w:ascii="Times New Roman" w:hAnsi="Times New Roman" w:cs="Helvetica CY"/>
        </w:rPr>
        <w:t>In contrast, w</w:t>
      </w:r>
      <w:r w:rsidR="00D309D9">
        <w:rPr>
          <w:rFonts w:ascii="Times New Roman" w:hAnsi="Times New Roman" w:cs="Helvetica CY"/>
        </w:rPr>
        <w:t>hat I found in</w:t>
      </w:r>
      <w:r w:rsidRPr="00E41A4E">
        <w:rPr>
          <w:rFonts w:ascii="Times New Roman" w:hAnsi="Times New Roman" w:cs="Helvetica CY"/>
        </w:rPr>
        <w:t xml:space="preserve"> focus groups within the </w:t>
      </w:r>
      <w:proofErr w:type="spellStart"/>
      <w:r w:rsidRPr="00E41A4E">
        <w:rPr>
          <w:rFonts w:ascii="Times New Roman" w:hAnsi="Times New Roman" w:cs="Helvetica CY"/>
        </w:rPr>
        <w:t>Yasuní</w:t>
      </w:r>
      <w:proofErr w:type="spellEnd"/>
      <w:r w:rsidRPr="00E41A4E">
        <w:rPr>
          <w:rFonts w:ascii="Times New Roman" w:hAnsi="Times New Roman" w:cs="Helvetica CY"/>
        </w:rPr>
        <w:t xml:space="preserve"> area</w:t>
      </w:r>
      <w:r>
        <w:rPr>
          <w:rFonts w:ascii="Times New Roman" w:hAnsi="Times New Roman" w:cs="Helvetica CY"/>
        </w:rPr>
        <w:t xml:space="preserve">—even in areas lacking in basic services or economic opportunities—was </w:t>
      </w:r>
      <w:r w:rsidRPr="00E41A4E">
        <w:rPr>
          <w:rFonts w:ascii="Times New Roman" w:hAnsi="Times New Roman" w:cs="Helvetica CY"/>
        </w:rPr>
        <w:t xml:space="preserve">a pragmatic willingness to separate </w:t>
      </w:r>
      <w:r w:rsidR="00406A62">
        <w:rPr>
          <w:rFonts w:ascii="Times New Roman" w:hAnsi="Times New Roman" w:cs="Helvetica CY"/>
        </w:rPr>
        <w:t>the two</w:t>
      </w:r>
      <w:r w:rsidRPr="00E41A4E">
        <w:rPr>
          <w:rFonts w:ascii="Times New Roman" w:hAnsi="Times New Roman" w:cs="Helvetica CY"/>
        </w:rPr>
        <w:t xml:space="preserve">. </w:t>
      </w:r>
      <w:r w:rsidR="00406A62">
        <w:rPr>
          <w:rFonts w:ascii="Times New Roman" w:hAnsi="Times New Roman" w:cs="Helvetica CY"/>
          <w:bCs/>
        </w:rPr>
        <w:t xml:space="preserve"> </w:t>
      </w:r>
      <w:r w:rsidR="007A4FCF" w:rsidRPr="00E41A4E">
        <w:rPr>
          <w:rFonts w:ascii="Times New Roman" w:hAnsi="Times New Roman" w:cs="Helvetica CY"/>
        </w:rPr>
        <w:t xml:space="preserve">While respondents repeatedly emphasized the area’s need for development, most were skeptical that this could come through </w:t>
      </w:r>
      <w:r w:rsidR="007A4FCF">
        <w:rPr>
          <w:rFonts w:ascii="Times New Roman" w:hAnsi="Times New Roman" w:cs="Helvetica CY"/>
        </w:rPr>
        <w:t xml:space="preserve">“sustainable development” like </w:t>
      </w:r>
      <w:r w:rsidR="007A4FCF" w:rsidRPr="00E41A4E">
        <w:rPr>
          <w:rFonts w:ascii="Times New Roman" w:hAnsi="Times New Roman" w:cs="Helvetica CY"/>
        </w:rPr>
        <w:t>eco-tourism, handicrafts production,</w:t>
      </w:r>
      <w:r w:rsidR="007A4FCF">
        <w:rPr>
          <w:rFonts w:ascii="Times New Roman" w:hAnsi="Times New Roman" w:cs="Helvetica CY"/>
        </w:rPr>
        <w:t xml:space="preserve"> or</w:t>
      </w:r>
      <w:r w:rsidR="007A4FCF" w:rsidRPr="00E41A4E">
        <w:rPr>
          <w:rFonts w:ascii="Times New Roman" w:hAnsi="Times New Roman" w:cs="Helvetica CY"/>
        </w:rPr>
        <w:t xml:space="preserve"> agroforestry. </w:t>
      </w:r>
      <w:r w:rsidR="00D309D9">
        <w:rPr>
          <w:rFonts w:ascii="Times New Roman" w:hAnsi="Times New Roman" w:cs="Helvetica CY"/>
        </w:rPr>
        <w:t xml:space="preserve"> </w:t>
      </w:r>
      <w:r w:rsidR="00406A62">
        <w:rPr>
          <w:rFonts w:ascii="Times New Roman" w:hAnsi="Times New Roman" w:cs="Helvetica CY"/>
          <w:bCs/>
        </w:rPr>
        <w:t>T</w:t>
      </w:r>
      <w:r w:rsidR="00406A62" w:rsidRPr="00E41A4E">
        <w:rPr>
          <w:rFonts w:ascii="Times New Roman" w:hAnsi="Times New Roman" w:cs="Helvetica CY"/>
          <w:bCs/>
        </w:rPr>
        <w:t>he discourse among colonists was</w:t>
      </w:r>
      <w:r w:rsidR="007A4FCF">
        <w:rPr>
          <w:rFonts w:ascii="Times New Roman" w:hAnsi="Times New Roman" w:cs="Helvetica CY"/>
          <w:bCs/>
        </w:rPr>
        <w:t xml:space="preserve"> instead to </w:t>
      </w:r>
      <w:r w:rsidR="00406A62" w:rsidRPr="00E41A4E">
        <w:rPr>
          <w:rFonts w:ascii="Times New Roman" w:hAnsi="Times New Roman" w:cs="Helvetica CY"/>
          <w:bCs/>
        </w:rPr>
        <w:t>“conserve, but not conse</w:t>
      </w:r>
      <w:r w:rsidR="00406A62">
        <w:rPr>
          <w:rFonts w:ascii="Times New Roman" w:hAnsi="Times New Roman" w:cs="Helvetica CY"/>
          <w:bCs/>
        </w:rPr>
        <w:t>rve everything.”</w:t>
      </w:r>
      <w:r w:rsidR="00406A62">
        <w:rPr>
          <w:rStyle w:val="EndnoteReference"/>
          <w:rFonts w:ascii="Times New Roman" w:hAnsi="Times New Roman" w:cs="Helvetica CY"/>
          <w:bCs/>
        </w:rPr>
        <w:endnoteReference w:id="93"/>
      </w:r>
      <w:r w:rsidR="00406A62">
        <w:rPr>
          <w:rFonts w:ascii="Times New Roman" w:hAnsi="Times New Roman" w:cs="Helvetica CY"/>
          <w:bCs/>
        </w:rPr>
        <w:t xml:space="preserve">  </w:t>
      </w:r>
      <w:r>
        <w:rPr>
          <w:rFonts w:ascii="Times New Roman" w:hAnsi="Times New Roman" w:cs="Helvetica CY"/>
        </w:rPr>
        <w:t xml:space="preserve">For example, </w:t>
      </w:r>
      <w:r>
        <w:rPr>
          <w:rFonts w:ascii="Times New Roman" w:hAnsi="Times New Roman" w:cs="Helvetica CY"/>
          <w:bCs/>
        </w:rPr>
        <w:t>o</w:t>
      </w:r>
      <w:r w:rsidRPr="00E41A4E">
        <w:rPr>
          <w:rFonts w:ascii="Times New Roman" w:hAnsi="Times New Roman" w:cs="Helvetica CY"/>
          <w:bCs/>
        </w:rPr>
        <w:t>ne farmer told me that what the government really needed to do was to put in a road all the way to NRF, so that farmers could more easily sell their produce.  He paused for a few seconds, and added, “But the road would have to go around the park [</w:t>
      </w:r>
      <w:proofErr w:type="spellStart"/>
      <w:r w:rsidRPr="00E41A4E">
        <w:rPr>
          <w:rFonts w:ascii="Times New Roman" w:hAnsi="Times New Roman" w:cs="Helvetica CY"/>
          <w:bCs/>
        </w:rPr>
        <w:t>Yasuní</w:t>
      </w:r>
      <w:proofErr w:type="spellEnd"/>
      <w:r w:rsidRPr="00E41A4E">
        <w:rPr>
          <w:rFonts w:ascii="Times New Roman" w:hAnsi="Times New Roman" w:cs="Helvetica CY"/>
          <w:bCs/>
        </w:rPr>
        <w:t>]</w:t>
      </w:r>
      <w:r w:rsidR="00406A62">
        <w:rPr>
          <w:rFonts w:ascii="Times New Roman" w:hAnsi="Times New Roman" w:cs="Helvetica CY"/>
          <w:bCs/>
        </w:rPr>
        <w:t>.</w:t>
      </w:r>
      <w:r w:rsidRPr="00E41A4E">
        <w:rPr>
          <w:rFonts w:ascii="Times New Roman" w:hAnsi="Times New Roman" w:cs="Helvetica CY"/>
          <w:bCs/>
        </w:rPr>
        <w:t>”</w:t>
      </w:r>
      <w:r w:rsidR="00406A62">
        <w:rPr>
          <w:rStyle w:val="EndnoteReference"/>
          <w:rFonts w:ascii="Times New Roman" w:hAnsi="Times New Roman" w:cs="Helvetica CY"/>
          <w:bCs/>
        </w:rPr>
        <w:endnoteReference w:id="94"/>
      </w:r>
      <w:r w:rsidRPr="00E41A4E">
        <w:rPr>
          <w:rFonts w:ascii="Times New Roman" w:hAnsi="Times New Roman" w:cs="Helvetica CY"/>
          <w:bCs/>
        </w:rPr>
        <w:t xml:space="preserve"> </w:t>
      </w:r>
    </w:p>
    <w:p w14:paraId="0C91D12E" w14:textId="5F1113F5" w:rsidR="005D7DA9" w:rsidRPr="00E41A4E" w:rsidRDefault="005D7DA9" w:rsidP="005359EE">
      <w:pPr>
        <w:spacing w:line="480" w:lineRule="auto"/>
        <w:rPr>
          <w:rFonts w:ascii="Times New Roman" w:hAnsi="Times New Roman" w:cs="Helvetica CY"/>
        </w:rPr>
      </w:pPr>
      <w:r w:rsidRPr="00E41A4E">
        <w:rPr>
          <w:rFonts w:ascii="Times New Roman" w:hAnsi="Times New Roman" w:cs="Helvetica CY"/>
          <w:bCs/>
        </w:rPr>
        <w:tab/>
      </w:r>
      <w:r w:rsidR="00406A62">
        <w:rPr>
          <w:rFonts w:ascii="Times New Roman" w:hAnsi="Times New Roman" w:cs="Helvetica CY"/>
          <w:bCs/>
        </w:rPr>
        <w:t xml:space="preserve">If </w:t>
      </w:r>
      <w:r w:rsidR="00406A62">
        <w:rPr>
          <w:rFonts w:ascii="Times New Roman" w:hAnsi="Times New Roman" w:cs="Helvetica CY"/>
          <w:bCs/>
          <w:i/>
        </w:rPr>
        <w:t xml:space="preserve">mestizo </w:t>
      </w:r>
      <w:r w:rsidR="00406A62">
        <w:rPr>
          <w:rFonts w:ascii="Times New Roman" w:hAnsi="Times New Roman" w:cs="Helvetica CY"/>
          <w:bCs/>
        </w:rPr>
        <w:t xml:space="preserve">colonists did not support </w:t>
      </w:r>
      <w:r w:rsidR="004A5A27">
        <w:rPr>
          <w:rFonts w:ascii="Times New Roman" w:hAnsi="Times New Roman" w:cs="Helvetica CY"/>
          <w:bCs/>
        </w:rPr>
        <w:t xml:space="preserve">protecting </w:t>
      </w:r>
      <w:proofErr w:type="spellStart"/>
      <w:r w:rsidR="00406A62">
        <w:rPr>
          <w:rFonts w:ascii="Times New Roman" w:hAnsi="Times New Roman" w:cs="Helvetica CY"/>
          <w:bCs/>
        </w:rPr>
        <w:t>Yasun</w:t>
      </w:r>
      <w:r w:rsidR="00406A62" w:rsidRPr="00E41A4E">
        <w:rPr>
          <w:rFonts w:ascii="Times New Roman" w:hAnsi="Times New Roman" w:cs="Helvetica CY"/>
          <w:bCs/>
        </w:rPr>
        <w:t>í</w:t>
      </w:r>
      <w:proofErr w:type="spellEnd"/>
      <w:r w:rsidR="00406A62">
        <w:rPr>
          <w:rFonts w:ascii="Times New Roman" w:hAnsi="Times New Roman" w:cs="Helvetica CY"/>
          <w:bCs/>
        </w:rPr>
        <w:t xml:space="preserve"> on the basis of individual livelihood interest, as theories of </w:t>
      </w:r>
      <w:proofErr w:type="spellStart"/>
      <w:r w:rsidR="00406A62">
        <w:rPr>
          <w:rFonts w:ascii="Times New Roman" w:hAnsi="Times New Roman" w:cs="Helvetica CY"/>
          <w:bCs/>
        </w:rPr>
        <w:t>EotP</w:t>
      </w:r>
      <w:proofErr w:type="spellEnd"/>
      <w:r w:rsidR="00406A62">
        <w:rPr>
          <w:rFonts w:ascii="Times New Roman" w:hAnsi="Times New Roman" w:cs="Helvetica CY"/>
          <w:bCs/>
        </w:rPr>
        <w:t xml:space="preserve"> might protect, neither did they do so based on “post-materialist” concerns for the park’s universal value for humanity.  </w:t>
      </w:r>
      <w:r>
        <w:rPr>
          <w:rFonts w:ascii="Times New Roman" w:hAnsi="Times New Roman" w:cs="Helvetica CY"/>
        </w:rPr>
        <w:t xml:space="preserve">In informal conversations with residents of Coca ranging from taxi-drivers to street-vendors, </w:t>
      </w:r>
      <w:r w:rsidR="00B976F3">
        <w:rPr>
          <w:rFonts w:ascii="Times New Roman" w:hAnsi="Times New Roman" w:cs="Helvetica CY"/>
        </w:rPr>
        <w:t>I frequently heard repeated</w:t>
      </w:r>
      <w:r w:rsidRPr="00E41A4E">
        <w:rPr>
          <w:rFonts w:ascii="Times New Roman" w:hAnsi="Times New Roman" w:cs="Helvetica CY"/>
        </w:rPr>
        <w:t xml:space="preserve"> the common trope in international conservation circles that the Am</w:t>
      </w:r>
      <w:r>
        <w:rPr>
          <w:rFonts w:ascii="Times New Roman" w:hAnsi="Times New Roman" w:cs="Helvetica CY"/>
        </w:rPr>
        <w:t>azon is the “lung of the world”.</w:t>
      </w:r>
      <w:r w:rsidR="003E73EF">
        <w:rPr>
          <w:rStyle w:val="EndnoteReference"/>
          <w:rFonts w:ascii="Times New Roman" w:hAnsi="Times New Roman" w:cs="Helvetica CY"/>
        </w:rPr>
        <w:endnoteReference w:id="95"/>
      </w:r>
      <w:r w:rsidR="005359EE">
        <w:rPr>
          <w:rFonts w:ascii="Times New Roman" w:hAnsi="Times New Roman" w:cs="Helvetica CY"/>
        </w:rPr>
        <w:t xml:space="preserve">  Yet </w:t>
      </w:r>
      <w:r w:rsidR="00406A62">
        <w:rPr>
          <w:rFonts w:ascii="Times New Roman" w:hAnsi="Times New Roman" w:cs="Helvetica CY"/>
        </w:rPr>
        <w:t>even this seemingly post-materialist discourse was reframed in Manichean populist terms:</w:t>
      </w:r>
      <w:r w:rsidRPr="00E41A4E">
        <w:rPr>
          <w:rFonts w:ascii="Times New Roman" w:hAnsi="Times New Roman" w:cs="Helvetica CY"/>
        </w:rPr>
        <w:t xml:space="preserve"> respondents invariably underlined that “we”</w:t>
      </w:r>
      <w:r w:rsidRPr="00E41A4E">
        <w:rPr>
          <w:rFonts w:ascii="Times New Roman" w:hAnsi="Times New Roman" w:cs="Helvetica CY"/>
          <w:i/>
        </w:rPr>
        <w:t xml:space="preserve">, </w:t>
      </w:r>
      <w:r w:rsidRPr="00E41A4E">
        <w:rPr>
          <w:rFonts w:ascii="Times New Roman" w:hAnsi="Times New Roman" w:cs="Helvetica CY"/>
        </w:rPr>
        <w:t xml:space="preserve">as “Ecuadorians” or “Amazonians”, were producing oxygen for “them”, the rest of the world.  </w:t>
      </w:r>
      <w:r w:rsidR="00406A62">
        <w:rPr>
          <w:rFonts w:ascii="Times New Roman" w:hAnsi="Times New Roman" w:cs="Helvetica CY"/>
        </w:rPr>
        <w:t>As such, c</w:t>
      </w:r>
      <w:r w:rsidRPr="00E41A4E">
        <w:rPr>
          <w:rFonts w:ascii="Times New Roman" w:hAnsi="Times New Roman" w:cs="Helvetica CY"/>
        </w:rPr>
        <w:t xml:space="preserve">olonists interpreted the need to preserve </w:t>
      </w:r>
      <w:proofErr w:type="spellStart"/>
      <w:r w:rsidRPr="00E41A4E">
        <w:rPr>
          <w:rFonts w:ascii="Times New Roman" w:hAnsi="Times New Roman" w:cs="Helvetica CY"/>
        </w:rPr>
        <w:t>Yasuní</w:t>
      </w:r>
      <w:proofErr w:type="spellEnd"/>
      <w:r w:rsidRPr="00E41A4E">
        <w:rPr>
          <w:rFonts w:ascii="Times New Roman" w:hAnsi="Times New Roman" w:cs="Helvetica CY"/>
        </w:rPr>
        <w:t xml:space="preserve"> within the context of its value to the Ecuadorian nation and a</w:t>
      </w:r>
      <w:r>
        <w:rPr>
          <w:rFonts w:ascii="Times New Roman" w:hAnsi="Times New Roman" w:cs="Helvetica CY"/>
        </w:rPr>
        <w:t>s an affirmation of the Amazon’s</w:t>
      </w:r>
      <w:r w:rsidRPr="00E41A4E">
        <w:rPr>
          <w:rFonts w:ascii="Times New Roman" w:hAnsi="Times New Roman" w:cs="Helvetica CY"/>
        </w:rPr>
        <w:t xml:space="preserve"> central place within it.  </w:t>
      </w:r>
      <w:r w:rsidR="00406A62">
        <w:rPr>
          <w:rFonts w:ascii="Times New Roman" w:hAnsi="Times New Roman" w:cs="Helvetica CY"/>
        </w:rPr>
        <w:t>Similarly, l</w:t>
      </w:r>
      <w:r w:rsidRPr="00E41A4E">
        <w:rPr>
          <w:rFonts w:ascii="Times New Roman" w:hAnsi="Times New Roman" w:cs="Helvetica CY"/>
        </w:rPr>
        <w:t xml:space="preserve">ocals readily made reference to an oft-cited study </w:t>
      </w:r>
      <w:r>
        <w:rPr>
          <w:rFonts w:ascii="Times New Roman" w:hAnsi="Times New Roman" w:cs="Helvetica CY"/>
        </w:rPr>
        <w:t>that</w:t>
      </w:r>
      <w:r w:rsidRPr="00E41A4E">
        <w:rPr>
          <w:rFonts w:ascii="Times New Roman" w:hAnsi="Times New Roman" w:cs="Helvetica CY"/>
        </w:rPr>
        <w:t xml:space="preserve"> found that </w:t>
      </w:r>
      <w:r w:rsidR="004A5A27" w:rsidRPr="00E41A4E">
        <w:rPr>
          <w:rFonts w:ascii="Times New Roman" w:hAnsi="Times New Roman" w:cs="Helvetica CY"/>
        </w:rPr>
        <w:t>one-hectare</w:t>
      </w:r>
      <w:r w:rsidRPr="00E41A4E">
        <w:rPr>
          <w:rFonts w:ascii="Times New Roman" w:hAnsi="Times New Roman" w:cs="Helvetica CY"/>
        </w:rPr>
        <w:t xml:space="preserve"> of </w:t>
      </w:r>
      <w:proofErr w:type="spellStart"/>
      <w:r w:rsidRPr="00E41A4E">
        <w:rPr>
          <w:rFonts w:ascii="Times New Roman" w:hAnsi="Times New Roman" w:cs="Helvetica CY"/>
        </w:rPr>
        <w:t>Yasuní</w:t>
      </w:r>
      <w:proofErr w:type="spellEnd"/>
      <w:r w:rsidRPr="00E41A4E">
        <w:rPr>
          <w:rFonts w:ascii="Times New Roman" w:hAnsi="Times New Roman" w:cs="Helvetica CY"/>
        </w:rPr>
        <w:t xml:space="preserve"> Park contained more species of vascular plants than the United States and Canada combined.</w:t>
      </w:r>
      <w:r w:rsidR="00B976F3">
        <w:rPr>
          <w:rStyle w:val="EndnoteReference"/>
          <w:rFonts w:ascii="Times New Roman" w:hAnsi="Times New Roman" w:cs="Helvetica CY"/>
        </w:rPr>
        <w:endnoteReference w:id="96"/>
      </w:r>
      <w:r w:rsidRPr="00E41A4E">
        <w:rPr>
          <w:rFonts w:ascii="Times New Roman" w:hAnsi="Times New Roman" w:cs="Helvetica CY"/>
        </w:rPr>
        <w:t xml:space="preserve">  When translated into colloquial interchange, though, the study took on new dimensions: I was informed that </w:t>
      </w:r>
      <w:proofErr w:type="spellStart"/>
      <w:r w:rsidRPr="00E41A4E">
        <w:rPr>
          <w:rFonts w:ascii="Times New Roman" w:hAnsi="Times New Roman" w:cs="Helvetica CY"/>
        </w:rPr>
        <w:t>Yasuní</w:t>
      </w:r>
      <w:proofErr w:type="spellEnd"/>
      <w:r w:rsidRPr="00E41A4E">
        <w:rPr>
          <w:rFonts w:ascii="Times New Roman" w:hAnsi="Times New Roman" w:cs="Helvetica CY"/>
        </w:rPr>
        <w:t xml:space="preserve"> had more species of </w:t>
      </w:r>
      <w:r w:rsidRPr="00E41A4E">
        <w:rPr>
          <w:rFonts w:ascii="Times New Roman" w:hAnsi="Times New Roman" w:cs="Helvetica CY"/>
          <w:i/>
        </w:rPr>
        <w:t xml:space="preserve">everything </w:t>
      </w:r>
      <w:r w:rsidRPr="00E41A4E">
        <w:rPr>
          <w:rFonts w:ascii="Times New Roman" w:hAnsi="Times New Roman" w:cs="Helvetica CY"/>
        </w:rPr>
        <w:t xml:space="preserve">than the United States, or that there were more </w:t>
      </w:r>
      <w:r w:rsidRPr="00E41A4E">
        <w:rPr>
          <w:rFonts w:ascii="Times New Roman" w:hAnsi="Times New Roman" w:cs="Helvetica CY"/>
          <w:i/>
        </w:rPr>
        <w:t xml:space="preserve">individual </w:t>
      </w:r>
      <w:r w:rsidR="00406A62">
        <w:rPr>
          <w:rFonts w:ascii="Times New Roman" w:hAnsi="Times New Roman" w:cs="Helvetica CY"/>
        </w:rPr>
        <w:t>trees</w:t>
      </w:r>
      <w:r w:rsidRPr="00E41A4E">
        <w:rPr>
          <w:rFonts w:ascii="Times New Roman" w:hAnsi="Times New Roman" w:cs="Helvetica CY"/>
        </w:rPr>
        <w:t xml:space="preserve"> in </w:t>
      </w:r>
      <w:proofErr w:type="spellStart"/>
      <w:r w:rsidRPr="00E41A4E">
        <w:rPr>
          <w:rFonts w:ascii="Times New Roman" w:hAnsi="Times New Roman" w:cs="Helvetica CY"/>
        </w:rPr>
        <w:t>Yasuní</w:t>
      </w:r>
      <w:proofErr w:type="spellEnd"/>
      <w:r w:rsidRPr="00E41A4E">
        <w:rPr>
          <w:rFonts w:ascii="Times New Roman" w:hAnsi="Times New Roman" w:cs="Helvetica CY"/>
        </w:rPr>
        <w:t xml:space="preserve"> than in all of North America.  The one constant was a favorable comparison of tiny Ecuador with the </w:t>
      </w:r>
      <w:r>
        <w:rPr>
          <w:rFonts w:ascii="Times New Roman" w:hAnsi="Times New Roman" w:cs="Helvetica CY"/>
        </w:rPr>
        <w:t>other nations</w:t>
      </w:r>
      <w:r w:rsidRPr="00E41A4E">
        <w:rPr>
          <w:rFonts w:ascii="Times New Roman" w:hAnsi="Times New Roman" w:cs="Helvetica CY"/>
        </w:rPr>
        <w:t xml:space="preserve"> of the world.  </w:t>
      </w:r>
    </w:p>
    <w:p w14:paraId="6E093ED7" w14:textId="29D12BF2" w:rsidR="005D7DA9" w:rsidRPr="00E41A4E" w:rsidRDefault="005D7DA9" w:rsidP="009325B3">
      <w:pPr>
        <w:tabs>
          <w:tab w:val="left" w:pos="720"/>
        </w:tabs>
        <w:spacing w:line="480" w:lineRule="auto"/>
        <w:rPr>
          <w:rFonts w:ascii="Times New Roman" w:hAnsi="Times New Roman" w:cs="Helvetica CY"/>
        </w:rPr>
      </w:pPr>
      <w:r w:rsidRPr="00E41A4E">
        <w:rPr>
          <w:rFonts w:ascii="Times New Roman" w:hAnsi="Times New Roman" w:cs="Helvetica CY"/>
        </w:rPr>
        <w:tab/>
        <w:t xml:space="preserve">Past work has </w:t>
      </w:r>
      <w:r w:rsidR="004A5A27">
        <w:rPr>
          <w:rFonts w:ascii="Times New Roman" w:hAnsi="Times New Roman" w:cs="Helvetica CY"/>
        </w:rPr>
        <w:t>described</w:t>
      </w:r>
      <w:r w:rsidRPr="00E41A4E">
        <w:rPr>
          <w:rFonts w:ascii="Times New Roman" w:hAnsi="Times New Roman" w:cs="Helvetica CY"/>
        </w:rPr>
        <w:t xml:space="preserve"> Ecuadorians </w:t>
      </w:r>
      <w:r>
        <w:rPr>
          <w:rFonts w:ascii="Times New Roman" w:hAnsi="Times New Roman" w:cs="Helvetica CY"/>
        </w:rPr>
        <w:t xml:space="preserve">as </w:t>
      </w:r>
      <w:r w:rsidRPr="00E41A4E">
        <w:rPr>
          <w:rFonts w:ascii="Times New Roman" w:hAnsi="Times New Roman" w:cs="Helvetica CY"/>
        </w:rPr>
        <w:t>“petro-citizens”</w:t>
      </w:r>
      <w:r>
        <w:rPr>
          <w:rStyle w:val="EndnoteReference"/>
          <w:rFonts w:ascii="Times New Roman" w:hAnsi="Times New Roman" w:cs="Helvetica CY"/>
        </w:rPr>
        <w:endnoteReference w:id="97"/>
      </w:r>
      <w:r w:rsidRPr="00E41A4E">
        <w:rPr>
          <w:rFonts w:ascii="Times New Roman" w:hAnsi="Times New Roman" w:cs="Helvetica CY"/>
        </w:rPr>
        <w:t xml:space="preserve"> </w:t>
      </w:r>
      <w:r w:rsidR="007C731D">
        <w:rPr>
          <w:rFonts w:ascii="Times New Roman" w:hAnsi="Times New Roman" w:cs="Helvetica CY"/>
        </w:rPr>
        <w:t>for whom</w:t>
      </w:r>
      <w:r w:rsidRPr="00E41A4E">
        <w:rPr>
          <w:rFonts w:ascii="Times New Roman" w:hAnsi="Times New Roman" w:cs="Helvetica CY"/>
        </w:rPr>
        <w:t xml:space="preserve"> oil and national identity</w:t>
      </w:r>
      <w:r w:rsidR="007C731D">
        <w:rPr>
          <w:rFonts w:ascii="Times New Roman" w:hAnsi="Times New Roman" w:cs="Helvetica CY"/>
        </w:rPr>
        <w:t xml:space="preserve"> are closely connected</w:t>
      </w:r>
      <w:r w:rsidRPr="00E41A4E">
        <w:rPr>
          <w:rFonts w:ascii="Times New Roman" w:hAnsi="Times New Roman" w:cs="Helvetica CY"/>
        </w:rPr>
        <w:t xml:space="preserve">.  In claiming concern for </w:t>
      </w:r>
      <w:proofErr w:type="spellStart"/>
      <w:r w:rsidRPr="00E41A4E">
        <w:rPr>
          <w:rFonts w:ascii="Times New Roman" w:hAnsi="Times New Roman" w:cs="Helvetica CY"/>
        </w:rPr>
        <w:t>Yasuní</w:t>
      </w:r>
      <w:proofErr w:type="spellEnd"/>
      <w:r w:rsidRPr="00E41A4E">
        <w:rPr>
          <w:rFonts w:ascii="Times New Roman" w:hAnsi="Times New Roman" w:cs="Helvetica CY"/>
        </w:rPr>
        <w:t>, though, local</w:t>
      </w:r>
      <w:r w:rsidR="00B976F3">
        <w:rPr>
          <w:rFonts w:ascii="Times New Roman" w:hAnsi="Times New Roman" w:cs="Helvetica CY"/>
        </w:rPr>
        <w:t>s</w:t>
      </w:r>
      <w:r w:rsidRPr="00E41A4E">
        <w:rPr>
          <w:rFonts w:ascii="Times New Roman" w:hAnsi="Times New Roman" w:cs="Helvetica CY"/>
        </w:rPr>
        <w:t xml:space="preserve"> re</w:t>
      </w:r>
      <w:r w:rsidR="00B976F3">
        <w:rPr>
          <w:rFonts w:ascii="Times New Roman" w:hAnsi="Times New Roman" w:cs="Helvetica CY"/>
        </w:rPr>
        <w:t xml:space="preserve">jected this conflation, </w:t>
      </w:r>
      <w:proofErr w:type="gramStart"/>
      <w:r w:rsidR="00B976F3">
        <w:rPr>
          <w:rFonts w:ascii="Times New Roman" w:hAnsi="Times New Roman" w:cs="Helvetica CY"/>
        </w:rPr>
        <w:t>noting</w:t>
      </w:r>
      <w:proofErr w:type="gramEnd"/>
      <w:r w:rsidRPr="00E41A4E">
        <w:rPr>
          <w:rFonts w:ascii="Times New Roman" w:hAnsi="Times New Roman" w:cs="Helvetica CY"/>
        </w:rPr>
        <w:t xml:space="preserve"> “It has been like a template or letterhead for us that we are </w:t>
      </w:r>
      <w:proofErr w:type="spellStart"/>
      <w:r w:rsidRPr="00E41A4E">
        <w:rPr>
          <w:rFonts w:ascii="Times New Roman" w:hAnsi="Times New Roman" w:cs="Helvetica CY"/>
          <w:i/>
        </w:rPr>
        <w:t>petroleros</w:t>
      </w:r>
      <w:proofErr w:type="spellEnd"/>
      <w:r w:rsidRPr="00E41A4E">
        <w:rPr>
          <w:rFonts w:ascii="Times New Roman" w:hAnsi="Times New Roman" w:cs="Helvetica CY"/>
        </w:rPr>
        <w:t xml:space="preserve">.  But we are not really </w:t>
      </w:r>
      <w:proofErr w:type="spellStart"/>
      <w:r w:rsidRPr="00E41A4E">
        <w:rPr>
          <w:rFonts w:ascii="Times New Roman" w:hAnsi="Times New Roman" w:cs="Helvetica CY"/>
          <w:i/>
          <w:iCs/>
        </w:rPr>
        <w:t>petroleros</w:t>
      </w:r>
      <w:proofErr w:type="spellEnd"/>
      <w:r w:rsidRPr="00E41A4E">
        <w:rPr>
          <w:rFonts w:ascii="Times New Roman" w:hAnsi="Times New Roman" w:cs="Helvetica CY"/>
          <w:i/>
          <w:iCs/>
        </w:rPr>
        <w:t xml:space="preserve"> </w:t>
      </w:r>
      <w:r w:rsidRPr="00E41A4E">
        <w:rPr>
          <w:rFonts w:ascii="Times New Roman" w:hAnsi="Times New Roman" w:cs="Helvetica CY"/>
        </w:rPr>
        <w:t>because there aren’t opportunities for the local people in the industry</w:t>
      </w:r>
      <w:r w:rsidR="00995CD5">
        <w:rPr>
          <w:rFonts w:ascii="Times New Roman" w:hAnsi="Times New Roman" w:cs="Helvetica CY"/>
        </w:rPr>
        <w:t>.</w:t>
      </w:r>
      <w:r w:rsidRPr="00E41A4E">
        <w:rPr>
          <w:rFonts w:ascii="Times New Roman" w:hAnsi="Times New Roman" w:cs="Helvetica CY"/>
        </w:rPr>
        <w:t>”</w:t>
      </w:r>
      <w:r w:rsidR="00995CD5">
        <w:rPr>
          <w:rStyle w:val="EndnoteReference"/>
          <w:rFonts w:ascii="Times New Roman" w:hAnsi="Times New Roman" w:cs="Helvetica CY"/>
        </w:rPr>
        <w:endnoteReference w:id="98"/>
      </w:r>
      <w:r w:rsidR="00995CD5">
        <w:rPr>
          <w:rFonts w:ascii="Times New Roman" w:hAnsi="Times New Roman" w:cs="Helvetica CY"/>
        </w:rPr>
        <w:t xml:space="preserve">  </w:t>
      </w:r>
      <w:r>
        <w:rPr>
          <w:rFonts w:ascii="Times New Roman" w:hAnsi="Times New Roman" w:cs="Helvetica CY"/>
        </w:rPr>
        <w:t xml:space="preserve">At public events and speeches in </w:t>
      </w:r>
      <w:r w:rsidR="00406A62">
        <w:rPr>
          <w:rFonts w:ascii="Times New Roman" w:hAnsi="Times New Roman" w:cs="Helvetica CY"/>
        </w:rPr>
        <w:t xml:space="preserve">favor of preserving </w:t>
      </w:r>
      <w:proofErr w:type="spellStart"/>
      <w:r w:rsidR="00406A62" w:rsidRPr="00E41A4E">
        <w:rPr>
          <w:rFonts w:ascii="Times New Roman" w:hAnsi="Times New Roman" w:cs="Helvetica CY"/>
        </w:rPr>
        <w:t>Yasuní</w:t>
      </w:r>
      <w:proofErr w:type="spellEnd"/>
      <w:r>
        <w:rPr>
          <w:rFonts w:ascii="Times New Roman" w:hAnsi="Times New Roman" w:cs="Helvetica CY"/>
        </w:rPr>
        <w:t>, politicians</w:t>
      </w:r>
      <w:r w:rsidRPr="00E41A4E">
        <w:rPr>
          <w:rFonts w:ascii="Times New Roman" w:hAnsi="Times New Roman" w:cs="Helvetica CY"/>
        </w:rPr>
        <w:t xml:space="preserve"> argued that, because Ecuador’s oil reserves were finite and dwindling</w:t>
      </w:r>
      <w:r w:rsidRPr="00E41A4E">
        <w:rPr>
          <w:rStyle w:val="EndnoteReference"/>
          <w:rFonts w:ascii="Times New Roman" w:hAnsi="Times New Roman"/>
        </w:rPr>
        <w:endnoteReference w:id="99"/>
      </w:r>
      <w:r w:rsidRPr="00E41A4E">
        <w:rPr>
          <w:rFonts w:ascii="Times New Roman" w:hAnsi="Times New Roman" w:cs="Helvetica CY"/>
        </w:rPr>
        <w:t>, true Ecuadorians</w:t>
      </w:r>
      <w:r w:rsidR="00406A62">
        <w:rPr>
          <w:rFonts w:ascii="Times New Roman" w:hAnsi="Times New Roman" w:cs="Helvetica CY"/>
        </w:rPr>
        <w:t xml:space="preserve"> </w:t>
      </w:r>
      <w:r>
        <w:rPr>
          <w:rFonts w:ascii="Times New Roman" w:hAnsi="Times New Roman" w:cs="Helvetica CY"/>
        </w:rPr>
        <w:t xml:space="preserve">supported </w:t>
      </w:r>
      <w:r w:rsidRPr="00E41A4E">
        <w:rPr>
          <w:rFonts w:ascii="Times New Roman" w:hAnsi="Times New Roman" w:cs="Helvetica CY"/>
        </w:rPr>
        <w:t>preserving the country’s real distinguishing feature: its immense natural wealth.</w:t>
      </w:r>
      <w:r w:rsidR="007C731D">
        <w:rPr>
          <w:rFonts w:ascii="Times New Roman" w:hAnsi="Times New Roman" w:cs="Helvetica CY"/>
        </w:rPr>
        <w:t xml:space="preserve">  National survey data supports the notion that the environment is an increasingly central fount of national pride.</w:t>
      </w:r>
      <w:r w:rsidRPr="00E41A4E">
        <w:rPr>
          <w:rStyle w:val="EndnoteReference"/>
          <w:rFonts w:ascii="Times New Roman" w:hAnsi="Times New Roman"/>
        </w:rPr>
        <w:endnoteReference w:id="100"/>
      </w:r>
      <w:r w:rsidRPr="00E41A4E">
        <w:rPr>
          <w:rFonts w:ascii="Times New Roman" w:hAnsi="Times New Roman" w:cs="Helvetica CY"/>
        </w:rPr>
        <w:t xml:space="preserve">  </w:t>
      </w:r>
      <w:r w:rsidR="00B11174">
        <w:rPr>
          <w:rFonts w:ascii="Times New Roman" w:hAnsi="Times New Roman" w:cs="Helvetica CY"/>
        </w:rPr>
        <w:t xml:space="preserve">As such, although </w:t>
      </w:r>
      <w:r w:rsidRPr="00E41A4E">
        <w:rPr>
          <w:rFonts w:ascii="Times New Roman" w:hAnsi="Times New Roman" w:cs="Helvetica CY"/>
        </w:rPr>
        <w:t>frequently overlooked in studies that oscillate between attention to the local and global dimensions of environmentalism</w:t>
      </w:r>
      <w:r w:rsidR="00B976F3">
        <w:rPr>
          <w:rStyle w:val="EndnoteReference"/>
          <w:rFonts w:ascii="Times New Roman" w:hAnsi="Times New Roman" w:cs="Helvetica CY"/>
        </w:rPr>
        <w:endnoteReference w:id="101"/>
      </w:r>
      <w:r w:rsidRPr="00E41A4E">
        <w:rPr>
          <w:rFonts w:ascii="Times New Roman" w:hAnsi="Times New Roman" w:cs="Helvetica CY"/>
        </w:rPr>
        <w:t xml:space="preserve">, </w:t>
      </w:r>
      <w:proofErr w:type="spellStart"/>
      <w:r w:rsidR="007442DF" w:rsidRPr="00E41A4E">
        <w:rPr>
          <w:rFonts w:ascii="Times New Roman" w:hAnsi="Times New Roman" w:cs="Helvetica CY"/>
        </w:rPr>
        <w:t>Yasuní</w:t>
      </w:r>
      <w:proofErr w:type="spellEnd"/>
      <w:r w:rsidR="007442DF" w:rsidRPr="00E41A4E">
        <w:rPr>
          <w:rFonts w:ascii="Times New Roman" w:hAnsi="Times New Roman" w:cs="Helvetica CY"/>
        </w:rPr>
        <w:t xml:space="preserve"> </w:t>
      </w:r>
      <w:r w:rsidRPr="00E41A4E">
        <w:rPr>
          <w:rFonts w:ascii="Times New Roman" w:hAnsi="Times New Roman" w:cs="Helvetica CY"/>
        </w:rPr>
        <w:t>suggests that nationalism may be a crucial basis of mobiliza</w:t>
      </w:r>
      <w:r w:rsidR="00406A62">
        <w:rPr>
          <w:rFonts w:ascii="Times New Roman" w:hAnsi="Times New Roman" w:cs="Helvetica CY"/>
        </w:rPr>
        <w:t xml:space="preserve">tion for environmental projects. It may be especially potent for constituencies historically </w:t>
      </w:r>
      <w:r w:rsidR="00B11174">
        <w:rPr>
          <w:rFonts w:ascii="Times New Roman" w:hAnsi="Times New Roman" w:cs="Helvetica CY"/>
        </w:rPr>
        <w:t>outside of</w:t>
      </w:r>
      <w:r w:rsidR="00406A62">
        <w:rPr>
          <w:rFonts w:ascii="Times New Roman" w:hAnsi="Times New Roman" w:cs="Helvetica CY"/>
        </w:rPr>
        <w:t xml:space="preserve"> environmental </w:t>
      </w:r>
      <w:r w:rsidR="00B11174">
        <w:rPr>
          <w:rFonts w:ascii="Times New Roman" w:hAnsi="Times New Roman" w:cs="Helvetica CY"/>
        </w:rPr>
        <w:t>politics</w:t>
      </w:r>
      <w:r w:rsidR="00406A62">
        <w:rPr>
          <w:rFonts w:ascii="Times New Roman" w:hAnsi="Times New Roman" w:cs="Helvetica CY"/>
        </w:rPr>
        <w:t xml:space="preserve">, for whom </w:t>
      </w:r>
      <w:r w:rsidRPr="00E41A4E">
        <w:rPr>
          <w:rFonts w:ascii="Times New Roman" w:hAnsi="Times New Roman" w:cs="Helvetica CY"/>
        </w:rPr>
        <w:t>discourses about sustainable development or livelihoods protection may be less relevant</w:t>
      </w:r>
      <w:r>
        <w:rPr>
          <w:rFonts w:ascii="Times New Roman" w:hAnsi="Times New Roman" w:cs="Helvetica CY"/>
        </w:rPr>
        <w:t xml:space="preserve"> or appealing</w:t>
      </w:r>
      <w:r w:rsidRPr="00E41A4E">
        <w:rPr>
          <w:rFonts w:ascii="Times New Roman" w:hAnsi="Times New Roman" w:cs="Helvetica CY"/>
        </w:rPr>
        <w:t xml:space="preserve">. </w:t>
      </w:r>
    </w:p>
    <w:p w14:paraId="169F11CB" w14:textId="114CB890" w:rsidR="005D7DA9" w:rsidRPr="00E41A4E" w:rsidRDefault="005D7DA9" w:rsidP="00856946">
      <w:pPr>
        <w:tabs>
          <w:tab w:val="left" w:pos="720"/>
        </w:tabs>
        <w:spacing w:line="480" w:lineRule="auto"/>
        <w:rPr>
          <w:rFonts w:ascii="Times New Roman" w:hAnsi="Times New Roman" w:cs="Helvetica CY"/>
        </w:rPr>
      </w:pPr>
      <w:r w:rsidRPr="00E41A4E">
        <w:rPr>
          <w:rFonts w:ascii="Times New Roman" w:hAnsi="Times New Roman" w:cs="Helvetica CY"/>
        </w:rPr>
        <w:tab/>
      </w:r>
      <w:r w:rsidR="00B11174">
        <w:rPr>
          <w:rFonts w:ascii="Times New Roman" w:hAnsi="Times New Roman" w:cs="Helvetica CY"/>
        </w:rPr>
        <w:t>N</w:t>
      </w:r>
      <w:r w:rsidRPr="00E41A4E">
        <w:rPr>
          <w:rFonts w:ascii="Times New Roman" w:hAnsi="Times New Roman" w:cs="Helvetica CY"/>
        </w:rPr>
        <w:t xml:space="preserve">ationalism in Ecuador has </w:t>
      </w:r>
      <w:r w:rsidR="00B11174">
        <w:rPr>
          <w:rFonts w:ascii="Times New Roman" w:hAnsi="Times New Roman" w:cs="Helvetica CY"/>
        </w:rPr>
        <w:t xml:space="preserve">long </w:t>
      </w:r>
      <w:r w:rsidRPr="00E41A4E">
        <w:rPr>
          <w:rFonts w:ascii="Times New Roman" w:hAnsi="Times New Roman" w:cs="Helvetica CY"/>
        </w:rPr>
        <w:t>been organized around “</w:t>
      </w:r>
      <w:proofErr w:type="spellStart"/>
      <w:r w:rsidRPr="000E5797">
        <w:rPr>
          <w:rFonts w:ascii="Times New Roman" w:hAnsi="Times New Roman" w:cs="Helvetica CY"/>
          <w:i/>
        </w:rPr>
        <w:t>mestizaje</w:t>
      </w:r>
      <w:proofErr w:type="spellEnd"/>
      <w:r w:rsidRPr="00E41A4E">
        <w:rPr>
          <w:rFonts w:ascii="Times New Roman" w:hAnsi="Times New Roman" w:cs="Helvetica CY"/>
        </w:rPr>
        <w:t>”, the belief that indigenous cultures will eventually disappear in a process of whitening and national unification</w:t>
      </w:r>
      <w:r w:rsidR="00995CD5">
        <w:rPr>
          <w:rFonts w:ascii="Times New Roman" w:hAnsi="Times New Roman" w:cs="Helvetica CY"/>
        </w:rPr>
        <w:t>.</w:t>
      </w:r>
      <w:r>
        <w:rPr>
          <w:rStyle w:val="EndnoteReference"/>
          <w:rFonts w:ascii="Times New Roman" w:hAnsi="Times New Roman" w:cs="Helvetica CY"/>
        </w:rPr>
        <w:endnoteReference w:id="102"/>
      </w:r>
      <w:r w:rsidRPr="00E41A4E">
        <w:rPr>
          <w:rFonts w:ascii="Times New Roman" w:hAnsi="Times New Roman" w:cs="Helvetica CY"/>
        </w:rPr>
        <w:t xml:space="preserve"> </w:t>
      </w:r>
      <w:r>
        <w:rPr>
          <w:rFonts w:ascii="Times New Roman" w:hAnsi="Times New Roman" w:cs="Helvetica CY"/>
        </w:rPr>
        <w:t xml:space="preserve"> </w:t>
      </w:r>
      <w:r w:rsidRPr="00E41A4E">
        <w:rPr>
          <w:rFonts w:ascii="Times New Roman" w:hAnsi="Times New Roman" w:cs="Helvetica CY"/>
        </w:rPr>
        <w:t xml:space="preserve">In recent years, though, the inevitability of </w:t>
      </w:r>
      <w:proofErr w:type="spellStart"/>
      <w:r w:rsidRPr="00E41A4E">
        <w:rPr>
          <w:rFonts w:ascii="Times New Roman" w:hAnsi="Times New Roman" w:cs="Helvetica CY"/>
          <w:i/>
        </w:rPr>
        <w:t>mestizaje</w:t>
      </w:r>
      <w:proofErr w:type="spellEnd"/>
      <w:r w:rsidRPr="00E41A4E">
        <w:rPr>
          <w:rFonts w:ascii="Times New Roman" w:hAnsi="Times New Roman" w:cs="Helvetica CY"/>
          <w:i/>
        </w:rPr>
        <w:t xml:space="preserve"> </w:t>
      </w:r>
      <w:r w:rsidRPr="00E41A4E">
        <w:rPr>
          <w:rFonts w:ascii="Times New Roman" w:hAnsi="Times New Roman" w:cs="Helvetica CY"/>
        </w:rPr>
        <w:t xml:space="preserve">has been challenged by Ecuador’s powerful indigenous movement, which has won significant territorial autonomy </w:t>
      </w:r>
      <w:r w:rsidR="00B11174">
        <w:rPr>
          <w:rFonts w:ascii="Times New Roman" w:hAnsi="Times New Roman" w:cs="Helvetica CY"/>
        </w:rPr>
        <w:t>in the Amazon</w:t>
      </w:r>
      <w:r>
        <w:rPr>
          <w:rFonts w:ascii="Times New Roman" w:hAnsi="Times New Roman" w:cs="Helvetica CY"/>
        </w:rPr>
        <w:t xml:space="preserve">.  These successes were based partly on the assertion </w:t>
      </w:r>
      <w:r w:rsidRPr="00E41A4E">
        <w:rPr>
          <w:rFonts w:ascii="Times New Roman" w:hAnsi="Times New Roman" w:cs="Helvetica CY"/>
        </w:rPr>
        <w:t>that indigenous people</w:t>
      </w:r>
      <w:r>
        <w:rPr>
          <w:rFonts w:ascii="Times New Roman" w:hAnsi="Times New Roman" w:cs="Helvetica CY"/>
        </w:rPr>
        <w:t>, by merit of their cultural identity and long-standing connection to the land,</w:t>
      </w:r>
      <w:r w:rsidRPr="00E41A4E">
        <w:rPr>
          <w:rFonts w:ascii="Times New Roman" w:hAnsi="Times New Roman" w:cs="Helvetica CY"/>
        </w:rPr>
        <w:t xml:space="preserve"> are superior environmental stewards</w:t>
      </w:r>
      <w:r w:rsidR="00995CD5">
        <w:rPr>
          <w:rFonts w:ascii="Times New Roman" w:hAnsi="Times New Roman" w:cs="Helvetica CY"/>
        </w:rPr>
        <w:t>.</w:t>
      </w:r>
      <w:r>
        <w:rPr>
          <w:rStyle w:val="EndnoteReference"/>
          <w:rFonts w:ascii="Times New Roman" w:hAnsi="Times New Roman" w:cs="Helvetica CY"/>
        </w:rPr>
        <w:endnoteReference w:id="103"/>
      </w:r>
      <w:r w:rsidRPr="00E41A4E">
        <w:rPr>
          <w:rFonts w:ascii="Times New Roman" w:hAnsi="Times New Roman" w:cs="Helvetica CY"/>
        </w:rPr>
        <w:t xml:space="preserve">  One indigenous </w:t>
      </w:r>
      <w:r>
        <w:rPr>
          <w:rFonts w:ascii="Times New Roman" w:hAnsi="Times New Roman" w:cs="Helvetica CY"/>
        </w:rPr>
        <w:t xml:space="preserve">community leader </w:t>
      </w:r>
      <w:r w:rsidRPr="00E41A4E">
        <w:rPr>
          <w:rFonts w:ascii="Times New Roman" w:hAnsi="Times New Roman" w:cs="Helvetica CY"/>
        </w:rPr>
        <w:t xml:space="preserve">framed his </w:t>
      </w:r>
      <w:r w:rsidR="007A4FCF">
        <w:rPr>
          <w:rFonts w:ascii="Times New Roman" w:hAnsi="Times New Roman" w:cs="Helvetica CY"/>
        </w:rPr>
        <w:t xml:space="preserve">opposition to drilling in </w:t>
      </w:r>
      <w:proofErr w:type="spellStart"/>
      <w:r w:rsidR="007A4FCF">
        <w:rPr>
          <w:rFonts w:ascii="Times New Roman" w:hAnsi="Times New Roman" w:cs="Helvetica CY"/>
        </w:rPr>
        <w:t>Yasuní</w:t>
      </w:r>
      <w:proofErr w:type="spellEnd"/>
      <w:r w:rsidRPr="00E41A4E">
        <w:rPr>
          <w:rFonts w:ascii="Times New Roman" w:hAnsi="Times New Roman" w:cs="Helvetica CY"/>
        </w:rPr>
        <w:t xml:space="preserve"> in precisely </w:t>
      </w:r>
      <w:r>
        <w:rPr>
          <w:rFonts w:ascii="Times New Roman" w:hAnsi="Times New Roman" w:cs="Helvetica CY"/>
        </w:rPr>
        <w:t>these “cultural ecologist</w:t>
      </w:r>
      <w:r w:rsidRPr="00E41A4E">
        <w:rPr>
          <w:rFonts w:ascii="Times New Roman" w:hAnsi="Times New Roman" w:cs="Helvetica CY"/>
        </w:rPr>
        <w:t xml:space="preserve">” </w:t>
      </w:r>
      <w:r>
        <w:rPr>
          <w:rFonts w:ascii="Times New Roman" w:hAnsi="Times New Roman" w:cs="Helvetica CY"/>
        </w:rPr>
        <w:t>terms</w:t>
      </w:r>
      <w:r w:rsidRPr="00E41A4E">
        <w:rPr>
          <w:rFonts w:ascii="Times New Roman" w:hAnsi="Times New Roman" w:cs="Helvetica CY"/>
        </w:rPr>
        <w:t>:</w:t>
      </w:r>
    </w:p>
    <w:p w14:paraId="002F92CC" w14:textId="7EC922B4" w:rsidR="005D7DA9" w:rsidRPr="00E41A4E" w:rsidRDefault="005D7DA9" w:rsidP="00856946">
      <w:pPr>
        <w:tabs>
          <w:tab w:val="left" w:pos="720"/>
        </w:tabs>
        <w:spacing w:line="480" w:lineRule="auto"/>
        <w:ind w:left="720"/>
        <w:rPr>
          <w:rFonts w:ascii="Times New Roman" w:hAnsi="Times New Roman" w:cs="Times New Roman"/>
        </w:rPr>
      </w:pPr>
      <w:r w:rsidRPr="00E41A4E">
        <w:rPr>
          <w:rFonts w:ascii="Times New Roman" w:hAnsi="Times New Roman" w:cs="Times New Roman"/>
        </w:rPr>
        <w:t>We have seen this penetration since the time of the conquistadors, b</w:t>
      </w:r>
      <w:r w:rsidR="00406A62">
        <w:rPr>
          <w:rFonts w:ascii="Times New Roman" w:hAnsi="Times New Roman" w:cs="Times New Roman"/>
        </w:rPr>
        <w:t>ut it continues with petroleum…</w:t>
      </w:r>
      <w:proofErr w:type="gramStart"/>
      <w:r w:rsidRPr="00E41A4E">
        <w:rPr>
          <w:rFonts w:ascii="Times New Roman" w:hAnsi="Times New Roman" w:cs="Times New Roman"/>
        </w:rPr>
        <w:t>As</w:t>
      </w:r>
      <w:proofErr w:type="gramEnd"/>
      <w:r w:rsidRPr="00E41A4E">
        <w:rPr>
          <w:rFonts w:ascii="Times New Roman" w:hAnsi="Times New Roman" w:cs="Times New Roman"/>
        </w:rPr>
        <w:t xml:space="preserve"> a nationality, we have existed from the creation of the world, and we have not come from anywhere else.  We are owners, and defenders, and guardia</w:t>
      </w:r>
      <w:r>
        <w:rPr>
          <w:rFonts w:ascii="Times New Roman" w:hAnsi="Times New Roman" w:cs="Times New Roman"/>
        </w:rPr>
        <w:t>ns of the environment</w:t>
      </w:r>
      <w:r w:rsidR="00995CD5">
        <w:rPr>
          <w:rFonts w:ascii="Times New Roman" w:hAnsi="Times New Roman" w:cs="Times New Roman"/>
        </w:rPr>
        <w:t>.</w:t>
      </w:r>
      <w:r w:rsidR="00995CD5">
        <w:rPr>
          <w:rStyle w:val="EndnoteReference"/>
          <w:rFonts w:ascii="Times New Roman" w:hAnsi="Times New Roman" w:cs="Times New Roman"/>
        </w:rPr>
        <w:endnoteReference w:id="104"/>
      </w:r>
      <w:r>
        <w:rPr>
          <w:rFonts w:ascii="Times New Roman" w:hAnsi="Times New Roman" w:cs="Times New Roman"/>
        </w:rPr>
        <w:t xml:space="preserve"> </w:t>
      </w:r>
    </w:p>
    <w:p w14:paraId="3F13B9B4" w14:textId="1881FD50" w:rsidR="005D7DA9" w:rsidRPr="00E41A4E" w:rsidRDefault="005D7DA9" w:rsidP="009325B3">
      <w:pPr>
        <w:tabs>
          <w:tab w:val="left" w:pos="720"/>
        </w:tabs>
        <w:spacing w:line="480" w:lineRule="auto"/>
        <w:rPr>
          <w:rFonts w:ascii="Times New Roman" w:hAnsi="Times New Roman" w:cs="Helvetica CY"/>
        </w:rPr>
      </w:pPr>
      <w:r w:rsidRPr="00E41A4E">
        <w:rPr>
          <w:rFonts w:ascii="Times New Roman" w:hAnsi="Times New Roman" w:cs="Helvetica CY"/>
        </w:rPr>
        <w:t xml:space="preserve">Even though the group he represented—the </w:t>
      </w:r>
      <w:proofErr w:type="spellStart"/>
      <w:r w:rsidRPr="00E41A4E">
        <w:rPr>
          <w:rFonts w:ascii="Times New Roman" w:hAnsi="Times New Roman" w:cs="Helvetica CY"/>
        </w:rPr>
        <w:t>Shuar</w:t>
      </w:r>
      <w:proofErr w:type="spellEnd"/>
      <w:r w:rsidRPr="00E41A4E">
        <w:rPr>
          <w:rFonts w:ascii="Times New Roman" w:hAnsi="Times New Roman" w:cs="Helvetica CY"/>
        </w:rPr>
        <w:t>—a</w:t>
      </w:r>
      <w:r w:rsidR="007A4FCF">
        <w:rPr>
          <w:rFonts w:ascii="Times New Roman" w:hAnsi="Times New Roman" w:cs="Helvetica CY"/>
        </w:rPr>
        <w:t xml:space="preserve">re recent arrivals in the </w:t>
      </w:r>
      <w:proofErr w:type="spellStart"/>
      <w:r w:rsidR="007A4FCF">
        <w:rPr>
          <w:rFonts w:ascii="Times New Roman" w:hAnsi="Times New Roman" w:cs="Helvetica CY"/>
        </w:rPr>
        <w:t>Yasuní</w:t>
      </w:r>
      <w:proofErr w:type="spellEnd"/>
      <w:r w:rsidRPr="00E41A4E">
        <w:rPr>
          <w:rFonts w:ascii="Times New Roman" w:hAnsi="Times New Roman" w:cs="Helvetica CY"/>
        </w:rPr>
        <w:t xml:space="preserve"> area, his indigenous status nonetheless facilitated a linkage between environmental protection, cultural identity, and territory</w:t>
      </w:r>
      <w:r>
        <w:rPr>
          <w:rFonts w:ascii="Times New Roman" w:hAnsi="Times New Roman" w:cs="Helvetica CY"/>
        </w:rPr>
        <w:t xml:space="preserve"> that would be perceived as credible by external actors</w:t>
      </w:r>
      <w:r w:rsidRPr="00E41A4E">
        <w:rPr>
          <w:rFonts w:ascii="Times New Roman" w:hAnsi="Times New Roman" w:cs="Helvetica CY"/>
        </w:rPr>
        <w:t>.</w:t>
      </w:r>
      <w:r>
        <w:rPr>
          <w:rFonts w:ascii="Times New Roman" w:hAnsi="Times New Roman" w:cs="Helvetica CY"/>
        </w:rPr>
        <w:t xml:space="preserve"> </w:t>
      </w:r>
    </w:p>
    <w:p w14:paraId="4C569A4B" w14:textId="3E03E81F" w:rsidR="005D7DA9" w:rsidRPr="00E41A4E" w:rsidRDefault="00B11174" w:rsidP="00856946">
      <w:pPr>
        <w:tabs>
          <w:tab w:val="left" w:pos="720"/>
        </w:tabs>
        <w:spacing w:line="480" w:lineRule="auto"/>
        <w:rPr>
          <w:rFonts w:ascii="Times New Roman" w:hAnsi="Times New Roman" w:cs="Helvetica CY"/>
        </w:rPr>
      </w:pPr>
      <w:r>
        <w:rPr>
          <w:rFonts w:ascii="Times New Roman" w:hAnsi="Times New Roman" w:cs="Helvetica CY"/>
        </w:rPr>
        <w:tab/>
      </w:r>
      <w:r w:rsidR="005D7DA9" w:rsidRPr="00E41A4E">
        <w:rPr>
          <w:rFonts w:ascii="Times New Roman" w:hAnsi="Times New Roman" w:cs="Helvetica CY"/>
        </w:rPr>
        <w:t xml:space="preserve">Given Ecuador’s history of racial stratification and exclusion, I was not surprised to find substantial resentment among </w:t>
      </w:r>
      <w:r w:rsidR="005D7DA9" w:rsidRPr="00E41A4E">
        <w:rPr>
          <w:rFonts w:ascii="Times New Roman" w:hAnsi="Times New Roman" w:cs="Helvetica CY"/>
          <w:i/>
        </w:rPr>
        <w:t xml:space="preserve">mestizo </w:t>
      </w:r>
      <w:r w:rsidR="005D7DA9" w:rsidRPr="00E41A4E">
        <w:rPr>
          <w:rFonts w:ascii="Times New Roman" w:hAnsi="Times New Roman" w:cs="Helvetica CY"/>
        </w:rPr>
        <w:t xml:space="preserve">colonists directed against indigenous people. </w:t>
      </w:r>
      <w:r w:rsidR="005D7DA9">
        <w:rPr>
          <w:rFonts w:ascii="Times New Roman" w:hAnsi="Times New Roman" w:cs="Helvetica CY"/>
        </w:rPr>
        <w:t xml:space="preserve"> </w:t>
      </w:r>
      <w:r w:rsidR="005D7DA9" w:rsidRPr="00E41A4E">
        <w:rPr>
          <w:rFonts w:ascii="Times New Roman" w:hAnsi="Times New Roman" w:cs="Helvetica CY"/>
        </w:rPr>
        <w:t xml:space="preserve">More interestingly, </w:t>
      </w:r>
      <w:r w:rsidR="005D7DA9" w:rsidRPr="00E41A4E">
        <w:rPr>
          <w:rFonts w:ascii="Times New Roman" w:hAnsi="Times New Roman" w:cs="Helvetica CY"/>
          <w:i/>
        </w:rPr>
        <w:t xml:space="preserve">mestizos </w:t>
      </w:r>
      <w:r w:rsidR="005D7DA9" w:rsidRPr="00E41A4E">
        <w:rPr>
          <w:rFonts w:ascii="Times New Roman" w:hAnsi="Times New Roman" w:cs="Helvetica CY"/>
        </w:rPr>
        <w:t>directed their complaints towards a key source of indigenous power: the not</w:t>
      </w:r>
      <w:r>
        <w:rPr>
          <w:rFonts w:ascii="Times New Roman" w:hAnsi="Times New Roman" w:cs="Helvetica CY"/>
        </w:rPr>
        <w:t xml:space="preserve">ion that </w:t>
      </w:r>
      <w:r w:rsidR="00B976F3">
        <w:rPr>
          <w:rFonts w:ascii="Times New Roman" w:hAnsi="Times New Roman" w:cs="Helvetica CY"/>
        </w:rPr>
        <w:t>these groups</w:t>
      </w:r>
      <w:r>
        <w:rPr>
          <w:rFonts w:ascii="Times New Roman" w:hAnsi="Times New Roman" w:cs="Helvetica CY"/>
        </w:rPr>
        <w:t xml:space="preserve"> are intrinsically</w:t>
      </w:r>
      <w:r w:rsidR="003E73EF">
        <w:rPr>
          <w:rFonts w:ascii="Times New Roman" w:hAnsi="Times New Roman" w:cs="Helvetica CY"/>
        </w:rPr>
        <w:t xml:space="preserve"> environmentalist</w:t>
      </w:r>
      <w:r w:rsidR="005D7DA9" w:rsidRPr="00E41A4E">
        <w:rPr>
          <w:rFonts w:ascii="Times New Roman" w:hAnsi="Times New Roman" w:cs="Helvetica CY"/>
        </w:rPr>
        <w:t xml:space="preserve">.  </w:t>
      </w:r>
      <w:r w:rsidR="00D06473">
        <w:rPr>
          <w:rFonts w:ascii="Times New Roman" w:hAnsi="Times New Roman" w:cs="Helvetica CY"/>
        </w:rPr>
        <w:t>T</w:t>
      </w:r>
      <w:r w:rsidR="00D06473" w:rsidRPr="00E41A4E">
        <w:rPr>
          <w:rFonts w:ascii="Times New Roman" w:hAnsi="Times New Roman" w:cs="Helvetica CY"/>
        </w:rPr>
        <w:t xml:space="preserve">hanks to recognition granted by the Ecuadorian government, indigenous groups </w:t>
      </w:r>
      <w:r w:rsidR="00D06473">
        <w:rPr>
          <w:rFonts w:ascii="Times New Roman" w:hAnsi="Times New Roman" w:cs="Helvetica CY"/>
        </w:rPr>
        <w:t>now have the right to negotiate with oil companies to derive certain benefits (like infrastructure projects or support for tribal governments) in exchange for allowing exploitation</w:t>
      </w:r>
      <w:r w:rsidR="007442DF">
        <w:rPr>
          <w:rFonts w:ascii="Times New Roman" w:hAnsi="Times New Roman" w:cs="Helvetica CY"/>
        </w:rPr>
        <w:t xml:space="preserve"> on their territory</w:t>
      </w:r>
      <w:r w:rsidR="00D06473" w:rsidRPr="00E41A4E">
        <w:rPr>
          <w:rFonts w:ascii="Times New Roman" w:hAnsi="Times New Roman" w:cs="Helvetica CY"/>
        </w:rPr>
        <w:t>.</w:t>
      </w:r>
      <w:r w:rsidR="00D06473">
        <w:rPr>
          <w:rFonts w:ascii="Times New Roman" w:hAnsi="Times New Roman" w:cs="Helvetica CY"/>
        </w:rPr>
        <w:t xml:space="preserve">  A</w:t>
      </w:r>
      <w:r w:rsidR="00D06473" w:rsidRPr="00E41A4E">
        <w:rPr>
          <w:rFonts w:ascii="Times New Roman" w:hAnsi="Times New Roman" w:cs="Helvetica CY"/>
        </w:rPr>
        <w:t xml:space="preserve">ccording to many </w:t>
      </w:r>
      <w:r w:rsidR="00D06473" w:rsidRPr="00E41A4E">
        <w:rPr>
          <w:rFonts w:ascii="Times New Roman" w:hAnsi="Times New Roman" w:cs="Helvetica CY"/>
          <w:i/>
        </w:rPr>
        <w:t xml:space="preserve">mestizos, </w:t>
      </w:r>
      <w:r w:rsidR="00D06473">
        <w:rPr>
          <w:rFonts w:ascii="Times New Roman" w:hAnsi="Times New Roman" w:cs="Helvetica CY"/>
        </w:rPr>
        <w:t xml:space="preserve">though, </w:t>
      </w:r>
      <w:r w:rsidR="00D06473" w:rsidRPr="00E41A4E">
        <w:rPr>
          <w:rFonts w:ascii="Times New Roman" w:hAnsi="Times New Roman" w:cs="Helvetica CY"/>
        </w:rPr>
        <w:t>this meant indigenous people could not be trusted to preser</w:t>
      </w:r>
      <w:r w:rsidR="00D06473">
        <w:rPr>
          <w:rFonts w:ascii="Times New Roman" w:hAnsi="Times New Roman" w:cs="Helvetica CY"/>
        </w:rPr>
        <w:t xml:space="preserve">ve oil-rich sites like </w:t>
      </w:r>
      <w:proofErr w:type="spellStart"/>
      <w:r w:rsidR="00D06473">
        <w:rPr>
          <w:rFonts w:ascii="Times New Roman" w:hAnsi="Times New Roman" w:cs="Helvetica CY"/>
        </w:rPr>
        <w:t>Yasuní</w:t>
      </w:r>
      <w:proofErr w:type="spellEnd"/>
      <w:r w:rsidR="00D06473">
        <w:rPr>
          <w:rFonts w:ascii="Times New Roman" w:hAnsi="Times New Roman" w:cs="Helvetica CY"/>
        </w:rPr>
        <w:t>.</w:t>
      </w:r>
      <w:r w:rsidR="00B976F3">
        <w:rPr>
          <w:rFonts w:ascii="Times New Roman" w:hAnsi="Times New Roman" w:cs="Helvetica CY"/>
        </w:rPr>
        <w:t xml:space="preserve">  C</w:t>
      </w:r>
      <w:r w:rsidR="005D7DA9" w:rsidRPr="00E41A4E">
        <w:rPr>
          <w:rFonts w:ascii="Times New Roman" w:hAnsi="Times New Roman" w:cs="Helvetica CY"/>
        </w:rPr>
        <w:t xml:space="preserve">ontrary to academic and activist wisdom, </w:t>
      </w:r>
      <w:r w:rsidR="00B976F3">
        <w:rPr>
          <w:rFonts w:ascii="Times New Roman" w:hAnsi="Times New Roman" w:cs="Helvetica CY"/>
          <w:i/>
        </w:rPr>
        <w:t xml:space="preserve">mestizos </w:t>
      </w:r>
      <w:r w:rsidR="00B976F3">
        <w:rPr>
          <w:rFonts w:ascii="Times New Roman" w:hAnsi="Times New Roman" w:cs="Helvetica CY"/>
        </w:rPr>
        <w:t>claimed their activities were</w:t>
      </w:r>
      <w:r w:rsidR="005D7DA9" w:rsidRPr="00E41A4E">
        <w:rPr>
          <w:rFonts w:ascii="Times New Roman" w:hAnsi="Times New Roman" w:cs="Helvetica CY"/>
        </w:rPr>
        <w:t xml:space="preserve"> </w:t>
      </w:r>
      <w:r w:rsidR="005D7DA9" w:rsidRPr="00B976F3">
        <w:rPr>
          <w:rFonts w:ascii="Times New Roman" w:hAnsi="Times New Roman" w:cs="Helvetica CY"/>
        </w:rPr>
        <w:t>less</w:t>
      </w:r>
      <w:r w:rsidR="005D7DA9" w:rsidRPr="00E41A4E">
        <w:rPr>
          <w:rFonts w:ascii="Times New Roman" w:hAnsi="Times New Roman" w:cs="Helvetica CY"/>
          <w:i/>
        </w:rPr>
        <w:t xml:space="preserve"> </w:t>
      </w:r>
      <w:r w:rsidR="005D7DA9" w:rsidRPr="00E41A4E">
        <w:rPr>
          <w:rFonts w:ascii="Times New Roman" w:hAnsi="Times New Roman" w:cs="Helvetica CY"/>
        </w:rPr>
        <w:t>environmentally destructive than</w:t>
      </w:r>
      <w:r w:rsidR="00B976F3">
        <w:rPr>
          <w:rFonts w:ascii="Times New Roman" w:hAnsi="Times New Roman" w:cs="Helvetica CY"/>
        </w:rPr>
        <w:t xml:space="preserve"> those of</w:t>
      </w:r>
      <w:r w:rsidR="005D7DA9" w:rsidRPr="00E41A4E">
        <w:rPr>
          <w:rFonts w:ascii="Times New Roman" w:hAnsi="Times New Roman" w:cs="Helvetica CY"/>
        </w:rPr>
        <w:t xml:space="preserve"> their indigenous counterparts.  Explained one </w:t>
      </w:r>
      <w:r w:rsidR="005D7DA9">
        <w:rPr>
          <w:rFonts w:ascii="Times New Roman" w:hAnsi="Times New Roman" w:cs="Helvetica CY"/>
          <w:i/>
        </w:rPr>
        <w:t xml:space="preserve">mestizo </w:t>
      </w:r>
      <w:r>
        <w:rPr>
          <w:rFonts w:ascii="Times New Roman" w:hAnsi="Times New Roman" w:cs="Helvetica CY"/>
        </w:rPr>
        <w:t xml:space="preserve">employee of </w:t>
      </w:r>
      <w:proofErr w:type="spellStart"/>
      <w:r>
        <w:rPr>
          <w:rFonts w:ascii="Times New Roman" w:hAnsi="Times New Roman" w:cs="Helvetica CY"/>
        </w:rPr>
        <w:t>Yasun</w:t>
      </w:r>
      <w:r w:rsidRPr="00E41A4E">
        <w:rPr>
          <w:rFonts w:ascii="Times New Roman" w:hAnsi="Times New Roman" w:cs="Helvetica CY"/>
        </w:rPr>
        <w:t>í</w:t>
      </w:r>
      <w:proofErr w:type="spellEnd"/>
      <w:r>
        <w:rPr>
          <w:rFonts w:ascii="Times New Roman" w:hAnsi="Times New Roman" w:cs="Helvetica CY"/>
        </w:rPr>
        <w:t xml:space="preserve"> </w:t>
      </w:r>
      <w:proofErr w:type="gramStart"/>
      <w:r>
        <w:rPr>
          <w:rFonts w:ascii="Times New Roman" w:hAnsi="Times New Roman" w:cs="Helvetica CY"/>
        </w:rPr>
        <w:t>park</w:t>
      </w:r>
      <w:proofErr w:type="gramEnd"/>
      <w:r>
        <w:rPr>
          <w:rFonts w:ascii="Times New Roman" w:hAnsi="Times New Roman" w:cs="Helvetica CY"/>
        </w:rPr>
        <w:t>:</w:t>
      </w:r>
    </w:p>
    <w:p w14:paraId="46413C95" w14:textId="7E6E71AF" w:rsidR="005D7DA9" w:rsidRPr="00E41A4E" w:rsidRDefault="005D7DA9" w:rsidP="00856946">
      <w:pPr>
        <w:tabs>
          <w:tab w:val="left" w:pos="720"/>
        </w:tabs>
        <w:spacing w:line="480" w:lineRule="auto"/>
        <w:ind w:left="720"/>
        <w:rPr>
          <w:rFonts w:ascii="Times New Roman" w:hAnsi="Times New Roman" w:cs="Helvetica CY"/>
        </w:rPr>
      </w:pPr>
      <w:r w:rsidRPr="00E41A4E">
        <w:rPr>
          <w:rFonts w:ascii="Times New Roman" w:hAnsi="Times New Roman" w:cs="Times New Roman"/>
        </w:rPr>
        <w:t xml:space="preserve">Based on my experience, the </w:t>
      </w:r>
      <w:r w:rsidRPr="00E41A4E">
        <w:rPr>
          <w:rFonts w:ascii="Times New Roman" w:hAnsi="Times New Roman" w:cs="Times New Roman"/>
          <w:iCs/>
        </w:rPr>
        <w:t xml:space="preserve">colonists </w:t>
      </w:r>
      <w:r w:rsidRPr="00E41A4E">
        <w:rPr>
          <w:rFonts w:ascii="Times New Roman" w:hAnsi="Times New Roman" w:cs="Times New Roman"/>
        </w:rPr>
        <w:t xml:space="preserve">are those who impact less.  You know that the colonists deforest, but deforest in order to plant.  He cuts the trees but he will leave [tree] cover.  He’ll change the crops, but the cover is still there.  In the case of the </w:t>
      </w:r>
      <w:proofErr w:type="spellStart"/>
      <w:r w:rsidRPr="00E41A4E">
        <w:rPr>
          <w:rFonts w:ascii="Times New Roman" w:hAnsi="Times New Roman" w:cs="Times New Roman"/>
        </w:rPr>
        <w:t>Kichwa</w:t>
      </w:r>
      <w:proofErr w:type="spellEnd"/>
      <w:r w:rsidRPr="00E41A4E">
        <w:rPr>
          <w:rFonts w:ascii="Times New Roman" w:hAnsi="Times New Roman" w:cs="Times New Roman"/>
        </w:rPr>
        <w:t xml:space="preserve"> communities, they only gather, they want to live by hunting, but they don’t plant much. So they exhaust what there is in the forest…</w:t>
      </w:r>
      <w:proofErr w:type="gramStart"/>
      <w:r w:rsidRPr="00E41A4E">
        <w:rPr>
          <w:rFonts w:ascii="Times New Roman" w:hAnsi="Times New Roman" w:cs="Times New Roman"/>
        </w:rPr>
        <w:t>If</w:t>
      </w:r>
      <w:proofErr w:type="gramEnd"/>
      <w:r w:rsidRPr="00E41A4E">
        <w:rPr>
          <w:rFonts w:ascii="Times New Roman" w:hAnsi="Times New Roman" w:cs="Times New Roman"/>
        </w:rPr>
        <w:t xml:space="preserve"> I had to say who is doing more damage, it’s the [indigenous] communities</w:t>
      </w:r>
      <w:r w:rsidR="00995CD5">
        <w:rPr>
          <w:rFonts w:ascii="Times New Roman" w:hAnsi="Times New Roman" w:cs="Times New Roman"/>
        </w:rPr>
        <w:t>.</w:t>
      </w:r>
      <w:r w:rsidR="00995CD5">
        <w:rPr>
          <w:rStyle w:val="EndnoteReference"/>
          <w:rFonts w:ascii="Times New Roman" w:hAnsi="Times New Roman" w:cs="Times New Roman"/>
        </w:rPr>
        <w:endnoteReference w:id="105"/>
      </w:r>
      <w:r w:rsidRPr="00E41A4E">
        <w:rPr>
          <w:rFonts w:ascii="Times New Roman" w:hAnsi="Times New Roman" w:cs="Times New Roman"/>
        </w:rPr>
        <w:t xml:space="preserve"> </w:t>
      </w:r>
    </w:p>
    <w:p w14:paraId="6E322C4B" w14:textId="2242D465" w:rsidR="005D7DA9" w:rsidRPr="00E41A4E" w:rsidRDefault="00B11174" w:rsidP="00BB6C16">
      <w:pPr>
        <w:tabs>
          <w:tab w:val="left" w:pos="720"/>
        </w:tabs>
        <w:spacing w:line="480" w:lineRule="auto"/>
        <w:rPr>
          <w:rFonts w:ascii="Times New Roman" w:hAnsi="Times New Roman" w:cs="Helvetica CY"/>
        </w:rPr>
      </w:pPr>
      <w:r>
        <w:rPr>
          <w:rFonts w:ascii="Times New Roman" w:hAnsi="Times New Roman" w:cs="Helvetica CY"/>
        </w:rPr>
        <w:t xml:space="preserve">The quote combined a longstanding pattern of indigenous scapegoating with a newer unwillingness of </w:t>
      </w:r>
      <w:r w:rsidR="005D7DA9" w:rsidRPr="00E41A4E">
        <w:rPr>
          <w:rFonts w:ascii="Times New Roman" w:hAnsi="Times New Roman" w:cs="Helvetica CY"/>
          <w:i/>
        </w:rPr>
        <w:t xml:space="preserve">mestizos </w:t>
      </w:r>
      <w:r w:rsidR="005D7DA9" w:rsidRPr="00E41A4E">
        <w:rPr>
          <w:rFonts w:ascii="Times New Roman" w:hAnsi="Times New Roman" w:cs="Helvetica CY"/>
        </w:rPr>
        <w:t xml:space="preserve">to concede the </w:t>
      </w:r>
      <w:r w:rsidR="005D7DA9">
        <w:rPr>
          <w:rFonts w:ascii="Times New Roman" w:hAnsi="Times New Roman" w:cs="Helvetica CY"/>
        </w:rPr>
        <w:t>mantle</w:t>
      </w:r>
      <w:r w:rsidR="005D7DA9" w:rsidRPr="00E41A4E">
        <w:rPr>
          <w:rFonts w:ascii="Times New Roman" w:hAnsi="Times New Roman" w:cs="Helvetica CY"/>
        </w:rPr>
        <w:t xml:space="preserve"> of environmentalism—and the legitimacy and resources tied to it—to indigenous people.  As the mayor of </w:t>
      </w:r>
      <w:proofErr w:type="spellStart"/>
      <w:r w:rsidR="005D7DA9" w:rsidRPr="00E41A4E">
        <w:rPr>
          <w:rFonts w:ascii="Times New Roman" w:hAnsi="Times New Roman" w:cs="Helvetica CY"/>
        </w:rPr>
        <w:t>Sacha</w:t>
      </w:r>
      <w:proofErr w:type="spellEnd"/>
      <w:r w:rsidR="005D7DA9" w:rsidRPr="00E41A4E">
        <w:rPr>
          <w:rFonts w:ascii="Times New Roman" w:hAnsi="Times New Roman" w:cs="Helvetica CY"/>
        </w:rPr>
        <w:t>, a</w:t>
      </w:r>
      <w:r w:rsidR="005D7DA9">
        <w:rPr>
          <w:rFonts w:ascii="Times New Roman" w:hAnsi="Times New Roman" w:cs="Helvetica CY"/>
        </w:rPr>
        <w:t>nother</w:t>
      </w:r>
      <w:r w:rsidR="005D7DA9" w:rsidRPr="00E41A4E">
        <w:rPr>
          <w:rFonts w:ascii="Times New Roman" w:hAnsi="Times New Roman" w:cs="Helvetica CY"/>
        </w:rPr>
        <w:t xml:space="preserve"> colonist city near Coca, told me, “Indigenous communities have been great predators on the environment. They have sold the very best parts of their territory for little money. They throw dynamite and chemicals into the river to catch a few fish…</w:t>
      </w:r>
      <w:proofErr w:type="gramStart"/>
      <w:r w:rsidR="005D7DA9" w:rsidRPr="00E41A4E">
        <w:rPr>
          <w:rFonts w:ascii="Times New Roman" w:hAnsi="Times New Roman" w:cs="Helvetica CY"/>
        </w:rPr>
        <w:t>They</w:t>
      </w:r>
      <w:proofErr w:type="gramEnd"/>
      <w:r w:rsidR="005D7DA9" w:rsidRPr="00E41A4E">
        <w:rPr>
          <w:rFonts w:ascii="Times New Roman" w:hAnsi="Times New Roman" w:cs="Helvetica CY"/>
        </w:rPr>
        <w:t xml:space="preserve"> need other people to teach them about nature</w:t>
      </w:r>
      <w:r w:rsidR="00995CD5">
        <w:rPr>
          <w:rFonts w:ascii="Times New Roman" w:hAnsi="Times New Roman" w:cs="Helvetica CY"/>
        </w:rPr>
        <w:t>.</w:t>
      </w:r>
      <w:r w:rsidR="005D7DA9" w:rsidRPr="00E41A4E">
        <w:rPr>
          <w:rFonts w:ascii="Times New Roman" w:hAnsi="Times New Roman" w:cs="Helvetica CY"/>
        </w:rPr>
        <w:t>”</w:t>
      </w:r>
      <w:r w:rsidR="00995CD5">
        <w:rPr>
          <w:rStyle w:val="EndnoteReference"/>
          <w:rFonts w:ascii="Times New Roman" w:hAnsi="Times New Roman" w:cs="Helvetica CY"/>
        </w:rPr>
        <w:endnoteReference w:id="106"/>
      </w:r>
      <w:r w:rsidR="005D7DA9" w:rsidRPr="00E41A4E">
        <w:rPr>
          <w:rFonts w:ascii="Times New Roman" w:hAnsi="Times New Roman" w:cs="Helvetica CY"/>
        </w:rPr>
        <w:t xml:space="preserve"> </w:t>
      </w:r>
    </w:p>
    <w:p w14:paraId="2E3178F6" w14:textId="249F3190" w:rsidR="005D7DA9" w:rsidRPr="00E41A4E" w:rsidRDefault="005D7DA9" w:rsidP="00BB6C16">
      <w:pPr>
        <w:tabs>
          <w:tab w:val="left" w:pos="720"/>
        </w:tabs>
        <w:spacing w:line="480" w:lineRule="auto"/>
        <w:rPr>
          <w:rFonts w:ascii="Times New Roman" w:hAnsi="Times New Roman" w:cs="Helvetica CY"/>
        </w:rPr>
      </w:pPr>
      <w:r w:rsidRPr="00E41A4E">
        <w:rPr>
          <w:rFonts w:ascii="Times New Roman" w:hAnsi="Times New Roman" w:cs="Helvetica CY"/>
        </w:rPr>
        <w:tab/>
      </w:r>
      <w:r w:rsidR="00D06473">
        <w:rPr>
          <w:rFonts w:ascii="Times New Roman" w:hAnsi="Times New Roman" w:cs="Helvetica CY"/>
        </w:rPr>
        <w:t>Eco</w:t>
      </w:r>
      <w:r w:rsidR="00B11174">
        <w:rPr>
          <w:rFonts w:ascii="Times New Roman" w:hAnsi="Times New Roman" w:cs="Helvetica CY"/>
        </w:rPr>
        <w:t xml:space="preserve">-populist framings </w:t>
      </w:r>
      <w:r w:rsidR="00D06473">
        <w:rPr>
          <w:rFonts w:ascii="Times New Roman" w:hAnsi="Times New Roman" w:cs="Helvetica CY"/>
        </w:rPr>
        <w:t>deployed around</w:t>
      </w:r>
      <w:r w:rsidR="00B11174">
        <w:rPr>
          <w:rFonts w:ascii="Times New Roman" w:hAnsi="Times New Roman" w:cs="Helvetica CY"/>
        </w:rPr>
        <w:t xml:space="preserve"> </w:t>
      </w:r>
      <w:proofErr w:type="spellStart"/>
      <w:r w:rsidR="00B11174" w:rsidRPr="00E41A4E">
        <w:rPr>
          <w:rFonts w:ascii="Times New Roman" w:hAnsi="Times New Roman" w:cs="Helvetica CY"/>
        </w:rPr>
        <w:t>Yasuní</w:t>
      </w:r>
      <w:proofErr w:type="spellEnd"/>
      <w:r w:rsidR="00B11174" w:rsidRPr="00E41A4E">
        <w:rPr>
          <w:rFonts w:ascii="Times New Roman" w:hAnsi="Times New Roman" w:cs="Helvetica CY"/>
        </w:rPr>
        <w:t xml:space="preserve"> </w:t>
      </w:r>
      <w:r w:rsidR="004A5A27">
        <w:rPr>
          <w:rFonts w:ascii="Times New Roman" w:hAnsi="Times New Roman" w:cs="Helvetica CY"/>
        </w:rPr>
        <w:t xml:space="preserve">thus </w:t>
      </w:r>
      <w:r w:rsidR="00B11174" w:rsidRPr="00E41A4E">
        <w:rPr>
          <w:rFonts w:ascii="Times New Roman" w:hAnsi="Times New Roman" w:cs="Helvetica CY"/>
        </w:rPr>
        <w:t xml:space="preserve">linked </w:t>
      </w:r>
      <w:r w:rsidR="00B11174">
        <w:rPr>
          <w:rFonts w:ascii="Times New Roman" w:hAnsi="Times New Roman" w:cs="Helvetica CY"/>
        </w:rPr>
        <w:t>claims</w:t>
      </w:r>
      <w:r w:rsidR="00B11174" w:rsidRPr="00E41A4E">
        <w:rPr>
          <w:rFonts w:ascii="Times New Roman" w:hAnsi="Times New Roman" w:cs="Helvetica CY"/>
        </w:rPr>
        <w:t xml:space="preserve"> over environmental stewardship to who should be </w:t>
      </w:r>
      <w:r w:rsidR="00B11174" w:rsidRPr="00E41A4E">
        <w:rPr>
          <w:rFonts w:ascii="Times New Roman" w:hAnsi="Times New Roman" w:cs="Helvetica CY"/>
          <w:i/>
        </w:rPr>
        <w:t xml:space="preserve">excluded </w:t>
      </w:r>
      <w:r w:rsidR="00B11174" w:rsidRPr="00E41A4E">
        <w:rPr>
          <w:rFonts w:ascii="Times New Roman" w:hAnsi="Times New Roman" w:cs="Helvetica CY"/>
        </w:rPr>
        <w:t xml:space="preserve">from the imagined national community. </w:t>
      </w:r>
      <w:r w:rsidR="00B11174">
        <w:rPr>
          <w:rFonts w:ascii="Times New Roman" w:hAnsi="Times New Roman" w:cs="Helvetica CY"/>
        </w:rPr>
        <w:t xml:space="preserve"> In so doing,</w:t>
      </w:r>
      <w:r w:rsidRPr="00E41A4E">
        <w:rPr>
          <w:rFonts w:ascii="Times New Roman" w:hAnsi="Times New Roman" w:cs="Helvetica CY"/>
        </w:rPr>
        <w:t xml:space="preserve"> </w:t>
      </w:r>
      <w:r w:rsidRPr="008274F9">
        <w:rPr>
          <w:rFonts w:ascii="Times New Roman" w:hAnsi="Times New Roman" w:cs="Helvetica CY"/>
        </w:rPr>
        <w:t>colonists</w:t>
      </w:r>
      <w:r w:rsidRPr="00E41A4E">
        <w:rPr>
          <w:rFonts w:ascii="Times New Roman" w:hAnsi="Times New Roman" w:cs="Helvetica CY"/>
          <w:i/>
        </w:rPr>
        <w:t xml:space="preserve"> </w:t>
      </w:r>
      <w:r w:rsidRPr="00E41A4E">
        <w:rPr>
          <w:rFonts w:ascii="Times New Roman" w:hAnsi="Times New Roman" w:cs="Helvetica CY"/>
        </w:rPr>
        <w:t xml:space="preserve">asserted their </w:t>
      </w:r>
      <w:r w:rsidR="00B11174">
        <w:rPr>
          <w:rFonts w:ascii="Times New Roman" w:hAnsi="Times New Roman" w:cs="Helvetica CY"/>
        </w:rPr>
        <w:t xml:space="preserve">unique </w:t>
      </w:r>
      <w:r w:rsidRPr="00E41A4E">
        <w:rPr>
          <w:rFonts w:ascii="Times New Roman" w:hAnsi="Times New Roman" w:cs="Helvetica CY"/>
        </w:rPr>
        <w:t>place in the Ecuadorian nation and their legitimacy as Amazonian residents.  They did so through a populist discourse that celebrated th</w:t>
      </w:r>
      <w:r>
        <w:rPr>
          <w:rFonts w:ascii="Times New Roman" w:hAnsi="Times New Roman" w:cs="Helvetica CY"/>
        </w:rPr>
        <w:t xml:space="preserve">e nation’s environmental wealth, </w:t>
      </w:r>
      <w:r w:rsidRPr="00E41A4E">
        <w:rPr>
          <w:rFonts w:ascii="Times New Roman" w:hAnsi="Times New Roman" w:cs="Helvetica CY"/>
        </w:rPr>
        <w:t>demonized the governi</w:t>
      </w:r>
      <w:r>
        <w:rPr>
          <w:rFonts w:ascii="Times New Roman" w:hAnsi="Times New Roman" w:cs="Helvetica CY"/>
        </w:rPr>
        <w:t>ng elite and indi</w:t>
      </w:r>
      <w:r w:rsidR="00B976F3">
        <w:rPr>
          <w:rFonts w:ascii="Times New Roman" w:hAnsi="Times New Roman" w:cs="Helvetica CY"/>
        </w:rPr>
        <w:t>genous peoples, and celebrated ordinary</w:t>
      </w:r>
      <w:r>
        <w:rPr>
          <w:rFonts w:ascii="Times New Roman" w:hAnsi="Times New Roman" w:cs="Helvetica CY"/>
        </w:rPr>
        <w:t xml:space="preserve"> </w:t>
      </w:r>
      <w:r>
        <w:rPr>
          <w:rFonts w:ascii="Times New Roman" w:hAnsi="Times New Roman" w:cs="Helvetica CY"/>
          <w:i/>
        </w:rPr>
        <w:t xml:space="preserve">mestizo </w:t>
      </w:r>
      <w:r>
        <w:rPr>
          <w:rFonts w:ascii="Times New Roman" w:hAnsi="Times New Roman" w:cs="Helvetica CY"/>
        </w:rPr>
        <w:t>colonists as superior environmental stewards</w:t>
      </w:r>
      <w:r w:rsidRPr="00E41A4E">
        <w:rPr>
          <w:rFonts w:ascii="Times New Roman" w:hAnsi="Times New Roman" w:cs="Helvetica CY"/>
        </w:rPr>
        <w:t xml:space="preserve">. </w:t>
      </w:r>
      <w:r w:rsidR="00B11174">
        <w:rPr>
          <w:rFonts w:ascii="Times New Roman" w:hAnsi="Times New Roman" w:cs="Helvetica CY"/>
        </w:rPr>
        <w:t>While “cultural ecologists” like Escobar have already</w:t>
      </w:r>
      <w:r w:rsidR="00DE1573">
        <w:rPr>
          <w:rFonts w:ascii="Times New Roman" w:hAnsi="Times New Roman" w:cs="Helvetica CY"/>
        </w:rPr>
        <w:t xml:space="preserve"> theorized the linkages between collective </w:t>
      </w:r>
      <w:r w:rsidR="00B11174">
        <w:rPr>
          <w:rFonts w:ascii="Times New Roman" w:hAnsi="Times New Roman" w:cs="Helvetica CY"/>
        </w:rPr>
        <w:t xml:space="preserve">identity and environmentalism, in this case, the </w:t>
      </w:r>
      <w:r w:rsidR="00DE1573">
        <w:rPr>
          <w:rFonts w:ascii="Times New Roman" w:hAnsi="Times New Roman" w:cs="Helvetica CY"/>
        </w:rPr>
        <w:t>relationship between the two</w:t>
      </w:r>
      <w:r w:rsidR="00B11174">
        <w:rPr>
          <w:rFonts w:ascii="Times New Roman" w:hAnsi="Times New Roman" w:cs="Helvetica CY"/>
        </w:rPr>
        <w:t xml:space="preserve"> was reversed: pro-environmental claims flowed not from </w:t>
      </w:r>
      <w:r w:rsidRPr="00E41A4E">
        <w:rPr>
          <w:rFonts w:ascii="Times New Roman" w:hAnsi="Times New Roman" w:cs="Helvetica CY"/>
        </w:rPr>
        <w:t>pre-ex</w:t>
      </w:r>
      <w:r w:rsidR="00B11174">
        <w:rPr>
          <w:rFonts w:ascii="Times New Roman" w:hAnsi="Times New Roman" w:cs="Helvetica CY"/>
        </w:rPr>
        <w:t xml:space="preserve">isting </w:t>
      </w:r>
      <w:r w:rsidR="00DE1573">
        <w:rPr>
          <w:rFonts w:ascii="Times New Roman" w:hAnsi="Times New Roman" w:cs="Helvetica CY"/>
        </w:rPr>
        <w:t>cultural connections</w:t>
      </w:r>
      <w:r w:rsidR="00B11174">
        <w:rPr>
          <w:rFonts w:ascii="Times New Roman" w:hAnsi="Times New Roman" w:cs="Helvetica CY"/>
        </w:rPr>
        <w:t xml:space="preserve"> to territory, but were used to </w:t>
      </w:r>
      <w:r w:rsidR="00B976F3">
        <w:rPr>
          <w:rFonts w:ascii="Times New Roman" w:hAnsi="Times New Roman" w:cs="Helvetica CY"/>
        </w:rPr>
        <w:t>allege</w:t>
      </w:r>
      <w:r w:rsidR="00B11174">
        <w:rPr>
          <w:rFonts w:ascii="Times New Roman" w:hAnsi="Times New Roman" w:cs="Helvetica CY"/>
        </w:rPr>
        <w:t xml:space="preserve"> such </w:t>
      </w:r>
      <w:r w:rsidR="00DE1573">
        <w:rPr>
          <w:rFonts w:ascii="Times New Roman" w:hAnsi="Times New Roman" w:cs="Helvetica CY"/>
        </w:rPr>
        <w:t>a relationship</w:t>
      </w:r>
      <w:r w:rsidR="00B11174">
        <w:rPr>
          <w:rFonts w:ascii="Times New Roman" w:hAnsi="Times New Roman" w:cs="Helvetica CY"/>
        </w:rPr>
        <w:t xml:space="preserve">. </w:t>
      </w:r>
      <w:r w:rsidR="00D06473">
        <w:rPr>
          <w:rFonts w:ascii="Times New Roman" w:hAnsi="Times New Roman" w:cs="Helvetica CY"/>
        </w:rPr>
        <w:t xml:space="preserve"> </w:t>
      </w:r>
      <w:r w:rsidRPr="00E41A4E">
        <w:rPr>
          <w:rFonts w:ascii="Times New Roman" w:hAnsi="Times New Roman" w:cs="Helvetica CY"/>
        </w:rPr>
        <w:t xml:space="preserve">This was made possible by a national milieu within which struggles for control and political power were increasingly couched in environmental terms, but also entailed the re-appropriation and re-framing </w:t>
      </w:r>
      <w:r w:rsidR="00FA5F96">
        <w:rPr>
          <w:rFonts w:ascii="Times New Roman" w:hAnsi="Times New Roman" w:cs="Helvetica CY"/>
        </w:rPr>
        <w:t>of these themes by local actors.</w:t>
      </w:r>
    </w:p>
    <w:p w14:paraId="4A3F78AD" w14:textId="77777777" w:rsidR="005D7DA9" w:rsidRPr="00E41A4E" w:rsidRDefault="005D7DA9" w:rsidP="00BB6C16">
      <w:pPr>
        <w:tabs>
          <w:tab w:val="left" w:pos="720"/>
        </w:tabs>
        <w:spacing w:line="480" w:lineRule="auto"/>
        <w:rPr>
          <w:rFonts w:ascii="Times New Roman" w:hAnsi="Times New Roman" w:cs="Helvetica CY"/>
          <w:b/>
        </w:rPr>
      </w:pPr>
    </w:p>
    <w:p w14:paraId="3F2A0CB0" w14:textId="690FC4F3" w:rsidR="005D7DA9" w:rsidRPr="00E41A4E" w:rsidRDefault="005D7DA9" w:rsidP="008F224D">
      <w:pPr>
        <w:tabs>
          <w:tab w:val="left" w:pos="720"/>
          <w:tab w:val="center" w:pos="4680"/>
        </w:tabs>
        <w:spacing w:line="480" w:lineRule="auto"/>
        <w:rPr>
          <w:rFonts w:ascii="Times New Roman" w:hAnsi="Times New Roman" w:cs="Helvetica CY"/>
          <w:b/>
        </w:rPr>
      </w:pPr>
      <w:r w:rsidRPr="00E41A4E">
        <w:rPr>
          <w:rFonts w:ascii="Times New Roman" w:hAnsi="Times New Roman" w:cs="Helvetica CY"/>
          <w:b/>
        </w:rPr>
        <w:t>Valuing Oil Above and Under Ground</w:t>
      </w:r>
      <w:r w:rsidRPr="00E41A4E">
        <w:rPr>
          <w:rFonts w:ascii="Times New Roman" w:hAnsi="Times New Roman" w:cs="Helvetica CY"/>
          <w:b/>
        </w:rPr>
        <w:tab/>
      </w:r>
    </w:p>
    <w:p w14:paraId="54D142FD" w14:textId="0A3D274D" w:rsidR="005D7DA9" w:rsidRPr="00E41A4E" w:rsidRDefault="005D7DA9" w:rsidP="00FA5F96">
      <w:pPr>
        <w:spacing w:line="480" w:lineRule="auto"/>
        <w:ind w:firstLine="720"/>
        <w:rPr>
          <w:rFonts w:ascii="Times New Roman" w:hAnsi="Times New Roman" w:cs="Helvetica CY"/>
          <w:iCs/>
        </w:rPr>
      </w:pPr>
      <w:r w:rsidRPr="00E41A4E">
        <w:rPr>
          <w:rFonts w:ascii="Times New Roman" w:hAnsi="Times New Roman" w:cs="Helvetica CY"/>
          <w:iCs/>
        </w:rPr>
        <w:t>I</w:t>
      </w:r>
      <w:r w:rsidR="00FA5F96">
        <w:rPr>
          <w:rFonts w:ascii="Times New Roman" w:hAnsi="Times New Roman" w:cs="Helvetica CY"/>
          <w:iCs/>
        </w:rPr>
        <w:t>n theorizing popular environmentalism in the developing world</w:t>
      </w:r>
      <w:r w:rsidRPr="00E41A4E">
        <w:rPr>
          <w:rFonts w:ascii="Times New Roman" w:hAnsi="Times New Roman" w:cs="Helvetica CY"/>
          <w:iCs/>
        </w:rPr>
        <w:t>,</w:t>
      </w:r>
      <w:r w:rsidR="00FA5F96">
        <w:rPr>
          <w:rFonts w:ascii="Times New Roman" w:hAnsi="Times New Roman" w:cs="Helvetica CY"/>
          <w:iCs/>
        </w:rPr>
        <w:t xml:space="preserve"> scholars have emphasized how environmental conflicts are </w:t>
      </w:r>
      <w:r w:rsidR="007442DF">
        <w:rPr>
          <w:rFonts w:ascii="Times New Roman" w:hAnsi="Times New Roman" w:cs="Helvetica CY"/>
          <w:iCs/>
        </w:rPr>
        <w:t xml:space="preserve">often </w:t>
      </w:r>
      <w:r w:rsidR="00FA5F96">
        <w:rPr>
          <w:rFonts w:ascii="Times New Roman" w:hAnsi="Times New Roman" w:cs="Helvetica CY"/>
          <w:iCs/>
        </w:rPr>
        <w:t xml:space="preserve">rooted in </w:t>
      </w:r>
      <w:r w:rsidR="000872E3">
        <w:rPr>
          <w:rFonts w:ascii="Times New Roman" w:hAnsi="Times New Roman" w:cs="Helvetica CY"/>
          <w:iCs/>
        </w:rPr>
        <w:t>irreconcilably</w:t>
      </w:r>
      <w:r w:rsidRPr="00E41A4E">
        <w:rPr>
          <w:rFonts w:ascii="Times New Roman" w:hAnsi="Times New Roman" w:cs="Helvetica CY"/>
          <w:iCs/>
        </w:rPr>
        <w:t xml:space="preserve"> distinct modes of valuing the natural environment</w:t>
      </w:r>
      <w:r>
        <w:rPr>
          <w:rFonts w:ascii="Times New Roman" w:hAnsi="Times New Roman" w:cs="Helvetica CY"/>
          <w:iCs/>
        </w:rPr>
        <w:t xml:space="preserve">: as a “commensurable” market good or as an “incommensurable” </w:t>
      </w:r>
      <w:r w:rsidR="00FA5F96">
        <w:rPr>
          <w:rFonts w:ascii="Times New Roman" w:hAnsi="Times New Roman" w:cs="Helvetica CY"/>
          <w:iCs/>
        </w:rPr>
        <w:t xml:space="preserve">and irreplaceable </w:t>
      </w:r>
      <w:r w:rsidR="007442DF">
        <w:rPr>
          <w:rFonts w:ascii="Times New Roman" w:hAnsi="Times New Roman" w:cs="Helvetica CY"/>
          <w:iCs/>
        </w:rPr>
        <w:t>source</w:t>
      </w:r>
      <w:r w:rsidR="00FA5F96">
        <w:rPr>
          <w:rFonts w:ascii="Times New Roman" w:hAnsi="Times New Roman" w:cs="Helvetica CY"/>
          <w:iCs/>
        </w:rPr>
        <w:t xml:space="preserve"> of biodiversity, livelihoods, or cultural reproduction.</w:t>
      </w:r>
      <w:r w:rsidR="00996829">
        <w:rPr>
          <w:rStyle w:val="EndnoteReference"/>
          <w:rFonts w:ascii="Times New Roman" w:hAnsi="Times New Roman" w:cs="Helvetica CY"/>
          <w:iCs/>
        </w:rPr>
        <w:endnoteReference w:id="107"/>
      </w:r>
      <w:r w:rsidR="00FA5F96">
        <w:rPr>
          <w:rFonts w:ascii="Times New Roman" w:hAnsi="Times New Roman" w:cs="Helvetica CY"/>
          <w:iCs/>
        </w:rPr>
        <w:t xml:space="preserve">  In keeping with </w:t>
      </w:r>
      <w:r w:rsidR="00DE1573">
        <w:rPr>
          <w:rFonts w:ascii="Times New Roman" w:hAnsi="Times New Roman" w:cs="Helvetica CY"/>
          <w:iCs/>
        </w:rPr>
        <w:t>the predictions of these theoretical perspectives</w:t>
      </w:r>
      <w:r w:rsidR="00FA5F96">
        <w:rPr>
          <w:rFonts w:ascii="Times New Roman" w:hAnsi="Times New Roman" w:cs="Helvetica CY"/>
          <w:iCs/>
        </w:rPr>
        <w:t xml:space="preserve">, </w:t>
      </w:r>
      <w:r w:rsidR="000872E3">
        <w:rPr>
          <w:rFonts w:ascii="Times New Roman" w:hAnsi="Times New Roman" w:cs="Helvetica CY"/>
          <w:iCs/>
        </w:rPr>
        <w:t>some</w:t>
      </w:r>
      <w:r w:rsidRPr="00E41A4E">
        <w:rPr>
          <w:rFonts w:ascii="Times New Roman" w:hAnsi="Times New Roman" w:cs="Helvetica CY"/>
          <w:iCs/>
        </w:rPr>
        <w:t xml:space="preserve"> actors have deployed this notion of the “incommensurable” value of nature to agitate for preserving </w:t>
      </w:r>
      <w:proofErr w:type="spellStart"/>
      <w:r w:rsidRPr="00E41A4E">
        <w:rPr>
          <w:rFonts w:ascii="Times New Roman" w:hAnsi="Times New Roman" w:cs="Helvetica CY"/>
          <w:iCs/>
        </w:rPr>
        <w:t>Yasuní</w:t>
      </w:r>
      <w:proofErr w:type="spellEnd"/>
      <w:r w:rsidRPr="00E41A4E">
        <w:rPr>
          <w:rFonts w:ascii="Times New Roman" w:hAnsi="Times New Roman" w:cs="Helvetica CY"/>
          <w:iCs/>
        </w:rPr>
        <w:t>.</w:t>
      </w:r>
      <w:r w:rsidR="00FA5F96">
        <w:rPr>
          <w:rFonts w:ascii="Times New Roman" w:hAnsi="Times New Roman" w:cs="Helvetica CY"/>
          <w:iCs/>
        </w:rPr>
        <w:t xml:space="preserve">  As one of the ITT proposal’s authors argued: “</w:t>
      </w:r>
      <w:r w:rsidR="00FA5F96" w:rsidRPr="00FA5F96">
        <w:rPr>
          <w:rFonts w:ascii="Times New Roman" w:eastAsia="Times New Roman" w:hAnsi="Times New Roman" w:cs="Times New Roman"/>
        </w:rPr>
        <w:t>We believe that protecting life cannot be done through market forces.  Putt</w:t>
      </w:r>
      <w:r w:rsidR="00DE1573">
        <w:rPr>
          <w:rFonts w:ascii="Times New Roman" w:eastAsia="Times New Roman" w:hAnsi="Times New Roman" w:cs="Times New Roman"/>
        </w:rPr>
        <w:t>ing a monetary value on nature…</w:t>
      </w:r>
      <w:r w:rsidR="00FA5F96" w:rsidRPr="00FA5F96">
        <w:rPr>
          <w:rFonts w:ascii="Times New Roman" w:eastAsia="Times New Roman" w:hAnsi="Times New Roman" w:cs="Times New Roman"/>
        </w:rPr>
        <w:t>is not the most adequate measurement, it seems to us.</w:t>
      </w:r>
      <w:r w:rsidR="00FA5F96">
        <w:rPr>
          <w:rFonts w:ascii="Times New Roman" w:eastAsia="Times New Roman" w:hAnsi="Times New Roman" w:cs="Times New Roman"/>
        </w:rPr>
        <w:t>”</w:t>
      </w:r>
      <w:r w:rsidR="00FA5F96">
        <w:rPr>
          <w:rStyle w:val="EndnoteReference"/>
          <w:rFonts w:ascii="Times New Roman" w:eastAsia="Times New Roman" w:hAnsi="Times New Roman" w:cs="Times New Roman"/>
        </w:rPr>
        <w:endnoteReference w:id="108"/>
      </w:r>
      <w:r w:rsidR="00FA5F96">
        <w:rPr>
          <w:rFonts w:ascii="Times New Roman" w:eastAsia="Times New Roman" w:hAnsi="Times New Roman" w:cs="Times New Roman"/>
        </w:rPr>
        <w:t xml:space="preserve"> </w:t>
      </w:r>
      <w:r w:rsidR="000872E3">
        <w:rPr>
          <w:rFonts w:ascii="Times New Roman" w:eastAsia="Times New Roman" w:hAnsi="Times New Roman" w:cs="Times New Roman"/>
        </w:rPr>
        <w:t xml:space="preserve"> </w:t>
      </w:r>
      <w:r w:rsidR="007442DF">
        <w:rPr>
          <w:rFonts w:ascii="Times New Roman" w:hAnsi="Times New Roman" w:cs="Helvetica CY"/>
          <w:iCs/>
        </w:rPr>
        <w:t>Consist</w:t>
      </w:r>
      <w:r w:rsidR="00B976F3">
        <w:rPr>
          <w:rFonts w:ascii="Times New Roman" w:hAnsi="Times New Roman" w:cs="Helvetica CY"/>
          <w:iCs/>
        </w:rPr>
        <w:t>ent</w:t>
      </w:r>
      <w:r w:rsidRPr="00E41A4E">
        <w:rPr>
          <w:rFonts w:ascii="Times New Roman" w:hAnsi="Times New Roman" w:cs="Helvetica CY"/>
          <w:iCs/>
        </w:rPr>
        <w:t xml:space="preserve"> with the </w:t>
      </w:r>
      <w:r>
        <w:rPr>
          <w:rFonts w:ascii="Times New Roman" w:hAnsi="Times New Roman" w:cs="Helvetica CY"/>
          <w:iCs/>
        </w:rPr>
        <w:t xml:space="preserve">notion of </w:t>
      </w:r>
      <w:proofErr w:type="spellStart"/>
      <w:r w:rsidR="00FA5F96" w:rsidRPr="00E41A4E">
        <w:rPr>
          <w:rFonts w:ascii="Times New Roman" w:hAnsi="Times New Roman" w:cs="Helvetica CY"/>
          <w:iCs/>
        </w:rPr>
        <w:t>Yasuní</w:t>
      </w:r>
      <w:proofErr w:type="spellEnd"/>
      <w:r w:rsidR="00FA5F96" w:rsidRPr="00E41A4E">
        <w:rPr>
          <w:rFonts w:ascii="Times New Roman" w:hAnsi="Times New Roman" w:cs="Helvetica CY"/>
          <w:iCs/>
        </w:rPr>
        <w:t xml:space="preserve"> </w:t>
      </w:r>
      <w:r w:rsidR="00FA5F96">
        <w:rPr>
          <w:rFonts w:ascii="Times New Roman" w:hAnsi="Times New Roman" w:cs="Helvetica CY"/>
          <w:iCs/>
        </w:rPr>
        <w:t xml:space="preserve">as </w:t>
      </w:r>
      <w:r w:rsidR="00DE1573">
        <w:rPr>
          <w:rFonts w:ascii="Times New Roman" w:hAnsi="Times New Roman" w:cs="Helvetica CY"/>
          <w:iCs/>
        </w:rPr>
        <w:t>a</w:t>
      </w:r>
      <w:r w:rsidR="00FA5F96">
        <w:rPr>
          <w:rFonts w:ascii="Times New Roman" w:hAnsi="Times New Roman" w:cs="Helvetica CY"/>
          <w:iCs/>
        </w:rPr>
        <w:t xml:space="preserve"> sacred</w:t>
      </w:r>
      <w:r w:rsidRPr="00E41A4E">
        <w:rPr>
          <w:rFonts w:ascii="Times New Roman" w:hAnsi="Times New Roman" w:cs="Helvetica CY"/>
          <w:iCs/>
        </w:rPr>
        <w:t xml:space="preserve"> place</w:t>
      </w:r>
      <w:r w:rsidR="00DE1573">
        <w:rPr>
          <w:rFonts w:ascii="Times New Roman" w:hAnsi="Times New Roman" w:cs="Helvetica CY"/>
          <w:iCs/>
        </w:rPr>
        <w:t xml:space="preserve"> with incommensurable worth</w:t>
      </w:r>
      <w:r w:rsidRPr="00E41A4E">
        <w:rPr>
          <w:rFonts w:ascii="Times New Roman" w:hAnsi="Times New Roman" w:cs="Helvetica CY"/>
          <w:iCs/>
        </w:rPr>
        <w:t xml:space="preserve">, brochures and press releases about the ecological riches of </w:t>
      </w:r>
      <w:proofErr w:type="spellStart"/>
      <w:r w:rsidRPr="00E41A4E">
        <w:rPr>
          <w:rFonts w:ascii="Times New Roman" w:hAnsi="Times New Roman" w:cs="Helvetica CY"/>
          <w:iCs/>
        </w:rPr>
        <w:t>Yasuní</w:t>
      </w:r>
      <w:proofErr w:type="spellEnd"/>
      <w:r w:rsidRPr="00E41A4E">
        <w:rPr>
          <w:rFonts w:ascii="Times New Roman" w:hAnsi="Times New Roman" w:cs="Helvetica CY"/>
          <w:iCs/>
        </w:rPr>
        <w:t xml:space="preserve"> Park produced by international conservation organizations “systematically avoid monetary calculations of environmental services”</w:t>
      </w:r>
      <w:r>
        <w:rPr>
          <w:rStyle w:val="EndnoteReference"/>
          <w:rFonts w:ascii="Times New Roman" w:hAnsi="Times New Roman" w:cs="Helvetica CY"/>
          <w:iCs/>
        </w:rPr>
        <w:endnoteReference w:id="109"/>
      </w:r>
      <w:r>
        <w:rPr>
          <w:rFonts w:ascii="Times New Roman" w:hAnsi="Times New Roman" w:cs="Helvetica CY"/>
          <w:iCs/>
        </w:rPr>
        <w:t xml:space="preserve"> provided by the park</w:t>
      </w:r>
      <w:r w:rsidRPr="00E41A4E">
        <w:rPr>
          <w:rFonts w:ascii="Times New Roman" w:hAnsi="Times New Roman" w:cs="Helvetica CY"/>
          <w:iCs/>
        </w:rPr>
        <w:t>.</w:t>
      </w:r>
      <w:r w:rsidR="00FA5F96">
        <w:rPr>
          <w:rFonts w:ascii="Times New Roman" w:hAnsi="Times New Roman" w:cs="Helvetica CY"/>
          <w:iCs/>
        </w:rPr>
        <w:t xml:space="preserve">  </w:t>
      </w:r>
    </w:p>
    <w:p w14:paraId="372C6A35" w14:textId="0ABBD5A2" w:rsidR="000A3AFD" w:rsidRPr="000A3AFD" w:rsidRDefault="005D7DA9" w:rsidP="000A3AFD">
      <w:pPr>
        <w:spacing w:line="480" w:lineRule="auto"/>
        <w:ind w:firstLine="720"/>
        <w:rPr>
          <w:rFonts w:ascii="Times New Roman" w:hAnsi="Times New Roman" w:cs="Helvetica CY"/>
        </w:rPr>
      </w:pPr>
      <w:r w:rsidRPr="001A28A4">
        <w:rPr>
          <w:rFonts w:ascii="Times New Roman" w:hAnsi="Times New Roman" w:cs="Times New Roman"/>
          <w:iCs/>
        </w:rPr>
        <w:t xml:space="preserve">Of course, the heart of the initiative—international compensation for leaving oil underground and averting emissions—always required some means for </w:t>
      </w:r>
      <w:r>
        <w:rPr>
          <w:rFonts w:ascii="Times New Roman" w:hAnsi="Times New Roman" w:cs="Times New Roman"/>
          <w:iCs/>
        </w:rPr>
        <w:t xml:space="preserve">calculating how much </w:t>
      </w:r>
      <w:r w:rsidR="00515CCD">
        <w:rPr>
          <w:rFonts w:ascii="Times New Roman" w:hAnsi="Times New Roman" w:cs="Times New Roman"/>
          <w:iCs/>
        </w:rPr>
        <w:t>the oil or carbon was worth</w:t>
      </w:r>
      <w:r w:rsidR="00B976F3">
        <w:rPr>
          <w:rFonts w:ascii="Times New Roman" w:hAnsi="Times New Roman" w:cs="Times New Roman"/>
          <w:iCs/>
        </w:rPr>
        <w:t xml:space="preserve"> in dollar terms</w:t>
      </w:r>
      <w:r>
        <w:rPr>
          <w:rFonts w:ascii="Times New Roman" w:hAnsi="Times New Roman" w:cs="Times New Roman"/>
          <w:iCs/>
        </w:rPr>
        <w:t>.</w:t>
      </w:r>
      <w:r w:rsidR="005359EE">
        <w:rPr>
          <w:rFonts w:ascii="Times New Roman" w:hAnsi="Times New Roman" w:cs="Times New Roman"/>
          <w:iCs/>
        </w:rPr>
        <w:t xml:space="preserve">  </w:t>
      </w:r>
      <w:r w:rsidR="00FA5F96">
        <w:rPr>
          <w:rFonts w:ascii="Times New Roman" w:hAnsi="Times New Roman" w:cs="Times New Roman"/>
          <w:iCs/>
        </w:rPr>
        <w:t xml:space="preserve">Existing theories of popular environmentalism would suggest that this </w:t>
      </w:r>
      <w:r w:rsidRPr="001A28A4">
        <w:rPr>
          <w:rFonts w:ascii="Times New Roman" w:hAnsi="Times New Roman" w:cs="Times New Roman"/>
          <w:iCs/>
        </w:rPr>
        <w:t xml:space="preserve">vulgar </w:t>
      </w:r>
      <w:r w:rsidR="00FA5F96">
        <w:rPr>
          <w:rFonts w:ascii="Times New Roman" w:hAnsi="Times New Roman" w:cs="Times New Roman"/>
          <w:iCs/>
        </w:rPr>
        <w:t xml:space="preserve">attachment of a cash value to an incommensurably valuable </w:t>
      </w:r>
      <w:r w:rsidRPr="001A28A4">
        <w:rPr>
          <w:rFonts w:ascii="Times New Roman" w:hAnsi="Times New Roman" w:cs="Times New Roman"/>
          <w:iCs/>
        </w:rPr>
        <w:t xml:space="preserve">park might be a major sticking point for grassroots environmental actors.  But when I raised the notion of </w:t>
      </w:r>
      <w:proofErr w:type="spellStart"/>
      <w:r w:rsidRPr="001A28A4">
        <w:rPr>
          <w:rFonts w:ascii="Times New Roman" w:hAnsi="Times New Roman" w:cs="Times New Roman"/>
          <w:iCs/>
        </w:rPr>
        <w:t>Yasuní’s</w:t>
      </w:r>
      <w:proofErr w:type="spellEnd"/>
      <w:r w:rsidRPr="001A28A4">
        <w:rPr>
          <w:rFonts w:ascii="Times New Roman" w:hAnsi="Times New Roman" w:cs="Times New Roman"/>
          <w:iCs/>
        </w:rPr>
        <w:t xml:space="preserve"> “sacredness” with the colonists</w:t>
      </w:r>
      <w:r w:rsidRPr="001A28A4">
        <w:rPr>
          <w:rFonts w:ascii="Times New Roman" w:hAnsi="Times New Roman" w:cs="Times New Roman"/>
          <w:i/>
          <w:iCs/>
        </w:rPr>
        <w:t xml:space="preserve"> </w:t>
      </w:r>
      <w:r w:rsidRPr="001A28A4">
        <w:rPr>
          <w:rFonts w:ascii="Times New Roman" w:hAnsi="Times New Roman" w:cs="Times New Roman"/>
          <w:iCs/>
        </w:rPr>
        <w:t xml:space="preserve">living near the park, even avowed supporters of </w:t>
      </w:r>
      <w:r w:rsidR="00FA5F96">
        <w:rPr>
          <w:rFonts w:ascii="Times New Roman" w:hAnsi="Times New Roman" w:cs="Times New Roman"/>
          <w:iCs/>
        </w:rPr>
        <w:t xml:space="preserve">the initiative were dismissive.  Residents of Coca I talked </w:t>
      </w:r>
      <w:r w:rsidR="00B976F3">
        <w:rPr>
          <w:rFonts w:ascii="Times New Roman" w:hAnsi="Times New Roman" w:cs="Times New Roman"/>
          <w:iCs/>
        </w:rPr>
        <w:t>with</w:t>
      </w:r>
      <w:r w:rsidR="00FA5F96">
        <w:rPr>
          <w:rFonts w:ascii="Times New Roman" w:hAnsi="Times New Roman" w:cs="Times New Roman"/>
          <w:iCs/>
        </w:rPr>
        <w:t xml:space="preserve"> were surprisingly disinterested in </w:t>
      </w:r>
      <w:r w:rsidR="00D40981">
        <w:rPr>
          <w:rFonts w:ascii="Times New Roman" w:hAnsi="Times New Roman" w:cs="Times New Roman"/>
          <w:iCs/>
        </w:rPr>
        <w:t xml:space="preserve">using or even visiting the park to view its natural wonders, even thought it was right at their doorstep.  </w:t>
      </w:r>
      <w:r w:rsidRPr="00E41A4E">
        <w:rPr>
          <w:rFonts w:ascii="Times New Roman" w:hAnsi="Times New Roman" w:cs="Helvetica CY"/>
        </w:rPr>
        <w:t>When one woman vented, “Tourists keep comi</w:t>
      </w:r>
      <w:r>
        <w:rPr>
          <w:rFonts w:ascii="Times New Roman" w:hAnsi="Times New Roman" w:cs="Helvetica CY"/>
        </w:rPr>
        <w:t xml:space="preserve">ng wanting to know about </w:t>
      </w:r>
      <w:proofErr w:type="spellStart"/>
      <w:r>
        <w:rPr>
          <w:rFonts w:ascii="Times New Roman" w:hAnsi="Times New Roman" w:cs="Helvetica CY"/>
        </w:rPr>
        <w:t>Yasuní</w:t>
      </w:r>
      <w:proofErr w:type="spellEnd"/>
      <w:r w:rsidRPr="00E41A4E">
        <w:rPr>
          <w:rFonts w:ascii="Times New Roman" w:hAnsi="Times New Roman" w:cs="Helvetica CY"/>
        </w:rPr>
        <w:t>, but we Ecuadorians can’t even afford to go,” I asked her if Ecuadorians should have a subsidy to help them visit the park.  She replied, “No, we can damage t</w:t>
      </w:r>
      <w:r w:rsidR="00D40981">
        <w:rPr>
          <w:rFonts w:ascii="Times New Roman" w:hAnsi="Times New Roman" w:cs="Helvetica CY"/>
        </w:rPr>
        <w:t>he park as much as anyone else.”</w:t>
      </w:r>
      <w:r w:rsidR="00D40981">
        <w:rPr>
          <w:rStyle w:val="EndnoteReference"/>
          <w:rFonts w:ascii="Times New Roman" w:hAnsi="Times New Roman" w:cs="Helvetica CY"/>
        </w:rPr>
        <w:endnoteReference w:id="110"/>
      </w:r>
      <w:r w:rsidR="00D40981">
        <w:rPr>
          <w:rFonts w:ascii="Times New Roman" w:hAnsi="Times New Roman" w:cs="Helvetica CY"/>
        </w:rPr>
        <w:t xml:space="preserve"> </w:t>
      </w:r>
    </w:p>
    <w:p w14:paraId="57E0B170" w14:textId="225E29F0" w:rsidR="005D7DA9" w:rsidRPr="00E41A4E" w:rsidRDefault="005D7DA9" w:rsidP="00E37464">
      <w:pPr>
        <w:tabs>
          <w:tab w:val="left" w:pos="720"/>
          <w:tab w:val="left" w:pos="2160"/>
        </w:tabs>
        <w:spacing w:line="480" w:lineRule="auto"/>
        <w:rPr>
          <w:rFonts w:ascii="Times New Roman" w:hAnsi="Times New Roman" w:cs="Helvetica CY"/>
        </w:rPr>
      </w:pPr>
      <w:r w:rsidRPr="00E41A4E">
        <w:rPr>
          <w:rFonts w:ascii="Times New Roman" w:hAnsi="Times New Roman" w:cs="Helvetica CY"/>
        </w:rPr>
        <w:tab/>
        <w:t xml:space="preserve">In fact, most </w:t>
      </w:r>
      <w:r w:rsidRPr="00E41A4E">
        <w:rPr>
          <w:rFonts w:ascii="Times New Roman" w:hAnsi="Times New Roman" w:cs="Helvetica CY"/>
          <w:i/>
        </w:rPr>
        <w:t xml:space="preserve">mestizos </w:t>
      </w:r>
      <w:r w:rsidRPr="00E41A4E">
        <w:rPr>
          <w:rFonts w:ascii="Times New Roman" w:hAnsi="Times New Roman" w:cs="Helvetica CY"/>
        </w:rPr>
        <w:t xml:space="preserve">were highly skeptical of the notion that anyone would want to preserve </w:t>
      </w:r>
      <w:proofErr w:type="spellStart"/>
      <w:r w:rsidRPr="00E41A4E">
        <w:rPr>
          <w:rFonts w:ascii="Times New Roman" w:hAnsi="Times New Roman" w:cs="Helvetica CY"/>
        </w:rPr>
        <w:t>Yasuní</w:t>
      </w:r>
      <w:proofErr w:type="spellEnd"/>
      <w:r w:rsidRPr="00E41A4E">
        <w:rPr>
          <w:rFonts w:ascii="Times New Roman" w:hAnsi="Times New Roman" w:cs="Helvetica CY"/>
        </w:rPr>
        <w:t xml:space="preserve"> for</w:t>
      </w:r>
      <w:r w:rsidR="00DE1573">
        <w:rPr>
          <w:rFonts w:ascii="Times New Roman" w:hAnsi="Times New Roman" w:cs="Helvetica CY"/>
        </w:rPr>
        <w:t xml:space="preserve"> its intrinsic</w:t>
      </w:r>
      <w:r>
        <w:rPr>
          <w:rFonts w:ascii="Times New Roman" w:hAnsi="Times New Roman" w:cs="Helvetica CY"/>
        </w:rPr>
        <w:t xml:space="preserve"> </w:t>
      </w:r>
      <w:r w:rsidR="00D40981">
        <w:rPr>
          <w:rFonts w:ascii="Times New Roman" w:hAnsi="Times New Roman" w:cs="Helvetica CY"/>
        </w:rPr>
        <w:t>value</w:t>
      </w:r>
      <w:r w:rsidRPr="00E41A4E">
        <w:rPr>
          <w:rFonts w:ascii="Times New Roman" w:hAnsi="Times New Roman" w:cs="Helvetica CY"/>
        </w:rPr>
        <w:t xml:space="preserve">.  As </w:t>
      </w:r>
      <w:r>
        <w:rPr>
          <w:rFonts w:ascii="Times New Roman" w:hAnsi="Times New Roman" w:cs="Helvetica CY"/>
        </w:rPr>
        <w:t xml:space="preserve">one </w:t>
      </w:r>
      <w:r w:rsidRPr="00E41A4E">
        <w:rPr>
          <w:rFonts w:ascii="Times New Roman" w:hAnsi="Times New Roman" w:cs="Helvetica CY"/>
        </w:rPr>
        <w:t>businessman explained:</w:t>
      </w:r>
    </w:p>
    <w:p w14:paraId="6204075A" w14:textId="3BF05EAB" w:rsidR="005D7DA9" w:rsidRPr="00E41A4E" w:rsidRDefault="005D7DA9" w:rsidP="00E37464">
      <w:pPr>
        <w:tabs>
          <w:tab w:val="left" w:pos="1416"/>
        </w:tabs>
        <w:spacing w:line="480" w:lineRule="auto"/>
        <w:ind w:left="720"/>
        <w:rPr>
          <w:rFonts w:ascii="Times New Roman" w:hAnsi="Times New Roman" w:cs="Helvetica CY"/>
        </w:rPr>
      </w:pPr>
      <w:r w:rsidRPr="00E41A4E">
        <w:rPr>
          <w:rFonts w:ascii="Times New Roman" w:hAnsi="Times New Roman" w:cs="Helvetica CY"/>
        </w:rPr>
        <w:t>I think that they</w:t>
      </w:r>
      <w:r>
        <w:rPr>
          <w:rFonts w:ascii="Times New Roman" w:hAnsi="Times New Roman" w:cs="Helvetica CY"/>
        </w:rPr>
        <w:t xml:space="preserve"> [the donors]</w:t>
      </w:r>
      <w:r w:rsidRPr="00E41A4E">
        <w:rPr>
          <w:rFonts w:ascii="Times New Roman" w:hAnsi="Times New Roman" w:cs="Helvetica CY"/>
        </w:rPr>
        <w:t xml:space="preserve"> are tricking us.  For the best intentions that this government has, I don’t think other countries will say, ‘Take this [money].’  Instead, they are going to ask ‘What are you going to give me in exchange?’  And this country has one of the greatest reserves of freshwater in the world</w:t>
      </w:r>
      <w:r w:rsidR="00D40981">
        <w:rPr>
          <w:rFonts w:ascii="Times New Roman" w:hAnsi="Times New Roman" w:cs="Helvetica CY"/>
        </w:rPr>
        <w:t>.</w:t>
      </w:r>
      <w:r w:rsidR="00D40981">
        <w:rPr>
          <w:rStyle w:val="EndnoteReference"/>
          <w:rFonts w:ascii="Times New Roman" w:hAnsi="Times New Roman" w:cs="Helvetica CY"/>
        </w:rPr>
        <w:endnoteReference w:id="111"/>
      </w:r>
      <w:r w:rsidRPr="00E41A4E">
        <w:rPr>
          <w:rFonts w:ascii="Times New Roman" w:hAnsi="Times New Roman" w:cs="Helvetica CY"/>
        </w:rPr>
        <w:t xml:space="preserve"> </w:t>
      </w:r>
    </w:p>
    <w:p w14:paraId="7AD16655" w14:textId="792319E6" w:rsidR="00D40981" w:rsidRDefault="00D40981" w:rsidP="00984A34">
      <w:pPr>
        <w:tabs>
          <w:tab w:val="left" w:pos="720"/>
          <w:tab w:val="left" w:pos="2160"/>
        </w:tabs>
        <w:spacing w:line="480" w:lineRule="auto"/>
        <w:rPr>
          <w:rFonts w:ascii="Times New Roman" w:hAnsi="Times New Roman" w:cs="Helvetica CY"/>
        </w:rPr>
      </w:pPr>
      <w:r>
        <w:rPr>
          <w:rFonts w:ascii="Times New Roman" w:hAnsi="Times New Roman" w:cs="Helvetica CY"/>
        </w:rPr>
        <w:t xml:space="preserve">In </w:t>
      </w:r>
      <w:r w:rsidR="0098523F">
        <w:rPr>
          <w:rFonts w:ascii="Times New Roman" w:hAnsi="Times New Roman" w:cs="Helvetica CY"/>
        </w:rPr>
        <w:t>effect</w:t>
      </w:r>
      <w:r>
        <w:rPr>
          <w:rFonts w:ascii="Times New Roman" w:hAnsi="Times New Roman" w:cs="Helvetica CY"/>
        </w:rPr>
        <w:t>, most</w:t>
      </w:r>
      <w:r w:rsidR="005D7DA9" w:rsidRPr="00E41A4E">
        <w:rPr>
          <w:rFonts w:ascii="Times New Roman" w:hAnsi="Times New Roman" w:cs="Helvetica CY"/>
        </w:rPr>
        <w:t xml:space="preserve"> people accepted the </w:t>
      </w:r>
      <w:r>
        <w:rPr>
          <w:rFonts w:ascii="Times New Roman" w:hAnsi="Times New Roman" w:cs="Helvetica CY"/>
        </w:rPr>
        <w:t xml:space="preserve">basic idea </w:t>
      </w:r>
      <w:r w:rsidR="005D7DA9" w:rsidRPr="00E41A4E">
        <w:rPr>
          <w:rFonts w:ascii="Times New Roman" w:hAnsi="Times New Roman" w:cs="Helvetica CY"/>
        </w:rPr>
        <w:t>of affixing a price tag to the park</w:t>
      </w:r>
      <w:r w:rsidR="005D7DA9">
        <w:rPr>
          <w:rFonts w:ascii="Times New Roman" w:hAnsi="Times New Roman" w:cs="Helvetica CY"/>
        </w:rPr>
        <w:t>.</w:t>
      </w:r>
      <w:r w:rsidR="005D7DA9" w:rsidRPr="00E41A4E">
        <w:rPr>
          <w:rFonts w:ascii="Times New Roman" w:hAnsi="Times New Roman" w:cs="Helvetica CY"/>
        </w:rPr>
        <w:t xml:space="preserve"> </w:t>
      </w:r>
      <w:r w:rsidR="005D7DA9">
        <w:rPr>
          <w:rFonts w:ascii="Times New Roman" w:hAnsi="Times New Roman" w:cs="Helvetica CY"/>
        </w:rPr>
        <w:t xml:space="preserve"> W</w:t>
      </w:r>
      <w:r w:rsidR="005D7DA9" w:rsidRPr="00E41A4E">
        <w:rPr>
          <w:rFonts w:ascii="Times New Roman" w:hAnsi="Times New Roman" w:cs="Helvetica CY"/>
        </w:rPr>
        <w:t>here they differed was over how</w:t>
      </w:r>
      <w:r w:rsidR="005D7DA9" w:rsidRPr="00E41A4E">
        <w:rPr>
          <w:rFonts w:ascii="Times New Roman" w:hAnsi="Times New Roman" w:cs="Helvetica CY"/>
          <w:i/>
        </w:rPr>
        <w:t xml:space="preserve"> </w:t>
      </w:r>
      <w:r w:rsidR="005D7DA9" w:rsidRPr="00E41A4E">
        <w:rPr>
          <w:rFonts w:ascii="Times New Roman" w:hAnsi="Times New Roman" w:cs="Helvetica CY"/>
        </w:rPr>
        <w:t xml:space="preserve">they thought the monetary valuation should take place, and what exactly it was for.  One respondent explained that the value of </w:t>
      </w:r>
      <w:proofErr w:type="spellStart"/>
      <w:r w:rsidR="005D7DA9" w:rsidRPr="00E41A4E">
        <w:rPr>
          <w:rFonts w:ascii="Times New Roman" w:hAnsi="Times New Roman" w:cs="Helvetica CY"/>
        </w:rPr>
        <w:t>Yasuní</w:t>
      </w:r>
      <w:proofErr w:type="spellEnd"/>
      <w:r w:rsidR="005D7DA9" w:rsidRPr="00E41A4E">
        <w:rPr>
          <w:rFonts w:ascii="Times New Roman" w:hAnsi="Times New Roman" w:cs="Helvetica CY"/>
        </w:rPr>
        <w:t xml:space="preserve"> stemmed not from its oil reserves, but its oxygen-producing trees.</w:t>
      </w:r>
      <w:r w:rsidR="005D7DA9">
        <w:rPr>
          <w:rFonts w:ascii="Times New Roman" w:hAnsi="Times New Roman" w:cs="Helvetica CY"/>
        </w:rPr>
        <w:t xml:space="preserve">  Invoking the nationalist framings described in the previous section, he pointed out</w:t>
      </w:r>
      <w:r w:rsidR="005D7DA9" w:rsidRPr="00E41A4E">
        <w:rPr>
          <w:rFonts w:ascii="Times New Roman" w:hAnsi="Times New Roman" w:cs="Helvetica CY"/>
        </w:rPr>
        <w:t xml:space="preserve"> that other countries had cut their own forests and were no</w:t>
      </w:r>
      <w:r w:rsidR="00B976F3">
        <w:rPr>
          <w:rFonts w:ascii="Times New Roman" w:hAnsi="Times New Roman" w:cs="Helvetica CY"/>
        </w:rPr>
        <w:t>w reliant on air from Ecuador.  A</w:t>
      </w:r>
      <w:r w:rsidR="005D7DA9" w:rsidRPr="00E41A4E">
        <w:rPr>
          <w:rFonts w:ascii="Times New Roman" w:hAnsi="Times New Roman" w:cs="Helvetica CY"/>
        </w:rPr>
        <w:t>s a result, “someone needs to pay…</w:t>
      </w:r>
      <w:proofErr w:type="gramStart"/>
      <w:r w:rsidR="005D7DA9" w:rsidRPr="00E41A4E">
        <w:rPr>
          <w:rFonts w:ascii="Times New Roman" w:hAnsi="Times New Roman" w:cs="Helvetica CY"/>
        </w:rPr>
        <w:t>We</w:t>
      </w:r>
      <w:proofErr w:type="gramEnd"/>
      <w:r w:rsidR="005D7DA9" w:rsidRPr="00E41A4E">
        <w:rPr>
          <w:rFonts w:ascii="Times New Roman" w:hAnsi="Times New Roman" w:cs="Helvetica CY"/>
        </w:rPr>
        <w:t xml:space="preserve"> are not selling the park, but we need a policy of compensation</w:t>
      </w:r>
      <w:r w:rsidR="00A17A9A">
        <w:rPr>
          <w:rFonts w:ascii="Times New Roman" w:hAnsi="Times New Roman" w:cs="Helvetica CY"/>
        </w:rPr>
        <w:t>.</w:t>
      </w:r>
      <w:r w:rsidR="005D7DA9" w:rsidRPr="00E41A4E">
        <w:rPr>
          <w:rFonts w:ascii="Times New Roman" w:hAnsi="Times New Roman" w:cs="Helvetica CY"/>
        </w:rPr>
        <w:t>”</w:t>
      </w:r>
      <w:r>
        <w:rPr>
          <w:rStyle w:val="EndnoteReference"/>
          <w:rFonts w:ascii="Times New Roman" w:hAnsi="Times New Roman" w:cs="Helvetica CY"/>
        </w:rPr>
        <w:endnoteReference w:id="112"/>
      </w:r>
      <w:r w:rsidR="005D7DA9" w:rsidRPr="00E41A4E">
        <w:rPr>
          <w:rFonts w:ascii="Times New Roman" w:hAnsi="Times New Roman" w:cs="Helvetica CY"/>
        </w:rPr>
        <w:t xml:space="preserve"> </w:t>
      </w:r>
      <w:r>
        <w:rPr>
          <w:rFonts w:ascii="Times New Roman" w:hAnsi="Times New Roman" w:cs="Helvetica CY"/>
        </w:rPr>
        <w:t xml:space="preserve"> </w:t>
      </w:r>
      <w:r w:rsidR="005D7DA9">
        <w:rPr>
          <w:rFonts w:ascii="Times New Roman" w:hAnsi="Times New Roman" w:cs="Helvetica CY"/>
        </w:rPr>
        <w:t xml:space="preserve">Others focused on the potential medical products that could come </w:t>
      </w:r>
      <w:r w:rsidR="00DE1573">
        <w:rPr>
          <w:rFonts w:ascii="Times New Roman" w:hAnsi="Times New Roman" w:cs="Helvetica CY"/>
        </w:rPr>
        <w:t>from the park’s unique species</w:t>
      </w:r>
      <w:r w:rsidR="005D7DA9">
        <w:rPr>
          <w:rFonts w:ascii="Times New Roman" w:hAnsi="Times New Roman" w:cs="Helvetica CY"/>
        </w:rPr>
        <w:t xml:space="preserve">.  </w:t>
      </w:r>
    </w:p>
    <w:p w14:paraId="600AE738" w14:textId="326B1F69" w:rsidR="0098523F" w:rsidRDefault="0098523F" w:rsidP="006F3FCB">
      <w:pPr>
        <w:tabs>
          <w:tab w:val="left" w:pos="720"/>
          <w:tab w:val="left" w:pos="2160"/>
        </w:tabs>
        <w:spacing w:line="480" w:lineRule="auto"/>
        <w:rPr>
          <w:rFonts w:ascii="Times New Roman" w:hAnsi="Times New Roman" w:cs="Helvetica CY"/>
        </w:rPr>
      </w:pPr>
      <w:r>
        <w:rPr>
          <w:rFonts w:ascii="Times New Roman" w:hAnsi="Times New Roman" w:cs="Helvetica CY"/>
        </w:rPr>
        <w:tab/>
        <w:t>Indeed, those</w:t>
      </w:r>
      <w:r w:rsidR="005D7DA9" w:rsidRPr="00E41A4E">
        <w:rPr>
          <w:rFonts w:ascii="Times New Roman" w:hAnsi="Times New Roman" w:cs="Helvetica CY"/>
        </w:rPr>
        <w:t xml:space="preserve"> living near the park </w:t>
      </w:r>
      <w:r>
        <w:rPr>
          <w:rFonts w:ascii="Times New Roman" w:hAnsi="Times New Roman" w:cs="Helvetica CY"/>
        </w:rPr>
        <w:t xml:space="preserve">appeared to be </w:t>
      </w:r>
      <w:r w:rsidR="005D7DA9" w:rsidRPr="00E41A4E">
        <w:rPr>
          <w:rFonts w:ascii="Times New Roman" w:hAnsi="Times New Roman" w:cs="Helvetica CY"/>
        </w:rPr>
        <w:t xml:space="preserve">engaged in </w:t>
      </w:r>
      <w:r>
        <w:rPr>
          <w:rFonts w:ascii="Times New Roman" w:hAnsi="Times New Roman" w:cs="Helvetica CY"/>
        </w:rPr>
        <w:t xml:space="preserve">extensive </w:t>
      </w:r>
      <w:r w:rsidR="005D7DA9" w:rsidRPr="00E41A4E">
        <w:rPr>
          <w:rFonts w:ascii="Times New Roman" w:hAnsi="Times New Roman" w:cs="Helvetica CY"/>
        </w:rPr>
        <w:t>cost-benefit calculation</w:t>
      </w:r>
      <w:r>
        <w:rPr>
          <w:rFonts w:ascii="Times New Roman" w:hAnsi="Times New Roman" w:cs="Helvetica CY"/>
        </w:rPr>
        <w:t>s around the value of oil.</w:t>
      </w:r>
      <w:r w:rsidR="00E24133">
        <w:rPr>
          <w:rStyle w:val="EndnoteReference"/>
          <w:rFonts w:ascii="Times New Roman" w:hAnsi="Times New Roman" w:cs="Helvetica CY"/>
        </w:rPr>
        <w:endnoteReference w:id="113"/>
      </w:r>
      <w:r>
        <w:rPr>
          <w:rFonts w:ascii="Times New Roman" w:hAnsi="Times New Roman" w:cs="Helvetica CY"/>
        </w:rPr>
        <w:t xml:space="preserve"> </w:t>
      </w:r>
      <w:r w:rsidR="007442DF">
        <w:rPr>
          <w:rFonts w:ascii="Times New Roman" w:hAnsi="Times New Roman" w:cs="Helvetica CY"/>
        </w:rPr>
        <w:t xml:space="preserve"> </w:t>
      </w:r>
      <w:r w:rsidR="000A3AFD" w:rsidRPr="00E41A4E">
        <w:rPr>
          <w:rFonts w:ascii="Times New Roman" w:hAnsi="Times New Roman" w:cs="Helvetica CY"/>
        </w:rPr>
        <w:t xml:space="preserve">People were happy to accept benefits from petroleum when they came, and, when pressed, would admit that extraction could have a value greater than zero. </w:t>
      </w:r>
      <w:r w:rsidR="000A3AFD">
        <w:rPr>
          <w:rFonts w:ascii="Times New Roman" w:hAnsi="Times New Roman" w:cs="Helvetica CY"/>
        </w:rPr>
        <w:t xml:space="preserve">On the other hand, repeatedly </w:t>
      </w:r>
      <w:r w:rsidR="005D7DA9" w:rsidRPr="00E41A4E">
        <w:rPr>
          <w:rFonts w:ascii="Times New Roman" w:hAnsi="Times New Roman" w:cs="Helvetica CY"/>
        </w:rPr>
        <w:t xml:space="preserve">I was told that revenue from oil flowed to </w:t>
      </w:r>
      <w:r w:rsidR="005D7DA9">
        <w:rPr>
          <w:rFonts w:ascii="Times New Roman" w:hAnsi="Times New Roman" w:cs="Helvetica CY"/>
        </w:rPr>
        <w:t xml:space="preserve">elites in </w:t>
      </w:r>
      <w:r w:rsidR="005D7DA9" w:rsidRPr="00E41A4E">
        <w:rPr>
          <w:rFonts w:ascii="Times New Roman" w:hAnsi="Times New Roman" w:cs="Helvetica CY"/>
        </w:rPr>
        <w:t>Quito or Western countries and that “barely 1% stays here</w:t>
      </w:r>
      <w:r w:rsidR="005D7DA9">
        <w:rPr>
          <w:rFonts w:ascii="Times New Roman" w:hAnsi="Times New Roman" w:cs="Helvetica CY"/>
        </w:rPr>
        <w:t>”.</w:t>
      </w:r>
      <w:r w:rsidR="005D7DA9" w:rsidRPr="00E41A4E">
        <w:rPr>
          <w:rFonts w:ascii="Times New Roman" w:hAnsi="Times New Roman" w:cs="Helvetica CY"/>
        </w:rPr>
        <w:t xml:space="preserve">  Inhabitants of the </w:t>
      </w:r>
      <w:r w:rsidR="005D7DA9">
        <w:rPr>
          <w:rFonts w:ascii="Times New Roman" w:hAnsi="Times New Roman" w:cs="Helvetica CY"/>
        </w:rPr>
        <w:t>Amazon</w:t>
      </w:r>
      <w:r w:rsidR="005D7DA9" w:rsidRPr="00E41A4E">
        <w:rPr>
          <w:rFonts w:ascii="Times New Roman" w:hAnsi="Times New Roman" w:cs="Helvetica CY"/>
        </w:rPr>
        <w:t xml:space="preserve"> contrasted the “wealth” that had been extracted with their own lack of basic services.  In the eyes of most locals, petroleum jobs went to highly educated outsiders who flew in from Quito during the week and then disappeared</w:t>
      </w:r>
      <w:r w:rsidR="00D40981">
        <w:rPr>
          <w:rFonts w:ascii="Times New Roman" w:hAnsi="Times New Roman" w:cs="Helvetica CY"/>
        </w:rPr>
        <w:t xml:space="preserve">, contributing </w:t>
      </w:r>
      <w:r w:rsidR="005D7DA9" w:rsidRPr="00E41A4E">
        <w:rPr>
          <w:rFonts w:ascii="Times New Roman" w:hAnsi="Times New Roman" w:cs="Helvetica CY"/>
        </w:rPr>
        <w:t xml:space="preserve">little to the local economy. Positioned against these limited benefits were the </w:t>
      </w:r>
      <w:proofErr w:type="gramStart"/>
      <w:r w:rsidR="005D7DA9" w:rsidRPr="00E41A4E">
        <w:rPr>
          <w:rFonts w:ascii="Times New Roman" w:hAnsi="Times New Roman" w:cs="Helvetica CY"/>
        </w:rPr>
        <w:t>host</w:t>
      </w:r>
      <w:proofErr w:type="gramEnd"/>
      <w:r w:rsidR="005D7DA9" w:rsidRPr="00E41A4E">
        <w:rPr>
          <w:rFonts w:ascii="Times New Roman" w:hAnsi="Times New Roman" w:cs="Helvetica CY"/>
        </w:rPr>
        <w:t xml:space="preserve"> of negative </w:t>
      </w:r>
      <w:r w:rsidR="007442DF">
        <w:rPr>
          <w:rFonts w:ascii="Times New Roman" w:hAnsi="Times New Roman" w:cs="Helvetica CY"/>
        </w:rPr>
        <w:t>consequences</w:t>
      </w:r>
      <w:r w:rsidR="005D7DA9" w:rsidRPr="00E41A4E">
        <w:rPr>
          <w:rFonts w:ascii="Times New Roman" w:hAnsi="Times New Roman" w:cs="Helvetica CY"/>
        </w:rPr>
        <w:t xml:space="preserve"> residents associated with exploitation, ranging from </w:t>
      </w:r>
      <w:r w:rsidR="00D40981">
        <w:rPr>
          <w:rFonts w:ascii="Times New Roman" w:hAnsi="Times New Roman" w:cs="Helvetica CY"/>
        </w:rPr>
        <w:t>water pollution</w:t>
      </w:r>
      <w:r w:rsidR="005D7DA9" w:rsidRPr="00E41A4E">
        <w:rPr>
          <w:rFonts w:ascii="Times New Roman" w:hAnsi="Times New Roman" w:cs="Helvetica CY"/>
        </w:rPr>
        <w:t xml:space="preserve"> to incessant noise that scared off wildlife and destroyed the “tranquility” of Amazonian life</w:t>
      </w:r>
      <w:r w:rsidR="00D40981">
        <w:rPr>
          <w:rFonts w:ascii="Times New Roman" w:hAnsi="Times New Roman" w:cs="Helvetica CY"/>
        </w:rPr>
        <w:t>.  Residents even understood “climate change”</w:t>
      </w:r>
      <w:r w:rsidR="006F3FCB">
        <w:rPr>
          <w:rFonts w:ascii="Times New Roman" w:hAnsi="Times New Roman" w:cs="Helvetica CY"/>
        </w:rPr>
        <w:t xml:space="preserve">—experienced locally as hotter and drier weather—as </w:t>
      </w:r>
      <w:r w:rsidR="00D40981">
        <w:rPr>
          <w:rFonts w:ascii="Times New Roman" w:hAnsi="Times New Roman" w:cs="Helvetica CY"/>
        </w:rPr>
        <w:t xml:space="preserve">a direct result of contamination </w:t>
      </w:r>
      <w:r w:rsidR="006F3FCB">
        <w:rPr>
          <w:rFonts w:ascii="Times New Roman" w:hAnsi="Times New Roman" w:cs="Helvetica CY"/>
        </w:rPr>
        <w:t>left by oil companies</w:t>
      </w:r>
      <w:r w:rsidR="00D40981">
        <w:rPr>
          <w:rFonts w:ascii="Times New Roman" w:hAnsi="Times New Roman" w:cs="Helvetica CY"/>
        </w:rPr>
        <w:t xml:space="preserve">.  </w:t>
      </w:r>
    </w:p>
    <w:p w14:paraId="6EEB52C8" w14:textId="6DB9362F" w:rsidR="006F3FCB" w:rsidRPr="00E41A4E" w:rsidRDefault="0098523F" w:rsidP="006F3FCB">
      <w:pPr>
        <w:tabs>
          <w:tab w:val="left" w:pos="720"/>
          <w:tab w:val="left" w:pos="2160"/>
        </w:tabs>
        <w:spacing w:line="480" w:lineRule="auto"/>
        <w:rPr>
          <w:rFonts w:ascii="Times New Roman" w:hAnsi="Times New Roman" w:cs="Helvetica CY"/>
        </w:rPr>
      </w:pPr>
      <w:r>
        <w:rPr>
          <w:rFonts w:ascii="Times New Roman" w:hAnsi="Times New Roman" w:cs="Helvetica CY"/>
        </w:rPr>
        <w:tab/>
      </w:r>
      <w:r w:rsidR="000A3AFD">
        <w:rPr>
          <w:rFonts w:ascii="Times New Roman" w:hAnsi="Times New Roman" w:cs="Helvetica CY"/>
        </w:rPr>
        <w:t>Based on these calculations</w:t>
      </w:r>
      <w:r w:rsidR="006F3FCB" w:rsidRPr="00E41A4E">
        <w:rPr>
          <w:rFonts w:ascii="Times New Roman" w:hAnsi="Times New Roman" w:cs="Helvetica CY"/>
        </w:rPr>
        <w:t xml:space="preserve">, </w:t>
      </w:r>
      <w:r w:rsidR="006F3FCB">
        <w:rPr>
          <w:rFonts w:ascii="Times New Roman" w:hAnsi="Times New Roman" w:cs="Helvetica CY"/>
        </w:rPr>
        <w:t>many respondents</w:t>
      </w:r>
      <w:r w:rsidR="006F3FCB" w:rsidRPr="00E41A4E">
        <w:rPr>
          <w:rFonts w:ascii="Times New Roman" w:hAnsi="Times New Roman" w:cs="Helvetica CY"/>
        </w:rPr>
        <w:t xml:space="preserve"> were profoundly skeptical of the government’s </w:t>
      </w:r>
      <w:r w:rsidR="005408F1">
        <w:rPr>
          <w:rFonts w:ascii="Times New Roman" w:hAnsi="Times New Roman" w:cs="Helvetica CY"/>
        </w:rPr>
        <w:t xml:space="preserve">insistence </w:t>
      </w:r>
      <w:r w:rsidR="006F3FCB" w:rsidRPr="00E41A4E">
        <w:rPr>
          <w:rFonts w:ascii="Times New Roman" w:hAnsi="Times New Roman" w:cs="Helvetica CY"/>
        </w:rPr>
        <w:t xml:space="preserve">that if the full $3.6 billion it requested for the ITT initiative </w:t>
      </w:r>
      <w:r w:rsidR="005408F1">
        <w:rPr>
          <w:rFonts w:ascii="Times New Roman" w:hAnsi="Times New Roman" w:cs="Helvetica CY"/>
        </w:rPr>
        <w:t>did</w:t>
      </w:r>
      <w:r w:rsidR="006F3FCB" w:rsidRPr="00E41A4E">
        <w:rPr>
          <w:rFonts w:ascii="Times New Roman" w:hAnsi="Times New Roman" w:cs="Helvetica CY"/>
        </w:rPr>
        <w:t xml:space="preserve"> not </w:t>
      </w:r>
      <w:r w:rsidR="005408F1">
        <w:rPr>
          <w:rFonts w:ascii="Times New Roman" w:hAnsi="Times New Roman" w:cs="Helvetica CY"/>
        </w:rPr>
        <w:t>come</w:t>
      </w:r>
      <w:r w:rsidR="006F3FCB">
        <w:rPr>
          <w:rFonts w:ascii="Times New Roman" w:hAnsi="Times New Roman" w:cs="Helvetica CY"/>
        </w:rPr>
        <w:t xml:space="preserve">, exploitation </w:t>
      </w:r>
      <w:r w:rsidR="0023138F">
        <w:rPr>
          <w:rFonts w:ascii="Times New Roman" w:hAnsi="Times New Roman" w:cs="Helvetica CY"/>
        </w:rPr>
        <w:t>was</w:t>
      </w:r>
      <w:r w:rsidR="006F3FCB">
        <w:rPr>
          <w:rFonts w:ascii="Times New Roman" w:hAnsi="Times New Roman" w:cs="Helvetica CY"/>
        </w:rPr>
        <w:t xml:space="preserve"> </w:t>
      </w:r>
      <w:r w:rsidR="00DE1573">
        <w:rPr>
          <w:rFonts w:ascii="Times New Roman" w:hAnsi="Times New Roman" w:cs="Helvetica CY"/>
        </w:rPr>
        <w:t>a necessity</w:t>
      </w:r>
      <w:r w:rsidR="006F3FCB" w:rsidRPr="00E41A4E">
        <w:rPr>
          <w:rFonts w:ascii="Times New Roman" w:hAnsi="Times New Roman" w:cs="Helvetica CY"/>
        </w:rPr>
        <w:t>.  Stated one editorial published in Coca:</w:t>
      </w:r>
    </w:p>
    <w:p w14:paraId="54D3BC1D" w14:textId="0D7A0AEF" w:rsidR="006F3FCB" w:rsidRPr="00713FD5" w:rsidRDefault="006F3FCB" w:rsidP="006F3FCB">
      <w:pPr>
        <w:tabs>
          <w:tab w:val="left" w:pos="720"/>
          <w:tab w:val="left" w:pos="2160"/>
        </w:tabs>
        <w:spacing w:line="480" w:lineRule="auto"/>
        <w:ind w:left="720"/>
        <w:rPr>
          <w:rFonts w:ascii="Times New Roman" w:hAnsi="Times New Roman" w:cs="Times New Roman"/>
        </w:rPr>
      </w:pPr>
      <w:r w:rsidRPr="00E41A4E">
        <w:rPr>
          <w:rFonts w:ascii="Times New Roman" w:hAnsi="Times New Roman" w:cs="Times New Roman"/>
        </w:rPr>
        <w:t>So what will</w:t>
      </w:r>
      <w:r w:rsidRPr="00E41A4E">
        <w:rPr>
          <w:rFonts w:ascii="Times New Roman" w:hAnsi="Times New Roman" w:cs="Helvetica CY"/>
        </w:rPr>
        <w:t xml:space="preserve"> </w:t>
      </w:r>
      <w:r w:rsidRPr="00E41A4E">
        <w:rPr>
          <w:rFonts w:ascii="Times New Roman" w:hAnsi="Times New Roman" w:cs="Times New Roman"/>
        </w:rPr>
        <w:t>happen if the international community fails to compensate us with</w:t>
      </w:r>
      <w:r w:rsidRPr="00E41A4E">
        <w:rPr>
          <w:rFonts w:ascii="Times New Roman" w:hAnsi="Times New Roman" w:cs="Helvetica CY"/>
        </w:rPr>
        <w:t xml:space="preserve"> </w:t>
      </w:r>
      <w:r w:rsidRPr="00E41A4E">
        <w:rPr>
          <w:rFonts w:ascii="Times New Roman" w:hAnsi="Times New Roman" w:cs="Times New Roman"/>
        </w:rPr>
        <w:t xml:space="preserve">the </w:t>
      </w:r>
      <w:r>
        <w:rPr>
          <w:rFonts w:ascii="Times New Roman" w:hAnsi="Times New Roman" w:cs="Times New Roman"/>
        </w:rPr>
        <w:t>$</w:t>
      </w:r>
      <w:r w:rsidRPr="00E41A4E">
        <w:rPr>
          <w:rFonts w:ascii="Times New Roman" w:hAnsi="Times New Roman" w:cs="Times New Roman"/>
        </w:rPr>
        <w:t xml:space="preserve">350 million </w:t>
      </w:r>
      <w:r>
        <w:rPr>
          <w:rFonts w:ascii="Times New Roman" w:hAnsi="Times New Roman" w:cs="Times New Roman"/>
        </w:rPr>
        <w:t>[the yearly contribution requested]</w:t>
      </w:r>
      <w:r w:rsidRPr="00E41A4E">
        <w:rPr>
          <w:rFonts w:ascii="Times New Roman" w:hAnsi="Times New Roman" w:cs="Times New Roman"/>
        </w:rPr>
        <w:t xml:space="preserve">? </w:t>
      </w:r>
      <w:r>
        <w:rPr>
          <w:rFonts w:ascii="Times New Roman" w:hAnsi="Times New Roman" w:cs="Times New Roman"/>
        </w:rPr>
        <w:t xml:space="preserve"> </w:t>
      </w:r>
      <w:r w:rsidRPr="00E41A4E">
        <w:rPr>
          <w:rFonts w:ascii="Times New Roman" w:hAnsi="Times New Roman" w:cs="Times New Roman"/>
        </w:rPr>
        <w:t>And what if they give</w:t>
      </w:r>
      <w:r w:rsidRPr="00E41A4E">
        <w:rPr>
          <w:rFonts w:ascii="Times New Roman" w:hAnsi="Times New Roman" w:cs="Helvetica CY"/>
        </w:rPr>
        <w:t xml:space="preserve"> </w:t>
      </w:r>
      <w:r w:rsidRPr="00E41A4E">
        <w:rPr>
          <w:rFonts w:ascii="Times New Roman" w:hAnsi="Times New Roman" w:cs="Times New Roman"/>
        </w:rPr>
        <w:t xml:space="preserve">us only </w:t>
      </w:r>
      <w:r>
        <w:rPr>
          <w:rFonts w:ascii="Times New Roman" w:hAnsi="Times New Roman" w:cs="Times New Roman"/>
        </w:rPr>
        <w:t>$</w:t>
      </w:r>
      <w:r w:rsidRPr="00E41A4E">
        <w:rPr>
          <w:rFonts w:ascii="Times New Roman" w:hAnsi="Times New Roman" w:cs="Times New Roman"/>
        </w:rPr>
        <w:t xml:space="preserve">200 million, what will happen then? </w:t>
      </w:r>
      <w:r w:rsidR="0086436F">
        <w:rPr>
          <w:rFonts w:ascii="Times New Roman" w:hAnsi="Times New Roman" w:cs="Times New Roman"/>
        </w:rPr>
        <w:t xml:space="preserve"> </w:t>
      </w:r>
      <w:r w:rsidRPr="00E41A4E">
        <w:rPr>
          <w:rFonts w:ascii="Times New Roman" w:hAnsi="Times New Roman" w:cs="Times New Roman"/>
        </w:rPr>
        <w:t xml:space="preserve">Are we so poor? </w:t>
      </w:r>
      <w:r w:rsidR="0086436F">
        <w:rPr>
          <w:rFonts w:ascii="Times New Roman" w:hAnsi="Times New Roman" w:cs="Times New Roman"/>
        </w:rPr>
        <w:t xml:space="preserve"> </w:t>
      </w:r>
      <w:r w:rsidRPr="00E41A4E">
        <w:rPr>
          <w:rFonts w:ascii="Times New Roman" w:hAnsi="Times New Roman" w:cs="Times New Roman"/>
        </w:rPr>
        <w:t>Is</w:t>
      </w:r>
      <w:r w:rsidRPr="00E41A4E">
        <w:rPr>
          <w:rFonts w:ascii="Times New Roman" w:hAnsi="Times New Roman" w:cs="Helvetica CY"/>
        </w:rPr>
        <w:t xml:space="preserve"> </w:t>
      </w:r>
      <w:r w:rsidRPr="00E41A4E">
        <w:rPr>
          <w:rFonts w:ascii="Times New Roman" w:hAnsi="Times New Roman" w:cs="Times New Roman"/>
        </w:rPr>
        <w:t>the country in su</w:t>
      </w:r>
      <w:r>
        <w:rPr>
          <w:rFonts w:ascii="Times New Roman" w:hAnsi="Times New Roman" w:cs="Times New Roman"/>
        </w:rPr>
        <w:t>ch a state of misery</w:t>
      </w:r>
      <w:proofErr w:type="gramStart"/>
      <w:r>
        <w:rPr>
          <w:rFonts w:ascii="Times New Roman" w:hAnsi="Times New Roman" w:cs="Times New Roman"/>
        </w:rPr>
        <w:t>?...</w:t>
      </w:r>
      <w:proofErr w:type="gramEnd"/>
      <w:r w:rsidRPr="00E41A4E">
        <w:rPr>
          <w:rFonts w:ascii="Times New Roman" w:hAnsi="Times New Roman" w:cs="Times New Roman"/>
        </w:rPr>
        <w:t>I have many</w:t>
      </w:r>
      <w:r w:rsidRPr="00E41A4E">
        <w:rPr>
          <w:rFonts w:ascii="Times New Roman" w:hAnsi="Times New Roman" w:cs="Helvetica CY"/>
        </w:rPr>
        <w:t xml:space="preserve"> </w:t>
      </w:r>
      <w:r w:rsidRPr="00E41A4E">
        <w:rPr>
          <w:rFonts w:ascii="Times New Roman" w:hAnsi="Times New Roman" w:cs="Times New Roman"/>
        </w:rPr>
        <w:t>ideas as to how we could generate $750 million without touching</w:t>
      </w:r>
      <w:r w:rsidRPr="00E41A4E">
        <w:rPr>
          <w:rFonts w:ascii="Times New Roman" w:hAnsi="Times New Roman" w:cs="Helvetica CY"/>
        </w:rPr>
        <w:t xml:space="preserve"> </w:t>
      </w:r>
      <w:r w:rsidRPr="00E41A4E">
        <w:rPr>
          <w:rFonts w:ascii="Times New Roman" w:hAnsi="Times New Roman" w:cs="Times New Roman"/>
        </w:rPr>
        <w:t>the ITT oil, without any foreign handout</w:t>
      </w:r>
      <w:r>
        <w:rPr>
          <w:rFonts w:ascii="Times New Roman" w:hAnsi="Times New Roman" w:cs="Times New Roman"/>
        </w:rPr>
        <w:t>.</w:t>
      </w:r>
      <w:r>
        <w:rPr>
          <w:rStyle w:val="EndnoteReference"/>
          <w:rFonts w:ascii="Times New Roman" w:hAnsi="Times New Roman" w:cs="Times New Roman"/>
        </w:rPr>
        <w:endnoteReference w:id="114"/>
      </w:r>
    </w:p>
    <w:p w14:paraId="282426BB" w14:textId="69E71E7F" w:rsidR="000A3AFD" w:rsidRDefault="005D7DA9" w:rsidP="0098523F">
      <w:pPr>
        <w:tabs>
          <w:tab w:val="left" w:pos="720"/>
          <w:tab w:val="left" w:pos="2160"/>
        </w:tabs>
        <w:spacing w:line="480" w:lineRule="auto"/>
        <w:rPr>
          <w:rFonts w:ascii="Times New Roman" w:hAnsi="Times New Roman" w:cs="Helvetica CY"/>
        </w:rPr>
      </w:pPr>
      <w:r>
        <w:rPr>
          <w:rFonts w:ascii="Times New Roman" w:hAnsi="Times New Roman" w:cs="Helvetica CY"/>
        </w:rPr>
        <w:t>In short, t</w:t>
      </w:r>
      <w:r w:rsidRPr="00E41A4E">
        <w:rPr>
          <w:rFonts w:ascii="Times New Roman" w:hAnsi="Times New Roman" w:cs="Helvetica CY"/>
        </w:rPr>
        <w:t xml:space="preserve">he accumulated collective experience of </w:t>
      </w:r>
      <w:r w:rsidRPr="00E41A4E">
        <w:rPr>
          <w:rFonts w:ascii="Times New Roman" w:hAnsi="Times New Roman" w:cs="Helvetica CY"/>
          <w:i/>
        </w:rPr>
        <w:t xml:space="preserve">mestizo </w:t>
      </w:r>
      <w:r w:rsidRPr="00E41A4E">
        <w:rPr>
          <w:rFonts w:ascii="Times New Roman" w:hAnsi="Times New Roman" w:cs="Helvetica CY"/>
        </w:rPr>
        <w:t xml:space="preserve">communities led them to believe that the </w:t>
      </w:r>
      <w:r>
        <w:rPr>
          <w:rFonts w:ascii="Times New Roman" w:hAnsi="Times New Roman" w:cs="Helvetica CY"/>
        </w:rPr>
        <w:t xml:space="preserve">predictable </w:t>
      </w:r>
      <w:r w:rsidRPr="00E41A4E">
        <w:rPr>
          <w:rFonts w:ascii="Times New Roman" w:hAnsi="Times New Roman" w:cs="Helvetica CY"/>
        </w:rPr>
        <w:t>harms of exploitation</w:t>
      </w:r>
      <w:r>
        <w:rPr>
          <w:rFonts w:ascii="Times New Roman" w:hAnsi="Times New Roman" w:cs="Helvetica CY"/>
        </w:rPr>
        <w:t>, coupled with its enrichment of a venal national elite,</w:t>
      </w:r>
      <w:r w:rsidRPr="00E41A4E">
        <w:rPr>
          <w:rFonts w:ascii="Times New Roman" w:hAnsi="Times New Roman" w:cs="Helvetica CY"/>
        </w:rPr>
        <w:t xml:space="preserve"> would almost </w:t>
      </w:r>
      <w:r>
        <w:rPr>
          <w:rFonts w:ascii="Times New Roman" w:hAnsi="Times New Roman" w:cs="Helvetica CY"/>
        </w:rPr>
        <w:t>certainly outweigh its limited benefits.</w:t>
      </w:r>
      <w:r w:rsidR="000A3AFD">
        <w:rPr>
          <w:rFonts w:ascii="Times New Roman" w:hAnsi="Times New Roman" w:cs="Helvetica CY"/>
        </w:rPr>
        <w:t xml:space="preserve">  </w:t>
      </w:r>
    </w:p>
    <w:p w14:paraId="6BBD828E" w14:textId="14068BB0" w:rsidR="0098523F" w:rsidRDefault="000A3AFD" w:rsidP="00902EE2">
      <w:pPr>
        <w:tabs>
          <w:tab w:val="left" w:pos="720"/>
          <w:tab w:val="left" w:pos="2160"/>
        </w:tabs>
        <w:spacing w:line="480" w:lineRule="auto"/>
        <w:rPr>
          <w:rFonts w:ascii="Times New Roman" w:hAnsi="Times New Roman" w:cs="Helvetica CY"/>
        </w:rPr>
      </w:pPr>
      <w:r>
        <w:rPr>
          <w:rFonts w:ascii="Times New Roman" w:hAnsi="Times New Roman" w:cs="Helvetica CY"/>
        </w:rPr>
        <w:tab/>
        <w:t>Unsurprisingly, supporters of extraction countered with their own monetary figures.  W</w:t>
      </w:r>
      <w:r w:rsidR="0098523F">
        <w:rPr>
          <w:rFonts w:ascii="Times New Roman" w:hAnsi="Times New Roman" w:cs="Helvetica CY"/>
        </w:rPr>
        <w:t>hen Correa announced his intention to move drilling forward</w:t>
      </w:r>
      <w:r>
        <w:rPr>
          <w:rFonts w:ascii="Times New Roman" w:hAnsi="Times New Roman" w:cs="Helvetica CY"/>
        </w:rPr>
        <w:t xml:space="preserve"> in August 2013</w:t>
      </w:r>
      <w:r w:rsidR="0098523F">
        <w:rPr>
          <w:rFonts w:ascii="Times New Roman" w:hAnsi="Times New Roman" w:cs="Helvetica CY"/>
        </w:rPr>
        <w:t xml:space="preserve">, he drastically revised upward the anticipated revenues of extraction from $7.2 to $18 billion.  At the same time, during my re-visits to municipalities around </w:t>
      </w:r>
      <w:proofErr w:type="spellStart"/>
      <w:r w:rsidR="0098523F" w:rsidRPr="00E41A4E">
        <w:rPr>
          <w:rFonts w:ascii="Times New Roman" w:hAnsi="Times New Roman" w:cs="Helvetica CY"/>
        </w:rPr>
        <w:t>Yasuní</w:t>
      </w:r>
      <w:proofErr w:type="spellEnd"/>
      <w:r w:rsidR="0098523F">
        <w:rPr>
          <w:rFonts w:ascii="Times New Roman" w:hAnsi="Times New Roman" w:cs="Helvetica CY"/>
        </w:rPr>
        <w:t xml:space="preserve"> in 2013, I observed an aggressive state-funded public relations campaign </w:t>
      </w:r>
      <w:r>
        <w:rPr>
          <w:rFonts w:ascii="Times New Roman" w:hAnsi="Times New Roman" w:cs="Helvetica CY"/>
        </w:rPr>
        <w:t>that</w:t>
      </w:r>
      <w:r w:rsidR="0098523F">
        <w:rPr>
          <w:rFonts w:ascii="Times New Roman" w:hAnsi="Times New Roman" w:cs="Helvetica CY"/>
        </w:rPr>
        <w:t xml:space="preserve"> assert</w:t>
      </w:r>
      <w:r>
        <w:rPr>
          <w:rFonts w:ascii="Times New Roman" w:hAnsi="Times New Roman" w:cs="Helvetica CY"/>
        </w:rPr>
        <w:t xml:space="preserve">ed, as one poster assured, that “At last, </w:t>
      </w:r>
      <w:r w:rsidR="0098523F">
        <w:rPr>
          <w:rFonts w:ascii="Times New Roman" w:hAnsi="Times New Roman" w:cs="Helvetica CY"/>
        </w:rPr>
        <w:t xml:space="preserve">the </w:t>
      </w:r>
      <w:r>
        <w:rPr>
          <w:rFonts w:ascii="Times New Roman" w:hAnsi="Times New Roman" w:cs="Helvetica CY"/>
        </w:rPr>
        <w:t>benefits of petroleum are for the Amazon.”</w:t>
      </w:r>
      <w:r>
        <w:rPr>
          <w:rStyle w:val="EndnoteReference"/>
          <w:rFonts w:ascii="Times New Roman" w:hAnsi="Times New Roman" w:cs="Helvetica CY"/>
        </w:rPr>
        <w:endnoteReference w:id="115"/>
      </w:r>
      <w:r>
        <w:rPr>
          <w:rFonts w:ascii="Times New Roman" w:hAnsi="Times New Roman" w:cs="Helvetica CY"/>
        </w:rPr>
        <w:t xml:space="preserve">  In a paradoxical twist, some of the “benefits” asserted included funding for environmental protection.</w:t>
      </w:r>
      <w:r w:rsidR="008224A6">
        <w:rPr>
          <w:rFonts w:ascii="Times New Roman" w:hAnsi="Times New Roman" w:cs="Helvetica CY"/>
        </w:rPr>
        <w:t xml:space="preserve">  Both sides of the extraction debate, then, “valued” oil partly in terms of its environmental impacts, which could be understood either in terms of the monetary costs of</w:t>
      </w:r>
      <w:r w:rsidR="0023138F">
        <w:rPr>
          <w:rFonts w:ascii="Times New Roman" w:hAnsi="Times New Roman" w:cs="Helvetica CY"/>
        </w:rPr>
        <w:t xml:space="preserve"> </w:t>
      </w:r>
      <w:r w:rsidR="005408F1">
        <w:rPr>
          <w:rFonts w:ascii="Times New Roman" w:hAnsi="Times New Roman" w:cs="Helvetica CY"/>
        </w:rPr>
        <w:t>dealing with contamination</w:t>
      </w:r>
      <w:r w:rsidR="008224A6">
        <w:rPr>
          <w:rFonts w:ascii="Times New Roman" w:hAnsi="Times New Roman" w:cs="Helvetica CY"/>
        </w:rPr>
        <w:t xml:space="preserve"> or </w:t>
      </w:r>
      <w:r w:rsidR="0023138F">
        <w:rPr>
          <w:rFonts w:ascii="Times New Roman" w:hAnsi="Times New Roman" w:cs="Helvetica CY"/>
        </w:rPr>
        <w:t>its</w:t>
      </w:r>
      <w:r w:rsidR="008224A6">
        <w:rPr>
          <w:rFonts w:ascii="Times New Roman" w:hAnsi="Times New Roman" w:cs="Helvetica CY"/>
        </w:rPr>
        <w:t xml:space="preserve"> financial benefits </w:t>
      </w:r>
      <w:r w:rsidR="0023138F">
        <w:rPr>
          <w:rFonts w:ascii="Times New Roman" w:hAnsi="Times New Roman" w:cs="Helvetica CY"/>
        </w:rPr>
        <w:t>for</w:t>
      </w:r>
      <w:r w:rsidR="008224A6">
        <w:rPr>
          <w:rFonts w:ascii="Times New Roman" w:hAnsi="Times New Roman" w:cs="Helvetica CY"/>
        </w:rPr>
        <w:t xml:space="preserve"> conservation.</w:t>
      </w:r>
    </w:p>
    <w:p w14:paraId="71E753AC" w14:textId="56EC9EE4" w:rsidR="00A46E3E" w:rsidRPr="000A3AFD" w:rsidRDefault="006F3FCB" w:rsidP="007D07B9">
      <w:pPr>
        <w:tabs>
          <w:tab w:val="left" w:pos="720"/>
          <w:tab w:val="left" w:pos="2160"/>
        </w:tabs>
        <w:spacing w:line="480" w:lineRule="auto"/>
        <w:rPr>
          <w:rFonts w:ascii="Times New Roman" w:hAnsi="Times New Roman" w:cs="Helvetica CY"/>
        </w:rPr>
      </w:pPr>
      <w:r>
        <w:rPr>
          <w:rFonts w:ascii="Times New Roman" w:hAnsi="Times New Roman" w:cs="Helvetica CY"/>
        </w:rPr>
        <w:tab/>
      </w:r>
      <w:r w:rsidR="0098523F">
        <w:rPr>
          <w:rFonts w:ascii="Times New Roman" w:hAnsi="Times New Roman" w:cs="Helvetica CY"/>
        </w:rPr>
        <w:t>R</w:t>
      </w:r>
      <w:r w:rsidR="00B42F81" w:rsidRPr="00E41A4E">
        <w:rPr>
          <w:rFonts w:ascii="Times New Roman" w:hAnsi="Times New Roman" w:cs="Helvetica CY"/>
        </w:rPr>
        <w:t xml:space="preserve">eformulations of the valuation schemes offered by international organizations and the central government </w:t>
      </w:r>
      <w:r w:rsidR="00B25715">
        <w:rPr>
          <w:rFonts w:ascii="Times New Roman" w:hAnsi="Times New Roman" w:cs="Helvetica CY"/>
        </w:rPr>
        <w:t>were</w:t>
      </w:r>
      <w:r w:rsidR="00B42F81" w:rsidRPr="00E41A4E">
        <w:rPr>
          <w:rFonts w:ascii="Times New Roman" w:hAnsi="Times New Roman" w:cs="Helvetica CY"/>
        </w:rPr>
        <w:t xml:space="preserve"> one tool through which previously excluded actors injected themselves into the debate </w:t>
      </w:r>
      <w:r w:rsidR="005408F1">
        <w:rPr>
          <w:rFonts w:ascii="Times New Roman" w:hAnsi="Times New Roman" w:cs="Helvetica CY"/>
        </w:rPr>
        <w:t>over</w:t>
      </w:r>
      <w:r w:rsidR="00B42F81" w:rsidRPr="00E41A4E">
        <w:rPr>
          <w:rFonts w:ascii="Times New Roman" w:hAnsi="Times New Roman" w:cs="Helvetica CY"/>
        </w:rPr>
        <w:t xml:space="preserve"> </w:t>
      </w:r>
      <w:proofErr w:type="spellStart"/>
      <w:r w:rsidR="00B42F81" w:rsidRPr="00E41A4E">
        <w:rPr>
          <w:rFonts w:ascii="Times New Roman" w:hAnsi="Times New Roman" w:cs="Helvetica CY"/>
        </w:rPr>
        <w:t>Yasuní</w:t>
      </w:r>
      <w:proofErr w:type="spellEnd"/>
      <w:r w:rsidR="00B42F81" w:rsidRPr="00E41A4E">
        <w:rPr>
          <w:rFonts w:ascii="Times New Roman" w:hAnsi="Times New Roman" w:cs="Helvetica CY"/>
        </w:rPr>
        <w:t xml:space="preserve">. </w:t>
      </w:r>
      <w:r w:rsidR="000A3AFD">
        <w:rPr>
          <w:rFonts w:ascii="Times New Roman" w:hAnsi="Times New Roman" w:cs="Helvetica CY"/>
        </w:rPr>
        <w:t xml:space="preserve"> </w:t>
      </w:r>
      <w:r w:rsidR="005408F1">
        <w:rPr>
          <w:rFonts w:ascii="Times New Roman" w:hAnsi="Times New Roman" w:cs="Helvetica CY"/>
        </w:rPr>
        <w:t xml:space="preserve">“Eco-populist” actors made claims that centered on </w:t>
      </w:r>
      <w:r w:rsidR="005408F1">
        <w:rPr>
          <w:rFonts w:ascii="Times New Roman" w:hAnsi="Times New Roman" w:cs="Helvetica CY"/>
          <w:i/>
        </w:rPr>
        <w:t xml:space="preserve">how </w:t>
      </w:r>
      <w:r w:rsidR="005408F1">
        <w:rPr>
          <w:rFonts w:ascii="Times New Roman" w:hAnsi="Times New Roman" w:cs="Helvetica CY"/>
        </w:rPr>
        <w:t xml:space="preserve">to quantify the value of nature rather than </w:t>
      </w:r>
      <w:r w:rsidR="005408F1">
        <w:rPr>
          <w:rFonts w:ascii="Times New Roman" w:hAnsi="Times New Roman" w:cs="Helvetica CY"/>
          <w:i/>
        </w:rPr>
        <w:t xml:space="preserve">whether </w:t>
      </w:r>
      <w:r w:rsidR="005408F1">
        <w:rPr>
          <w:rFonts w:ascii="Times New Roman" w:hAnsi="Times New Roman" w:cs="Helvetica CY"/>
        </w:rPr>
        <w:t xml:space="preserve">to do so.  </w:t>
      </w:r>
      <w:r w:rsidR="00B25715">
        <w:rPr>
          <w:rFonts w:ascii="Times New Roman" w:hAnsi="Times New Roman" w:cs="Times New Roman"/>
        </w:rPr>
        <w:t>In this respect,</w:t>
      </w:r>
      <w:r w:rsidR="006B1C2E" w:rsidRPr="00E41A4E">
        <w:rPr>
          <w:rFonts w:ascii="Times New Roman" w:hAnsi="Times New Roman" w:cs="Times New Roman"/>
        </w:rPr>
        <w:t xml:space="preserve"> </w:t>
      </w:r>
      <w:r w:rsidR="006B1C2E" w:rsidRPr="00E41A4E">
        <w:rPr>
          <w:rFonts w:ascii="Times New Roman" w:hAnsi="Times New Roman" w:cs="Helvetica CY"/>
        </w:rPr>
        <w:t>e</w:t>
      </w:r>
      <w:r w:rsidR="003D56E7" w:rsidRPr="00E41A4E">
        <w:rPr>
          <w:rFonts w:ascii="Times New Roman" w:hAnsi="Times New Roman" w:cs="Helvetica CY"/>
        </w:rPr>
        <w:t xml:space="preserve">co-populism represents </w:t>
      </w:r>
      <w:r w:rsidR="00B25715">
        <w:rPr>
          <w:rFonts w:ascii="Times New Roman" w:hAnsi="Times New Roman" w:cs="Helvetica CY"/>
        </w:rPr>
        <w:t>a</w:t>
      </w:r>
      <w:r w:rsidR="003D56E7" w:rsidRPr="00E41A4E">
        <w:rPr>
          <w:rFonts w:ascii="Times New Roman" w:hAnsi="Times New Roman" w:cs="Helvetica CY"/>
        </w:rPr>
        <w:t xml:space="preserve"> form of </w:t>
      </w:r>
      <w:r w:rsidR="005408F1">
        <w:rPr>
          <w:rFonts w:ascii="Times New Roman" w:hAnsi="Times New Roman" w:cs="Helvetica CY"/>
        </w:rPr>
        <w:t xml:space="preserve">popular </w:t>
      </w:r>
      <w:proofErr w:type="gramStart"/>
      <w:r w:rsidR="005408F1">
        <w:rPr>
          <w:rFonts w:ascii="Times New Roman" w:hAnsi="Times New Roman" w:cs="Helvetica CY"/>
        </w:rPr>
        <w:t>environmentalism which</w:t>
      </w:r>
      <w:proofErr w:type="gramEnd"/>
      <w:r w:rsidR="005408F1">
        <w:rPr>
          <w:rFonts w:ascii="Times New Roman" w:hAnsi="Times New Roman" w:cs="Helvetica CY"/>
        </w:rPr>
        <w:t xml:space="preserve"> </w:t>
      </w:r>
      <w:r w:rsidR="003D56E7" w:rsidRPr="00E41A4E">
        <w:rPr>
          <w:rFonts w:ascii="Times New Roman" w:hAnsi="Times New Roman" w:cs="Helvetica CY"/>
        </w:rPr>
        <w:t>“does not prevent social actors from putting a price tag on what they wish to value</w:t>
      </w:r>
      <w:r>
        <w:rPr>
          <w:rFonts w:ascii="Times New Roman" w:hAnsi="Times New Roman" w:cs="Helvetica CY"/>
        </w:rPr>
        <w:t>.</w:t>
      </w:r>
      <w:r w:rsidR="003D56E7" w:rsidRPr="00E41A4E">
        <w:rPr>
          <w:rFonts w:ascii="Times New Roman" w:hAnsi="Times New Roman" w:cs="Helvetica CY"/>
        </w:rPr>
        <w:t>”</w:t>
      </w:r>
      <w:r w:rsidR="005D7DA9">
        <w:rPr>
          <w:rStyle w:val="EndnoteReference"/>
          <w:rFonts w:ascii="Times New Roman" w:hAnsi="Times New Roman" w:cs="Helvetica CY"/>
        </w:rPr>
        <w:endnoteReference w:id="116"/>
      </w:r>
      <w:r w:rsidR="003D56E7" w:rsidRPr="00E41A4E">
        <w:rPr>
          <w:rFonts w:ascii="Times New Roman" w:hAnsi="Times New Roman" w:cs="Helvetica CY"/>
        </w:rPr>
        <w:t xml:space="preserve"> </w:t>
      </w:r>
      <w:r w:rsidR="000A3AFD">
        <w:rPr>
          <w:rFonts w:ascii="Times New Roman" w:hAnsi="Times New Roman" w:cs="Helvetica CY"/>
        </w:rPr>
        <w:t>These</w:t>
      </w:r>
      <w:r>
        <w:rPr>
          <w:rFonts w:ascii="Times New Roman" w:hAnsi="Times New Roman" w:cs="Helvetica CY"/>
        </w:rPr>
        <w:t xml:space="preserve"> valuations </w:t>
      </w:r>
      <w:r w:rsidR="007C0F1E">
        <w:rPr>
          <w:rFonts w:ascii="Times New Roman" w:hAnsi="Times New Roman" w:cs="Helvetica CY"/>
        </w:rPr>
        <w:t>engage</w:t>
      </w:r>
      <w:r w:rsidR="000A3AFD">
        <w:rPr>
          <w:rFonts w:ascii="Times New Roman" w:hAnsi="Times New Roman" w:cs="Helvetica CY"/>
        </w:rPr>
        <w:t>d</w:t>
      </w:r>
      <w:r w:rsidR="007C0F1E">
        <w:rPr>
          <w:rFonts w:ascii="Times New Roman" w:hAnsi="Times New Roman" w:cs="Helvetica CY"/>
        </w:rPr>
        <w:t xml:space="preserve"> with and attempt</w:t>
      </w:r>
      <w:r w:rsidR="000A3AFD">
        <w:rPr>
          <w:rFonts w:ascii="Times New Roman" w:hAnsi="Times New Roman" w:cs="Helvetica CY"/>
        </w:rPr>
        <w:t>ed</w:t>
      </w:r>
      <w:r w:rsidR="006B1C2E" w:rsidRPr="00E41A4E">
        <w:rPr>
          <w:rFonts w:ascii="Times New Roman" w:hAnsi="Times New Roman" w:cs="Helvetica CY"/>
        </w:rPr>
        <w:t xml:space="preserve"> to manipulate </w:t>
      </w:r>
      <w:r w:rsidR="003D56E7" w:rsidRPr="00E41A4E">
        <w:rPr>
          <w:rFonts w:ascii="Times New Roman" w:hAnsi="Times New Roman" w:cs="Helvetica CY"/>
        </w:rPr>
        <w:t>processes of commensuration</w:t>
      </w:r>
      <w:r w:rsidR="004019F7">
        <w:rPr>
          <w:rFonts w:ascii="Times New Roman" w:hAnsi="Times New Roman" w:cs="Helvetica CY"/>
        </w:rPr>
        <w:t xml:space="preserve"> using a mix of popularized science, folk knowledge, and populist discourse</w:t>
      </w:r>
      <w:r w:rsidR="007C0F1E">
        <w:rPr>
          <w:rFonts w:ascii="Times New Roman" w:hAnsi="Times New Roman" w:cs="Helvetica CY"/>
        </w:rPr>
        <w:t>.</w:t>
      </w:r>
      <w:r w:rsidR="006B1C2E" w:rsidRPr="00E41A4E">
        <w:rPr>
          <w:rFonts w:ascii="Times New Roman" w:hAnsi="Times New Roman" w:cs="Helvetica CY"/>
        </w:rPr>
        <w:t xml:space="preserve"> </w:t>
      </w:r>
    </w:p>
    <w:p w14:paraId="25102F32" w14:textId="77777777" w:rsidR="007C0F1E" w:rsidRPr="00E41A4E" w:rsidRDefault="007C0F1E" w:rsidP="007D07B9">
      <w:pPr>
        <w:tabs>
          <w:tab w:val="left" w:pos="720"/>
          <w:tab w:val="left" w:pos="2160"/>
        </w:tabs>
        <w:spacing w:line="480" w:lineRule="auto"/>
        <w:rPr>
          <w:rFonts w:ascii="Times New Roman" w:hAnsi="Times New Roman" w:cs="Helvetica CY"/>
        </w:rPr>
      </w:pPr>
    </w:p>
    <w:p w14:paraId="735907A8" w14:textId="3987B84F" w:rsidR="00A47C5D" w:rsidRDefault="006606A7" w:rsidP="00BB6C16">
      <w:pPr>
        <w:tabs>
          <w:tab w:val="left" w:pos="720"/>
        </w:tabs>
        <w:spacing w:line="480" w:lineRule="auto"/>
        <w:rPr>
          <w:rFonts w:ascii="Times New Roman" w:hAnsi="Times New Roman" w:cs="Helvetica CY"/>
          <w:b/>
        </w:rPr>
      </w:pPr>
      <w:r w:rsidRPr="00E41A4E">
        <w:rPr>
          <w:rFonts w:ascii="Times New Roman" w:hAnsi="Times New Roman" w:cs="Helvetica CY"/>
          <w:b/>
        </w:rPr>
        <w:t>Conclusion</w:t>
      </w:r>
    </w:p>
    <w:p w14:paraId="6831F4E4" w14:textId="23FB0C48" w:rsidR="00EF1E3F" w:rsidRDefault="00E7295A" w:rsidP="00BB6C16">
      <w:pPr>
        <w:tabs>
          <w:tab w:val="left" w:pos="720"/>
        </w:tabs>
        <w:spacing w:line="480" w:lineRule="auto"/>
        <w:rPr>
          <w:rFonts w:ascii="Times New Roman" w:hAnsi="Times New Roman" w:cs="Helvetica CY"/>
        </w:rPr>
      </w:pPr>
      <w:r w:rsidRPr="00E41A4E">
        <w:rPr>
          <w:rFonts w:ascii="Times New Roman" w:hAnsi="Times New Roman" w:cs="Helvetica CY"/>
          <w:b/>
        </w:rPr>
        <w:tab/>
      </w:r>
      <w:r w:rsidR="00245721" w:rsidRPr="00E41A4E">
        <w:rPr>
          <w:rFonts w:ascii="Times New Roman" w:hAnsi="Times New Roman" w:cs="Helvetica CY"/>
        </w:rPr>
        <w:t xml:space="preserve">The </w:t>
      </w:r>
      <w:r w:rsidR="007C0F1E">
        <w:rPr>
          <w:rFonts w:ascii="Times New Roman" w:hAnsi="Times New Roman" w:cs="Helvetica CY"/>
        </w:rPr>
        <w:t>political dynamics</w:t>
      </w:r>
      <w:r w:rsidRPr="00E41A4E">
        <w:rPr>
          <w:rFonts w:ascii="Times New Roman" w:hAnsi="Times New Roman" w:cs="Helvetica CY"/>
        </w:rPr>
        <w:t xml:space="preserve"> around Ecuador’s </w:t>
      </w:r>
      <w:proofErr w:type="spellStart"/>
      <w:r w:rsidR="001A4A39" w:rsidRPr="00E41A4E">
        <w:rPr>
          <w:rFonts w:ascii="Times New Roman" w:hAnsi="Times New Roman" w:cs="Helvetica CY"/>
        </w:rPr>
        <w:t>Yasuní</w:t>
      </w:r>
      <w:proofErr w:type="spellEnd"/>
      <w:r w:rsidRPr="00E41A4E">
        <w:rPr>
          <w:rFonts w:ascii="Times New Roman" w:hAnsi="Times New Roman" w:cs="Helvetica CY"/>
        </w:rPr>
        <w:t>-ITT initiative</w:t>
      </w:r>
      <w:r w:rsidR="006B1C2E" w:rsidRPr="00E41A4E">
        <w:rPr>
          <w:rFonts w:ascii="Times New Roman" w:hAnsi="Times New Roman" w:cs="Helvetica CY"/>
        </w:rPr>
        <w:t xml:space="preserve"> do not conform to the predictions of existing </w:t>
      </w:r>
      <w:r w:rsidR="00A47C5D">
        <w:rPr>
          <w:rFonts w:ascii="Times New Roman" w:hAnsi="Times New Roman" w:cs="Helvetica CY"/>
        </w:rPr>
        <w:t>frameworks for environmental politics</w:t>
      </w:r>
      <w:r w:rsidR="00EF1E3F" w:rsidRPr="00E41A4E">
        <w:rPr>
          <w:rFonts w:ascii="Times New Roman" w:hAnsi="Times New Roman" w:cs="Helvetica CY"/>
        </w:rPr>
        <w:t xml:space="preserve"> in the developing world</w:t>
      </w:r>
      <w:r w:rsidRPr="00E41A4E">
        <w:rPr>
          <w:rFonts w:ascii="Times New Roman" w:hAnsi="Times New Roman" w:cs="Helvetica CY"/>
        </w:rPr>
        <w:t xml:space="preserve">.  </w:t>
      </w:r>
      <w:r w:rsidR="00A46E3E" w:rsidRPr="00E41A4E">
        <w:rPr>
          <w:rFonts w:ascii="Times New Roman" w:hAnsi="Times New Roman" w:cs="Helvetica CY"/>
        </w:rPr>
        <w:t>The state did not play its historic role as a s</w:t>
      </w:r>
      <w:r w:rsidR="006719F2" w:rsidRPr="00E41A4E">
        <w:rPr>
          <w:rFonts w:ascii="Times New Roman" w:hAnsi="Times New Roman" w:cs="Helvetica CY"/>
        </w:rPr>
        <w:t>talwart proponent of extraction</w:t>
      </w:r>
      <w:r w:rsidR="00EF1E3F" w:rsidRPr="00E41A4E">
        <w:rPr>
          <w:rFonts w:ascii="Times New Roman" w:hAnsi="Times New Roman" w:cs="Helvetica CY"/>
        </w:rPr>
        <w:t xml:space="preserve"> or shill for Wester</w:t>
      </w:r>
      <w:r w:rsidR="008224A6">
        <w:rPr>
          <w:rFonts w:ascii="Times New Roman" w:hAnsi="Times New Roman" w:cs="Helvetica CY"/>
        </w:rPr>
        <w:t xml:space="preserve">n conservationists, but instead appeared as a site of conflict where, at least temporarily, advocates for </w:t>
      </w:r>
      <w:r w:rsidR="005408F1">
        <w:rPr>
          <w:rFonts w:ascii="Times New Roman" w:hAnsi="Times New Roman" w:cs="Helvetica CY"/>
        </w:rPr>
        <w:t xml:space="preserve">non-exploitation </w:t>
      </w:r>
      <w:r w:rsidR="008224A6">
        <w:rPr>
          <w:rFonts w:ascii="Times New Roman" w:hAnsi="Times New Roman" w:cs="Helvetica CY"/>
        </w:rPr>
        <w:t>had the upper hand</w:t>
      </w:r>
      <w:r w:rsidR="006719F2" w:rsidRPr="00E41A4E">
        <w:rPr>
          <w:rFonts w:ascii="Times New Roman" w:hAnsi="Times New Roman" w:cs="Helvetica CY"/>
        </w:rPr>
        <w:t>.  L</w:t>
      </w:r>
      <w:r w:rsidR="00A46E3E" w:rsidRPr="00E41A4E">
        <w:rPr>
          <w:rFonts w:ascii="Times New Roman" w:hAnsi="Times New Roman" w:cs="Helvetica CY"/>
        </w:rPr>
        <w:t>ocal</w:t>
      </w:r>
      <w:r w:rsidR="00EF1E3F" w:rsidRPr="00E41A4E">
        <w:rPr>
          <w:rFonts w:ascii="Times New Roman" w:hAnsi="Times New Roman" w:cs="Helvetica CY"/>
        </w:rPr>
        <w:t xml:space="preserve"> environmental action</w:t>
      </w:r>
      <w:r w:rsidR="00A46E3E" w:rsidRPr="00E41A4E">
        <w:rPr>
          <w:rFonts w:ascii="Times New Roman" w:hAnsi="Times New Roman" w:cs="Helvetica CY"/>
        </w:rPr>
        <w:t xml:space="preserve"> was fostered not by grassroots organizations or NGO</w:t>
      </w:r>
      <w:r w:rsidR="006719F2" w:rsidRPr="00E41A4E">
        <w:rPr>
          <w:rFonts w:ascii="Times New Roman" w:hAnsi="Times New Roman" w:cs="Helvetica CY"/>
        </w:rPr>
        <w:t>s but by municipal governments</w:t>
      </w:r>
      <w:r w:rsidR="00EF1E3F" w:rsidRPr="00E41A4E">
        <w:rPr>
          <w:rFonts w:ascii="Times New Roman" w:hAnsi="Times New Roman" w:cs="Helvetica CY"/>
        </w:rPr>
        <w:t xml:space="preserve"> drawing on the political practices of populism to mobilize groups traditionally absent from environmental </w:t>
      </w:r>
      <w:r w:rsidR="006C4EEA">
        <w:rPr>
          <w:rFonts w:ascii="Times New Roman" w:hAnsi="Times New Roman" w:cs="Helvetica CY"/>
        </w:rPr>
        <w:t>politics</w:t>
      </w:r>
      <w:r w:rsidR="006719F2" w:rsidRPr="00E41A4E">
        <w:rPr>
          <w:rFonts w:ascii="Times New Roman" w:hAnsi="Times New Roman" w:cs="Helvetica CY"/>
        </w:rPr>
        <w:t xml:space="preserve">.  </w:t>
      </w:r>
      <w:r w:rsidR="00EF1E3F" w:rsidRPr="00E41A4E">
        <w:rPr>
          <w:rFonts w:ascii="Times New Roman" w:hAnsi="Times New Roman" w:cs="Helvetica CY"/>
        </w:rPr>
        <w:t>Among that population, s</w:t>
      </w:r>
      <w:r w:rsidR="00A46E3E" w:rsidRPr="00E41A4E">
        <w:rPr>
          <w:rFonts w:ascii="Times New Roman" w:hAnsi="Times New Roman" w:cs="Helvetica CY"/>
        </w:rPr>
        <w:t xml:space="preserve">upport for the initiative </w:t>
      </w:r>
      <w:r w:rsidR="008224A6">
        <w:rPr>
          <w:rFonts w:ascii="Times New Roman" w:hAnsi="Times New Roman" w:cs="Helvetica CY"/>
        </w:rPr>
        <w:t>was</w:t>
      </w:r>
      <w:r w:rsidR="007C0F1E">
        <w:rPr>
          <w:rFonts w:ascii="Times New Roman" w:hAnsi="Times New Roman" w:cs="Helvetica CY"/>
        </w:rPr>
        <w:t xml:space="preserve"> rooted </w:t>
      </w:r>
      <w:r w:rsidR="00245721" w:rsidRPr="00E41A4E">
        <w:rPr>
          <w:rFonts w:ascii="Times New Roman" w:hAnsi="Times New Roman" w:cs="Helvetica CY"/>
        </w:rPr>
        <w:t xml:space="preserve">not </w:t>
      </w:r>
      <w:r w:rsidR="007C0F1E">
        <w:rPr>
          <w:rFonts w:ascii="Times New Roman" w:hAnsi="Times New Roman" w:cs="Helvetica CY"/>
        </w:rPr>
        <w:t xml:space="preserve">in </w:t>
      </w:r>
      <w:r w:rsidR="00B42F81">
        <w:rPr>
          <w:rFonts w:ascii="Times New Roman" w:hAnsi="Times New Roman" w:cs="Helvetica CY"/>
        </w:rPr>
        <w:t>a</w:t>
      </w:r>
      <w:r w:rsidR="006B1C2E" w:rsidRPr="00E41A4E">
        <w:rPr>
          <w:rFonts w:ascii="Times New Roman" w:hAnsi="Times New Roman" w:cs="Helvetica CY"/>
        </w:rPr>
        <w:t xml:space="preserve"> </w:t>
      </w:r>
      <w:r w:rsidR="00EF1E3F" w:rsidRPr="00E41A4E">
        <w:rPr>
          <w:rFonts w:ascii="Times New Roman" w:hAnsi="Times New Roman" w:cs="Helvetica CY"/>
        </w:rPr>
        <w:t xml:space="preserve">concern for </w:t>
      </w:r>
      <w:r w:rsidR="006B1C2E" w:rsidRPr="00E41A4E">
        <w:rPr>
          <w:rFonts w:ascii="Times New Roman" w:hAnsi="Times New Roman" w:cs="Helvetica CY"/>
        </w:rPr>
        <w:t xml:space="preserve">the protection of </w:t>
      </w:r>
      <w:r w:rsidR="00EF1E3F" w:rsidRPr="00E41A4E">
        <w:rPr>
          <w:rFonts w:ascii="Times New Roman" w:hAnsi="Times New Roman" w:cs="Helvetica CY"/>
        </w:rPr>
        <w:t xml:space="preserve">natural resource-based </w:t>
      </w:r>
      <w:r w:rsidR="006B1C2E" w:rsidRPr="00E41A4E">
        <w:rPr>
          <w:rFonts w:ascii="Times New Roman" w:hAnsi="Times New Roman" w:cs="Helvetica CY"/>
        </w:rPr>
        <w:t>livelihoods or the preservation of nature as a fount of cultural reproduction</w:t>
      </w:r>
      <w:r w:rsidR="00EF1E3F" w:rsidRPr="00E41A4E">
        <w:rPr>
          <w:rFonts w:ascii="Times New Roman" w:hAnsi="Times New Roman" w:cs="Helvetica CY"/>
        </w:rPr>
        <w:t>,</w:t>
      </w:r>
      <w:r w:rsidR="00245721" w:rsidRPr="00E41A4E">
        <w:rPr>
          <w:rFonts w:ascii="Times New Roman" w:hAnsi="Times New Roman" w:cs="Helvetica CY"/>
        </w:rPr>
        <w:t xml:space="preserve"> but </w:t>
      </w:r>
      <w:r w:rsidR="006719F2" w:rsidRPr="00E41A4E">
        <w:rPr>
          <w:rFonts w:ascii="Times New Roman" w:hAnsi="Times New Roman" w:cs="Helvetica CY"/>
        </w:rPr>
        <w:t>nationalism</w:t>
      </w:r>
      <w:r w:rsidR="006B1C2E" w:rsidRPr="00E41A4E">
        <w:rPr>
          <w:rFonts w:ascii="Times New Roman" w:hAnsi="Times New Roman" w:cs="Helvetica CY"/>
        </w:rPr>
        <w:t>, regionalism,</w:t>
      </w:r>
      <w:r w:rsidR="006719F2" w:rsidRPr="00E41A4E">
        <w:rPr>
          <w:rFonts w:ascii="Times New Roman" w:hAnsi="Times New Roman" w:cs="Helvetica CY"/>
        </w:rPr>
        <w:t xml:space="preserve"> and ethnic identity. </w:t>
      </w:r>
      <w:r w:rsidR="00A47C5D">
        <w:rPr>
          <w:rFonts w:ascii="Times New Roman" w:hAnsi="Times New Roman" w:cs="Helvetica CY"/>
        </w:rPr>
        <w:t xml:space="preserve">These same actors ultimately </w:t>
      </w:r>
      <w:r w:rsidR="00EF1E3F" w:rsidRPr="00E41A4E">
        <w:rPr>
          <w:rFonts w:ascii="Times New Roman" w:hAnsi="Times New Roman" w:cs="Helvetica CY"/>
        </w:rPr>
        <w:t xml:space="preserve">engaged with and </w:t>
      </w:r>
      <w:r w:rsidR="00A46E3E" w:rsidRPr="00E41A4E">
        <w:rPr>
          <w:rFonts w:ascii="Times New Roman" w:hAnsi="Times New Roman" w:cs="Helvetica CY"/>
        </w:rPr>
        <w:t>embraced</w:t>
      </w:r>
      <w:r w:rsidR="004340DE" w:rsidRPr="00E41A4E">
        <w:rPr>
          <w:rFonts w:ascii="Times New Roman" w:hAnsi="Times New Roman" w:cs="Helvetica CY"/>
        </w:rPr>
        <w:t xml:space="preserve"> </w:t>
      </w:r>
      <w:r w:rsidR="00A46E3E" w:rsidRPr="00E41A4E">
        <w:rPr>
          <w:rFonts w:ascii="Times New Roman" w:hAnsi="Times New Roman" w:cs="Helvetica CY"/>
        </w:rPr>
        <w:t xml:space="preserve">monetary valuations of nature.  </w:t>
      </w:r>
    </w:p>
    <w:p w14:paraId="7B6B2D72" w14:textId="1783E25B" w:rsidR="00A47C5D" w:rsidRPr="00A47C5D" w:rsidRDefault="00A47C5D" w:rsidP="00A47C5D">
      <w:pPr>
        <w:tabs>
          <w:tab w:val="left" w:pos="720"/>
        </w:tabs>
        <w:spacing w:line="480" w:lineRule="auto"/>
        <w:rPr>
          <w:rFonts w:ascii="Times New Roman" w:hAnsi="Times New Roman" w:cs="Helvetica CY"/>
        </w:rPr>
      </w:pPr>
      <w:r w:rsidRPr="00E41A4E">
        <w:rPr>
          <w:rFonts w:ascii="Times New Roman" w:hAnsi="Times New Roman" w:cs="Helvetica CY"/>
        </w:rPr>
        <w:tab/>
      </w:r>
      <w:r w:rsidR="008D49CD">
        <w:rPr>
          <w:rFonts w:ascii="Times New Roman" w:hAnsi="Times New Roman" w:cs="Helvetica CY"/>
        </w:rPr>
        <w:t xml:space="preserve">While the political dynamics around </w:t>
      </w:r>
      <w:proofErr w:type="spellStart"/>
      <w:r w:rsidR="008D49CD">
        <w:rPr>
          <w:rFonts w:ascii="Times New Roman" w:hAnsi="Times New Roman" w:cs="Helvetica CY"/>
        </w:rPr>
        <w:t>Yasuní</w:t>
      </w:r>
      <w:proofErr w:type="spellEnd"/>
      <w:r w:rsidR="008D49CD">
        <w:rPr>
          <w:rFonts w:ascii="Times New Roman" w:hAnsi="Times New Roman" w:cs="Helvetica CY"/>
        </w:rPr>
        <w:t xml:space="preserve"> may seem like</w:t>
      </w:r>
      <w:r w:rsidRPr="00E41A4E">
        <w:rPr>
          <w:rFonts w:ascii="Times New Roman" w:hAnsi="Times New Roman" w:cs="Helvetica CY"/>
        </w:rPr>
        <w:t xml:space="preserve"> a single inconvenient case</w:t>
      </w:r>
      <w:r w:rsidR="008D49CD">
        <w:rPr>
          <w:rFonts w:ascii="Times New Roman" w:hAnsi="Times New Roman" w:cs="Helvetica CY"/>
        </w:rPr>
        <w:t xml:space="preserve">, </w:t>
      </w:r>
      <w:r>
        <w:rPr>
          <w:rFonts w:ascii="Times New Roman" w:hAnsi="Times New Roman" w:cs="Helvetica CY"/>
        </w:rPr>
        <w:t xml:space="preserve">I have argued that </w:t>
      </w:r>
      <w:proofErr w:type="spellStart"/>
      <w:r>
        <w:rPr>
          <w:rFonts w:ascii="Times New Roman" w:hAnsi="Times New Roman" w:cs="Helvetica CY"/>
        </w:rPr>
        <w:t>Yasuní</w:t>
      </w:r>
      <w:proofErr w:type="spellEnd"/>
      <w:r>
        <w:rPr>
          <w:rFonts w:ascii="Times New Roman" w:hAnsi="Times New Roman" w:cs="Helvetica CY"/>
        </w:rPr>
        <w:t xml:space="preserve"> is emblematic of some broader transformations.  Worldwide,</w:t>
      </w:r>
      <w:r w:rsidR="005408F1">
        <w:rPr>
          <w:rFonts w:ascii="Times New Roman" w:hAnsi="Times New Roman" w:cs="Helvetica CY"/>
        </w:rPr>
        <w:t xml:space="preserve"> potential flows</w:t>
      </w:r>
      <w:r w:rsidRPr="00E41A4E">
        <w:rPr>
          <w:rFonts w:ascii="Times New Roman" w:eastAsia="Times New Roman" w:hAnsi="Times New Roman" w:cs="Helvetica CY"/>
        </w:rPr>
        <w:t xml:space="preserve"> of tens of billions of dollars fo</w:t>
      </w:r>
      <w:r>
        <w:rPr>
          <w:rFonts w:ascii="Times New Roman" w:eastAsia="Times New Roman" w:hAnsi="Times New Roman" w:cs="Helvetica CY"/>
        </w:rPr>
        <w:t>r climate mitigation</w:t>
      </w:r>
      <w:r w:rsidRPr="00E41A4E">
        <w:rPr>
          <w:rFonts w:ascii="Times New Roman" w:eastAsia="Times New Roman" w:hAnsi="Times New Roman" w:cs="Helvetica CY"/>
        </w:rPr>
        <w:t xml:space="preserve">, combined with the progressive creation of national policies and institutions for environmental protection, are moving environmentalism from a niche field occupied by professional NGOs, producer organizations, and indigenous groups into a key arena for the distribution </w:t>
      </w:r>
      <w:r>
        <w:rPr>
          <w:rFonts w:ascii="Times New Roman" w:eastAsia="Times New Roman" w:hAnsi="Times New Roman" w:cs="Helvetica CY"/>
        </w:rPr>
        <w:t xml:space="preserve">and contestation </w:t>
      </w:r>
      <w:r w:rsidRPr="00E41A4E">
        <w:rPr>
          <w:rFonts w:ascii="Times New Roman" w:eastAsia="Times New Roman" w:hAnsi="Times New Roman" w:cs="Helvetica CY"/>
        </w:rPr>
        <w:t>of political power.</w:t>
      </w:r>
      <w:r w:rsidR="008224A6">
        <w:rPr>
          <w:rFonts w:ascii="Times New Roman" w:eastAsia="Times New Roman" w:hAnsi="Times New Roman" w:cs="Helvetica CY"/>
        </w:rPr>
        <w:t xml:space="preserve">  Of course, the initiative’s ultimate failure is a reminder of the continuing institutional and political barriers to environmental protection in the developing world.  Still, the politics of “eco-populism”—visible at the national and sub-national levels while the </w:t>
      </w:r>
      <w:proofErr w:type="spellStart"/>
      <w:r w:rsidR="008224A6" w:rsidRPr="00E41A4E">
        <w:rPr>
          <w:rFonts w:ascii="Times New Roman" w:hAnsi="Times New Roman" w:cs="Helvetica CY"/>
        </w:rPr>
        <w:t>Yasuní</w:t>
      </w:r>
      <w:proofErr w:type="spellEnd"/>
      <w:r w:rsidR="008224A6">
        <w:rPr>
          <w:rFonts w:ascii="Times New Roman" w:hAnsi="Times New Roman" w:cs="Helvetica CY"/>
        </w:rPr>
        <w:t>-ITT initiative was floated between 2007 and 2013—have broader relevance.</w:t>
      </w:r>
    </w:p>
    <w:p w14:paraId="7141358E" w14:textId="7D1D843A" w:rsidR="00A47C5D" w:rsidRPr="00D9002B" w:rsidRDefault="008D49CD" w:rsidP="00A47C5D">
      <w:pPr>
        <w:tabs>
          <w:tab w:val="left" w:pos="720"/>
        </w:tabs>
        <w:spacing w:line="480" w:lineRule="auto"/>
        <w:rPr>
          <w:rFonts w:ascii="Times New Roman" w:hAnsi="Times New Roman" w:cs="Helvetica CY"/>
        </w:rPr>
      </w:pPr>
      <w:r>
        <w:rPr>
          <w:rFonts w:ascii="Times New Roman" w:hAnsi="Times New Roman" w:cs="Helvetica CY"/>
        </w:rPr>
        <w:tab/>
        <w:t xml:space="preserve">First, a more nuanced approach to the state may be necessary to understand the evolving role of the developing world in international climate </w:t>
      </w:r>
      <w:r w:rsidR="006C4EEA">
        <w:rPr>
          <w:rFonts w:ascii="Times New Roman" w:hAnsi="Times New Roman" w:cs="Helvetica CY"/>
        </w:rPr>
        <w:t>politics</w:t>
      </w:r>
      <w:r>
        <w:rPr>
          <w:rFonts w:ascii="Times New Roman" w:hAnsi="Times New Roman" w:cs="Helvetica CY"/>
        </w:rPr>
        <w:t>.  A</w:t>
      </w:r>
      <w:r w:rsidR="00A47C5D">
        <w:rPr>
          <w:rFonts w:ascii="Times New Roman" w:hAnsi="Times New Roman" w:cs="Helvetica CY"/>
        </w:rPr>
        <w:t>s</w:t>
      </w:r>
      <w:r>
        <w:rPr>
          <w:rFonts w:ascii="Times New Roman" w:hAnsi="Times New Roman" w:cs="Helvetica CY"/>
        </w:rPr>
        <w:t xml:space="preserve"> other scholars have observed, developing countries like Brazil that </w:t>
      </w:r>
      <w:r w:rsidR="0023138F">
        <w:rPr>
          <w:rFonts w:ascii="Times New Roman" w:hAnsi="Times New Roman" w:cs="Helvetica CY"/>
        </w:rPr>
        <w:t xml:space="preserve">have </w:t>
      </w:r>
      <w:r>
        <w:rPr>
          <w:rFonts w:ascii="Times New Roman" w:hAnsi="Times New Roman" w:cs="Helvetica CY"/>
        </w:rPr>
        <w:t>historically resisted emissions reductions have now adopted them voluntarily and pushed others to do the same.</w:t>
      </w:r>
      <w:r>
        <w:rPr>
          <w:rStyle w:val="EndnoteReference"/>
          <w:rFonts w:ascii="Times New Roman" w:hAnsi="Times New Roman" w:cs="Helvetica CY"/>
        </w:rPr>
        <w:endnoteReference w:id="117"/>
      </w:r>
      <w:r>
        <w:rPr>
          <w:rFonts w:ascii="Times New Roman" w:hAnsi="Times New Roman" w:cs="Helvetica CY"/>
        </w:rPr>
        <w:t xml:space="preserve">  The </w:t>
      </w:r>
      <w:r w:rsidR="008224A6">
        <w:rPr>
          <w:rFonts w:ascii="Times New Roman" w:hAnsi="Times New Roman" w:cs="Helvetica CY"/>
        </w:rPr>
        <w:t xml:space="preserve">abortive </w:t>
      </w:r>
      <w:r>
        <w:rPr>
          <w:rFonts w:ascii="Times New Roman" w:hAnsi="Times New Roman" w:cs="Helvetica CY"/>
        </w:rPr>
        <w:t xml:space="preserve">ITT initiative is another example of this shifting dynamic: rather than responding to </w:t>
      </w:r>
      <w:r w:rsidRPr="00E41A4E">
        <w:rPr>
          <w:rFonts w:ascii="Times New Roman" w:hAnsi="Times New Roman" w:cs="Helvetica CY"/>
        </w:rPr>
        <w:t>environmental schemes</w:t>
      </w:r>
      <w:r w:rsidR="005408F1">
        <w:rPr>
          <w:rFonts w:ascii="Times New Roman" w:hAnsi="Times New Roman" w:cs="Helvetica CY"/>
        </w:rPr>
        <w:t xml:space="preserve"> originating in </w:t>
      </w:r>
      <w:r>
        <w:rPr>
          <w:rFonts w:ascii="Times New Roman" w:hAnsi="Times New Roman" w:cs="Helvetica CY"/>
        </w:rPr>
        <w:t xml:space="preserve">the </w:t>
      </w:r>
      <w:r w:rsidR="00D9002B">
        <w:rPr>
          <w:rFonts w:ascii="Times New Roman" w:hAnsi="Times New Roman" w:cs="Helvetica CY"/>
        </w:rPr>
        <w:t>Global N</w:t>
      </w:r>
      <w:r>
        <w:rPr>
          <w:rFonts w:ascii="Times New Roman" w:hAnsi="Times New Roman" w:cs="Helvetica CY"/>
        </w:rPr>
        <w:t xml:space="preserve">orth, countries like Ecuador are now offering their own </w:t>
      </w:r>
      <w:r w:rsidR="005408F1">
        <w:rPr>
          <w:rFonts w:ascii="Times New Roman" w:hAnsi="Times New Roman" w:cs="Helvetica CY"/>
        </w:rPr>
        <w:t xml:space="preserve">alternative </w:t>
      </w:r>
      <w:r>
        <w:rPr>
          <w:rFonts w:ascii="Times New Roman" w:hAnsi="Times New Roman" w:cs="Helvetica CY"/>
        </w:rPr>
        <w:t>ap</w:t>
      </w:r>
      <w:r w:rsidR="005408F1">
        <w:rPr>
          <w:rFonts w:ascii="Times New Roman" w:hAnsi="Times New Roman" w:cs="Helvetica CY"/>
        </w:rPr>
        <w:t>proaches to climate change</w:t>
      </w:r>
      <w:r>
        <w:rPr>
          <w:rFonts w:ascii="Times New Roman" w:hAnsi="Times New Roman" w:cs="Helvetica CY"/>
        </w:rPr>
        <w:t>.</w:t>
      </w:r>
      <w:r>
        <w:rPr>
          <w:rStyle w:val="EndnoteReference"/>
          <w:rFonts w:ascii="Times New Roman" w:hAnsi="Times New Roman" w:cs="Helvetica CY"/>
        </w:rPr>
        <w:endnoteReference w:id="118"/>
      </w:r>
      <w:r w:rsidR="00D9002B">
        <w:rPr>
          <w:rFonts w:ascii="Times New Roman" w:hAnsi="Times New Roman" w:cs="Helvetica CY"/>
        </w:rPr>
        <w:t xml:space="preserve">  An “eco-populist” perspective suggests that the origins of this dramatic shift may be domestic, as environmental movements have gradually </w:t>
      </w:r>
      <w:r w:rsidR="006C4EEA">
        <w:rPr>
          <w:rFonts w:ascii="Times New Roman" w:hAnsi="Times New Roman" w:cs="Helvetica CY"/>
        </w:rPr>
        <w:t>entered</w:t>
      </w:r>
      <w:r w:rsidR="00D9002B">
        <w:rPr>
          <w:rFonts w:ascii="Times New Roman" w:hAnsi="Times New Roman" w:cs="Helvetica CY"/>
        </w:rPr>
        <w:t xml:space="preserve"> segments of the state.  But by emphasizing the fragmented and partial nature of this greening of the state, eco-populism </w:t>
      </w:r>
      <w:r w:rsidR="006C4EEA">
        <w:rPr>
          <w:rFonts w:ascii="Times New Roman" w:hAnsi="Times New Roman" w:cs="Helvetica CY"/>
        </w:rPr>
        <w:t>argues</w:t>
      </w:r>
      <w:r w:rsidR="00D9002B">
        <w:rPr>
          <w:rFonts w:ascii="Times New Roman" w:hAnsi="Times New Roman" w:cs="Helvetica CY"/>
        </w:rPr>
        <w:t xml:space="preserve"> that governments’ approaches to climate change may prove internally contradictory and inconsistent, yet nonetheless be “real” in their ecological significance. </w:t>
      </w:r>
    </w:p>
    <w:p w14:paraId="573F81BD" w14:textId="2A6F7C51" w:rsidR="003C7405" w:rsidRDefault="00D9002B" w:rsidP="00A47C5D">
      <w:pPr>
        <w:tabs>
          <w:tab w:val="left" w:pos="720"/>
        </w:tabs>
        <w:spacing w:line="480" w:lineRule="auto"/>
        <w:rPr>
          <w:rFonts w:ascii="Times New Roman" w:eastAsia="Times New Roman" w:hAnsi="Times New Roman" w:cs="Helvetica CY"/>
        </w:rPr>
      </w:pPr>
      <w:r>
        <w:rPr>
          <w:rFonts w:ascii="Times New Roman" w:eastAsia="Times New Roman" w:hAnsi="Times New Roman" w:cs="Helvetica CY"/>
        </w:rPr>
        <w:tab/>
        <w:t>Second, “eco-populism” may offer insights into</w:t>
      </w:r>
      <w:r w:rsidR="003C7405">
        <w:rPr>
          <w:rFonts w:ascii="Times New Roman" w:eastAsia="Times New Roman" w:hAnsi="Times New Roman" w:cs="Helvetica CY"/>
        </w:rPr>
        <w:t xml:space="preserve"> the actors and framings deployed in</w:t>
      </w:r>
      <w:r>
        <w:rPr>
          <w:rFonts w:ascii="Times New Roman" w:eastAsia="Times New Roman" w:hAnsi="Times New Roman" w:cs="Helvetica CY"/>
        </w:rPr>
        <w:t xml:space="preserve"> a new wave of resource-related conflicts</w:t>
      </w:r>
      <w:r w:rsidR="003C7405">
        <w:rPr>
          <w:rFonts w:ascii="Times New Roman" w:eastAsia="Times New Roman" w:hAnsi="Times New Roman" w:cs="Helvetica CY"/>
        </w:rPr>
        <w:t xml:space="preserve"> in the developing world</w:t>
      </w:r>
      <w:r>
        <w:rPr>
          <w:rFonts w:ascii="Times New Roman" w:eastAsia="Times New Roman" w:hAnsi="Times New Roman" w:cs="Helvetica CY"/>
        </w:rPr>
        <w:t xml:space="preserve">, particularly in the left-leaning </w:t>
      </w:r>
      <w:r w:rsidR="00A47C5D" w:rsidRPr="00E41A4E">
        <w:rPr>
          <w:rFonts w:ascii="Times New Roman" w:eastAsia="Times New Roman" w:hAnsi="Times New Roman" w:cs="Helvetica CY"/>
        </w:rPr>
        <w:t>regimes of Latin America</w:t>
      </w:r>
      <w:r>
        <w:rPr>
          <w:rFonts w:ascii="Times New Roman" w:eastAsia="Times New Roman" w:hAnsi="Times New Roman" w:cs="Helvetica CY"/>
        </w:rPr>
        <w:t>.</w:t>
      </w:r>
      <w:r>
        <w:rPr>
          <w:rStyle w:val="EndnoteReference"/>
          <w:rFonts w:ascii="Times New Roman" w:eastAsia="Times New Roman" w:hAnsi="Times New Roman" w:cs="Helvetica CY"/>
        </w:rPr>
        <w:endnoteReference w:id="119"/>
      </w:r>
      <w:r>
        <w:rPr>
          <w:rFonts w:ascii="Times New Roman" w:eastAsia="Times New Roman" w:hAnsi="Times New Roman" w:cs="Helvetica CY"/>
        </w:rPr>
        <w:t xml:space="preserve"> </w:t>
      </w:r>
      <w:r w:rsidR="003C7405">
        <w:rPr>
          <w:rFonts w:ascii="Times New Roman" w:eastAsia="Times New Roman" w:hAnsi="Times New Roman" w:cs="Helvetica CY"/>
        </w:rPr>
        <w:t xml:space="preserve"> I</w:t>
      </w:r>
      <w:r>
        <w:rPr>
          <w:rFonts w:ascii="Times New Roman" w:eastAsia="Times New Roman" w:hAnsi="Times New Roman" w:cs="Helvetica CY"/>
        </w:rPr>
        <w:t>n some ways</w:t>
      </w:r>
      <w:r w:rsidR="0023138F">
        <w:rPr>
          <w:rFonts w:ascii="Times New Roman" w:eastAsia="Times New Roman" w:hAnsi="Times New Roman" w:cs="Helvetica CY"/>
        </w:rPr>
        <w:t>,</w:t>
      </w:r>
      <w:r>
        <w:rPr>
          <w:rFonts w:ascii="Times New Roman" w:eastAsia="Times New Roman" w:hAnsi="Times New Roman" w:cs="Helvetica CY"/>
        </w:rPr>
        <w:t xml:space="preserve"> recent protests against state-led extraction in countries like Peru and Bolivia appear to follow a familiar script</w:t>
      </w:r>
      <w:r w:rsidR="003C7405">
        <w:rPr>
          <w:rFonts w:ascii="Times New Roman" w:eastAsia="Times New Roman" w:hAnsi="Times New Roman" w:cs="Helvetica CY"/>
        </w:rPr>
        <w:t xml:space="preserve"> of local actors defending their livelihoods against the state.  </w:t>
      </w:r>
      <w:r>
        <w:rPr>
          <w:rFonts w:ascii="Times New Roman" w:eastAsia="Times New Roman" w:hAnsi="Times New Roman" w:cs="Helvetica CY"/>
        </w:rPr>
        <w:t xml:space="preserve">Given the strength of environmental discourses in Latin America, </w:t>
      </w:r>
      <w:r w:rsidR="003C7405">
        <w:rPr>
          <w:rFonts w:ascii="Times New Roman" w:eastAsia="Times New Roman" w:hAnsi="Times New Roman" w:cs="Helvetica CY"/>
        </w:rPr>
        <w:t xml:space="preserve">though, </w:t>
      </w:r>
      <w:r>
        <w:rPr>
          <w:rFonts w:ascii="Times New Roman" w:eastAsia="Times New Roman" w:hAnsi="Times New Roman" w:cs="Helvetica CY"/>
        </w:rPr>
        <w:t>we might also expect to see novel</w:t>
      </w:r>
      <w:r w:rsidR="003C7405">
        <w:rPr>
          <w:rFonts w:ascii="Times New Roman" w:eastAsia="Times New Roman" w:hAnsi="Times New Roman" w:cs="Helvetica CY"/>
        </w:rPr>
        <w:t xml:space="preserve"> claims-makers and environmental</w:t>
      </w:r>
      <w:r>
        <w:rPr>
          <w:rFonts w:ascii="Times New Roman" w:eastAsia="Times New Roman" w:hAnsi="Times New Roman" w:cs="Helvetica CY"/>
        </w:rPr>
        <w:t xml:space="preserve"> framings </w:t>
      </w:r>
      <w:r w:rsidR="003C7405">
        <w:rPr>
          <w:rFonts w:ascii="Times New Roman" w:eastAsia="Times New Roman" w:hAnsi="Times New Roman" w:cs="Helvetica CY"/>
        </w:rPr>
        <w:t xml:space="preserve">emerge.  </w:t>
      </w:r>
      <w:r w:rsidR="005408F1">
        <w:rPr>
          <w:rFonts w:ascii="Times New Roman" w:eastAsia="Times New Roman" w:hAnsi="Times New Roman" w:cs="Helvetica CY"/>
        </w:rPr>
        <w:t>Work from Peru</w:t>
      </w:r>
      <w:r w:rsidR="003C7405">
        <w:rPr>
          <w:rFonts w:ascii="Times New Roman" w:eastAsia="Times New Roman" w:hAnsi="Times New Roman" w:cs="Helvetica CY"/>
        </w:rPr>
        <w:t xml:space="preserve"> has already noted, as in </w:t>
      </w:r>
      <w:proofErr w:type="spellStart"/>
      <w:r w:rsidR="003C7405">
        <w:rPr>
          <w:rFonts w:ascii="Times New Roman" w:eastAsia="Times New Roman" w:hAnsi="Times New Roman" w:cs="Helvetica CY"/>
        </w:rPr>
        <w:t>Yasun</w:t>
      </w:r>
      <w:r w:rsidR="003C7405">
        <w:rPr>
          <w:rFonts w:ascii="Times New Roman" w:hAnsi="Times New Roman" w:cs="Helvetica CY"/>
        </w:rPr>
        <w:t>í</w:t>
      </w:r>
      <w:proofErr w:type="spellEnd"/>
      <w:r w:rsidR="003C7405">
        <w:rPr>
          <w:rFonts w:ascii="Times New Roman" w:hAnsi="Times New Roman" w:cs="Helvetica CY"/>
        </w:rPr>
        <w:t>, the growing involvement of municipal governments in</w:t>
      </w:r>
      <w:r w:rsidR="003C7405">
        <w:rPr>
          <w:rFonts w:ascii="Times New Roman" w:eastAsia="Times New Roman" w:hAnsi="Times New Roman" w:cs="Helvetica CY"/>
        </w:rPr>
        <w:t xml:space="preserve"> organizing anti-mining protests.</w:t>
      </w:r>
      <w:r w:rsidR="003C7405">
        <w:rPr>
          <w:rStyle w:val="EndnoteReference"/>
          <w:rFonts w:ascii="Times New Roman" w:eastAsia="Times New Roman" w:hAnsi="Times New Roman" w:cs="Helvetica CY"/>
        </w:rPr>
        <w:endnoteReference w:id="120"/>
      </w:r>
      <w:r w:rsidR="003C7405">
        <w:rPr>
          <w:rFonts w:ascii="Times New Roman" w:eastAsia="Times New Roman" w:hAnsi="Times New Roman" w:cs="Helvetica CY"/>
        </w:rPr>
        <w:t xml:space="preserve">  Certainly, the example of Ecuador suggests that notions of “hydrocarbon nationalism”</w:t>
      </w:r>
      <w:r w:rsidR="003C7405">
        <w:rPr>
          <w:rStyle w:val="EndnoteReference"/>
          <w:rFonts w:ascii="Times New Roman" w:eastAsia="Times New Roman" w:hAnsi="Times New Roman" w:cs="Helvetica CY"/>
        </w:rPr>
        <w:endnoteReference w:id="121"/>
      </w:r>
      <w:r w:rsidR="003C7405">
        <w:rPr>
          <w:rFonts w:ascii="Times New Roman" w:eastAsia="Times New Roman" w:hAnsi="Times New Roman" w:cs="Helvetica CY"/>
        </w:rPr>
        <w:t xml:space="preserve"> around which such conflicts have traditionally revolved may no longer be </w:t>
      </w:r>
      <w:r w:rsidR="008224A6">
        <w:rPr>
          <w:rFonts w:ascii="Times New Roman" w:eastAsia="Times New Roman" w:hAnsi="Times New Roman" w:cs="Helvetica CY"/>
        </w:rPr>
        <w:t xml:space="preserve">just </w:t>
      </w:r>
      <w:r w:rsidR="003C7405">
        <w:rPr>
          <w:rFonts w:ascii="Times New Roman" w:eastAsia="Times New Roman" w:hAnsi="Times New Roman" w:cs="Helvetica CY"/>
        </w:rPr>
        <w:t xml:space="preserve">about </w:t>
      </w:r>
      <w:r w:rsidR="003C7405">
        <w:rPr>
          <w:rFonts w:ascii="Times New Roman" w:eastAsia="Times New Roman" w:hAnsi="Times New Roman" w:cs="Helvetica CY"/>
          <w:i/>
        </w:rPr>
        <w:t xml:space="preserve">how </w:t>
      </w:r>
      <w:r w:rsidR="003C7405">
        <w:rPr>
          <w:rFonts w:ascii="Times New Roman" w:eastAsia="Times New Roman" w:hAnsi="Times New Roman" w:cs="Helvetica CY"/>
        </w:rPr>
        <w:t xml:space="preserve">to extract, but </w:t>
      </w:r>
      <w:r w:rsidR="003C7405">
        <w:rPr>
          <w:rFonts w:ascii="Times New Roman" w:eastAsia="Times New Roman" w:hAnsi="Times New Roman" w:cs="Helvetica CY"/>
          <w:i/>
        </w:rPr>
        <w:t xml:space="preserve">whether </w:t>
      </w:r>
      <w:r w:rsidR="003C7405">
        <w:rPr>
          <w:rFonts w:ascii="Times New Roman" w:eastAsia="Times New Roman" w:hAnsi="Times New Roman" w:cs="Helvetica CY"/>
        </w:rPr>
        <w:t xml:space="preserve">to do so at all. </w:t>
      </w:r>
    </w:p>
    <w:p w14:paraId="1B8992FB" w14:textId="36A2850D" w:rsidR="00A47C5D" w:rsidRPr="000C62B6" w:rsidRDefault="003C7405" w:rsidP="00BB6C16">
      <w:pPr>
        <w:tabs>
          <w:tab w:val="left" w:pos="720"/>
        </w:tabs>
        <w:spacing w:line="480" w:lineRule="auto"/>
        <w:rPr>
          <w:rFonts w:ascii="Times New Roman" w:eastAsia="Times New Roman" w:hAnsi="Times New Roman" w:cs="Helvetica CY"/>
        </w:rPr>
      </w:pPr>
      <w:r>
        <w:rPr>
          <w:rFonts w:ascii="Times New Roman" w:eastAsia="Times New Roman" w:hAnsi="Times New Roman" w:cs="Helvetica CY"/>
        </w:rPr>
        <w:tab/>
        <w:t xml:space="preserve">Finally, “eco-populism” calls our attention to the complex </w:t>
      </w:r>
      <w:r w:rsidR="008224A6">
        <w:rPr>
          <w:rFonts w:ascii="Times New Roman" w:eastAsia="Times New Roman" w:hAnsi="Times New Roman" w:cs="Helvetica CY"/>
        </w:rPr>
        <w:t xml:space="preserve">popular </w:t>
      </w:r>
      <w:r w:rsidR="006C4EEA">
        <w:rPr>
          <w:rFonts w:ascii="Times New Roman" w:eastAsia="Times New Roman" w:hAnsi="Times New Roman" w:cs="Helvetica CY"/>
        </w:rPr>
        <w:t xml:space="preserve">contestation </w:t>
      </w:r>
      <w:r>
        <w:rPr>
          <w:rFonts w:ascii="Times New Roman" w:eastAsia="Times New Roman" w:hAnsi="Times New Roman" w:cs="Helvetica CY"/>
        </w:rPr>
        <w:t xml:space="preserve">surrounding new </w:t>
      </w:r>
      <w:r w:rsidR="006C4EEA">
        <w:rPr>
          <w:rFonts w:ascii="Times New Roman" w:eastAsia="Times New Roman" w:hAnsi="Times New Roman" w:cs="Helvetica CY"/>
        </w:rPr>
        <w:t>programs</w:t>
      </w:r>
      <w:r>
        <w:rPr>
          <w:rFonts w:ascii="Times New Roman" w:eastAsia="Times New Roman" w:hAnsi="Times New Roman" w:cs="Helvetica CY"/>
        </w:rPr>
        <w:t xml:space="preserve"> to </w:t>
      </w:r>
      <w:r w:rsidR="0023138F">
        <w:rPr>
          <w:rFonts w:ascii="Times New Roman" w:eastAsia="Times New Roman" w:hAnsi="Times New Roman" w:cs="Helvetica CY"/>
        </w:rPr>
        <w:t>attach monetary value to</w:t>
      </w:r>
      <w:r>
        <w:rPr>
          <w:rFonts w:ascii="Times New Roman" w:eastAsia="Times New Roman" w:hAnsi="Times New Roman" w:cs="Helvetica CY"/>
        </w:rPr>
        <w:t xml:space="preserve"> environmental services.  </w:t>
      </w:r>
      <w:r w:rsidR="00A47C5D">
        <w:rPr>
          <w:rFonts w:ascii="Times New Roman" w:hAnsi="Times New Roman" w:cs="Helvetica CY"/>
        </w:rPr>
        <w:t xml:space="preserve">As schemes </w:t>
      </w:r>
      <w:r>
        <w:rPr>
          <w:rFonts w:ascii="Times New Roman" w:hAnsi="Times New Roman" w:cs="Helvetica CY"/>
        </w:rPr>
        <w:t xml:space="preserve">like </w:t>
      </w:r>
      <w:r w:rsidR="00A47C5D">
        <w:rPr>
          <w:rFonts w:ascii="Times New Roman" w:hAnsi="Times New Roman" w:cs="Helvetica CY"/>
        </w:rPr>
        <w:t xml:space="preserve">“payments for environmental services” or carbon offset projects like </w:t>
      </w:r>
      <w:r>
        <w:rPr>
          <w:rFonts w:ascii="Times New Roman" w:hAnsi="Times New Roman" w:cs="Helvetica CY"/>
        </w:rPr>
        <w:t>REDD</w:t>
      </w:r>
      <w:r w:rsidR="00A47C5D">
        <w:rPr>
          <w:rFonts w:ascii="Times New Roman" w:hAnsi="Times New Roman" w:cs="Helvetica CY"/>
        </w:rPr>
        <w:t xml:space="preserve"> spread across the developing world,</w:t>
      </w:r>
      <w:r>
        <w:rPr>
          <w:rStyle w:val="EndnoteReference"/>
          <w:rFonts w:ascii="Times New Roman" w:hAnsi="Times New Roman" w:cs="Helvetica CY"/>
        </w:rPr>
        <w:endnoteReference w:id="122"/>
      </w:r>
      <w:r w:rsidR="00A47C5D">
        <w:rPr>
          <w:rFonts w:ascii="Times New Roman" w:hAnsi="Times New Roman" w:cs="Helvetica CY"/>
        </w:rPr>
        <w:t xml:space="preserve"> some popular actors will certainly respond by denouncing the spread of the market.</w:t>
      </w:r>
      <w:r w:rsidR="000C62B6">
        <w:rPr>
          <w:rFonts w:ascii="Times New Roman" w:hAnsi="Times New Roman" w:cs="Helvetica CY"/>
        </w:rPr>
        <w:t xml:space="preserve">  </w:t>
      </w:r>
      <w:proofErr w:type="gramStart"/>
      <w:r w:rsidR="000C62B6">
        <w:rPr>
          <w:rFonts w:ascii="Times New Roman" w:hAnsi="Times New Roman" w:cs="Helvetica CY"/>
        </w:rPr>
        <w:t>Research on REDD-readiness activities in Brazil shows, however, that many grassroots actors have recognized that the potential resources from</w:t>
      </w:r>
      <w:r w:rsidR="006C4EEA">
        <w:rPr>
          <w:rFonts w:ascii="Times New Roman" w:hAnsi="Times New Roman" w:cs="Helvetica CY"/>
        </w:rPr>
        <w:t xml:space="preserve"> programs like</w:t>
      </w:r>
      <w:r w:rsidR="005408F1">
        <w:rPr>
          <w:rFonts w:ascii="Times New Roman" w:hAnsi="Times New Roman" w:cs="Helvetica CY"/>
        </w:rPr>
        <w:t xml:space="preserve"> REDD are too large to ignore.</w:t>
      </w:r>
      <w:proofErr w:type="gramEnd"/>
      <w:r w:rsidR="000C62B6">
        <w:rPr>
          <w:rStyle w:val="EndnoteReference"/>
          <w:rFonts w:ascii="Times New Roman" w:hAnsi="Times New Roman" w:cs="Helvetica CY"/>
        </w:rPr>
        <w:endnoteReference w:id="123"/>
      </w:r>
      <w:r w:rsidR="000C62B6">
        <w:rPr>
          <w:rFonts w:ascii="Times New Roman" w:hAnsi="Times New Roman" w:cs="Helvetica CY"/>
        </w:rPr>
        <w:t xml:space="preserve">  “Eco-populism” points to how popular actors can resist such schemes</w:t>
      </w:r>
      <w:r w:rsidR="00EB64C9">
        <w:rPr>
          <w:rFonts w:ascii="Times New Roman" w:hAnsi="Times New Roman" w:cs="Helvetica CY"/>
        </w:rPr>
        <w:t xml:space="preserve"> </w:t>
      </w:r>
      <w:r w:rsidR="005408F1">
        <w:rPr>
          <w:rFonts w:ascii="Times New Roman" w:hAnsi="Times New Roman" w:cs="Helvetica CY"/>
        </w:rPr>
        <w:t xml:space="preserve">from within </w:t>
      </w:r>
      <w:r w:rsidR="00EB64C9">
        <w:rPr>
          <w:rFonts w:ascii="Times New Roman" w:hAnsi="Times New Roman" w:cs="Helvetica CY"/>
        </w:rPr>
        <w:t>through their own financial and cost-benefit calculations</w:t>
      </w:r>
      <w:r w:rsidR="000C62B6">
        <w:rPr>
          <w:rFonts w:ascii="Times New Roman" w:hAnsi="Times New Roman" w:cs="Helvetica CY"/>
        </w:rPr>
        <w:t>.</w:t>
      </w:r>
    </w:p>
    <w:p w14:paraId="13D71579" w14:textId="172CC8A4" w:rsidR="005408F1" w:rsidRDefault="000C62B6" w:rsidP="00660633">
      <w:pPr>
        <w:tabs>
          <w:tab w:val="left" w:pos="720"/>
        </w:tabs>
        <w:spacing w:line="480" w:lineRule="auto"/>
        <w:rPr>
          <w:rFonts w:ascii="Times New Roman" w:hAnsi="Times New Roman" w:cs="Helvetica CY"/>
        </w:rPr>
      </w:pPr>
      <w:r>
        <w:rPr>
          <w:rFonts w:ascii="Times New Roman" w:eastAsia="Times New Roman" w:hAnsi="Times New Roman" w:cs="Helvetica CY"/>
        </w:rPr>
        <w:tab/>
      </w:r>
      <w:r w:rsidR="00B42F81">
        <w:rPr>
          <w:rFonts w:ascii="Times New Roman" w:hAnsi="Times New Roman" w:cs="Helvetica CY"/>
        </w:rPr>
        <w:t xml:space="preserve">Admittedly, </w:t>
      </w:r>
      <w:r w:rsidR="00B42F81">
        <w:rPr>
          <w:rFonts w:ascii="Times New Roman" w:eastAsia="Times New Roman" w:hAnsi="Times New Roman" w:cs="Helvetica CY"/>
        </w:rPr>
        <w:t>t</w:t>
      </w:r>
      <w:r w:rsidR="00E41A4E" w:rsidRPr="00E41A4E">
        <w:rPr>
          <w:rFonts w:ascii="Times New Roman" w:eastAsia="Times New Roman" w:hAnsi="Times New Roman" w:cs="Helvetica CY"/>
        </w:rPr>
        <w:t xml:space="preserve">he account I have offered here </w:t>
      </w:r>
      <w:r w:rsidR="005408F1">
        <w:rPr>
          <w:rFonts w:ascii="Times New Roman" w:eastAsia="Times New Roman" w:hAnsi="Times New Roman" w:cs="Helvetica CY"/>
        </w:rPr>
        <w:t>entails</w:t>
      </w:r>
      <w:r w:rsidR="00E41A4E" w:rsidRPr="00E41A4E">
        <w:rPr>
          <w:rFonts w:ascii="Times New Roman" w:eastAsia="Times New Roman" w:hAnsi="Times New Roman" w:cs="Helvetica CY"/>
        </w:rPr>
        <w:t xml:space="preserve"> a far less romantic perspective on environmental conflicts in the developing world</w:t>
      </w:r>
      <w:r w:rsidR="005408F1">
        <w:rPr>
          <w:rFonts w:ascii="Times New Roman" w:eastAsia="Times New Roman" w:hAnsi="Times New Roman" w:cs="Helvetica CY"/>
        </w:rPr>
        <w:t xml:space="preserve"> </w:t>
      </w:r>
      <w:r w:rsidR="005408F1" w:rsidRPr="00E41A4E">
        <w:rPr>
          <w:rFonts w:ascii="Times New Roman" w:eastAsia="Times New Roman" w:hAnsi="Times New Roman" w:cs="Helvetica CY"/>
        </w:rPr>
        <w:t>than much of the previous literature</w:t>
      </w:r>
      <w:r w:rsidR="00E41A4E" w:rsidRPr="00E41A4E">
        <w:rPr>
          <w:rFonts w:ascii="Times New Roman" w:eastAsia="Times New Roman" w:hAnsi="Times New Roman" w:cs="Helvetica CY"/>
        </w:rPr>
        <w:t xml:space="preserve">.  </w:t>
      </w:r>
      <w:r w:rsidR="005408F1">
        <w:rPr>
          <w:rFonts w:ascii="Times New Roman" w:eastAsia="Times New Roman" w:hAnsi="Times New Roman" w:cs="Helvetica CY"/>
        </w:rPr>
        <w:t xml:space="preserve">Work along the lines of </w:t>
      </w:r>
      <w:proofErr w:type="spellStart"/>
      <w:r w:rsidR="005408F1">
        <w:rPr>
          <w:rFonts w:ascii="Times New Roman" w:eastAsia="Times New Roman" w:hAnsi="Times New Roman" w:cs="Helvetica CY"/>
        </w:rPr>
        <w:t>EotP</w:t>
      </w:r>
      <w:proofErr w:type="spellEnd"/>
      <w:r w:rsidR="005408F1">
        <w:rPr>
          <w:rFonts w:ascii="Times New Roman" w:eastAsia="Times New Roman" w:hAnsi="Times New Roman" w:cs="Helvetica CY"/>
        </w:rPr>
        <w:t xml:space="preserve"> </w:t>
      </w:r>
      <w:r w:rsidR="004019F7">
        <w:rPr>
          <w:rFonts w:ascii="Times New Roman" w:eastAsia="Times New Roman" w:hAnsi="Times New Roman" w:cs="Helvetica CY"/>
        </w:rPr>
        <w:t xml:space="preserve">typically </w:t>
      </w:r>
      <w:r w:rsidR="005408F1">
        <w:rPr>
          <w:rFonts w:ascii="Times New Roman" w:eastAsia="Times New Roman" w:hAnsi="Times New Roman" w:cs="Helvetica CY"/>
        </w:rPr>
        <w:t xml:space="preserve">describes </w:t>
      </w:r>
      <w:r w:rsidR="00E41A4E" w:rsidRPr="00E41A4E">
        <w:rPr>
          <w:rFonts w:ascii="Times New Roman" w:eastAsia="Times New Roman" w:hAnsi="Times New Roman" w:cs="Helvetica CY"/>
        </w:rPr>
        <w:t>gr</w:t>
      </w:r>
      <w:r w:rsidR="004019F7">
        <w:rPr>
          <w:rFonts w:ascii="Times New Roman" w:eastAsia="Times New Roman" w:hAnsi="Times New Roman" w:cs="Helvetica CY"/>
        </w:rPr>
        <w:t xml:space="preserve">assroots organizations mobilizing </w:t>
      </w:r>
      <w:r w:rsidR="00E41A4E" w:rsidRPr="00E41A4E">
        <w:rPr>
          <w:rFonts w:ascii="Times New Roman" w:eastAsia="Times New Roman" w:hAnsi="Times New Roman" w:cs="Helvetica CY"/>
        </w:rPr>
        <w:t>in order to defend the</w:t>
      </w:r>
      <w:r w:rsidR="0023138F">
        <w:rPr>
          <w:rFonts w:ascii="Times New Roman" w:eastAsia="Times New Roman" w:hAnsi="Times New Roman" w:cs="Helvetica CY"/>
        </w:rPr>
        <w:t>ir</w:t>
      </w:r>
      <w:r w:rsidR="00E41A4E" w:rsidRPr="00E41A4E">
        <w:rPr>
          <w:rFonts w:ascii="Times New Roman" w:eastAsia="Times New Roman" w:hAnsi="Times New Roman" w:cs="Helvetica CY"/>
        </w:rPr>
        <w:t xml:space="preserve"> irreplaceable land and livelihood</w:t>
      </w:r>
      <w:r w:rsidR="0023138F">
        <w:rPr>
          <w:rFonts w:ascii="Times New Roman" w:eastAsia="Times New Roman" w:hAnsi="Times New Roman" w:cs="Helvetica CY"/>
        </w:rPr>
        <w:t>s</w:t>
      </w:r>
      <w:r w:rsidR="00E41A4E" w:rsidRPr="00E41A4E">
        <w:rPr>
          <w:rFonts w:ascii="Times New Roman" w:eastAsia="Times New Roman" w:hAnsi="Times New Roman" w:cs="Helvetica CY"/>
        </w:rPr>
        <w:t xml:space="preserve"> by drawing on pre-existing ecological identities.  Their foes are usually painted in</w:t>
      </w:r>
      <w:r w:rsidR="00E933C0">
        <w:rPr>
          <w:rFonts w:ascii="Times New Roman" w:eastAsia="Times New Roman" w:hAnsi="Times New Roman" w:cs="Helvetica CY"/>
        </w:rPr>
        <w:t xml:space="preserve"> equally</w:t>
      </w:r>
      <w:r w:rsidR="00E41A4E" w:rsidRPr="00E41A4E">
        <w:rPr>
          <w:rFonts w:ascii="Times New Roman" w:eastAsia="Times New Roman" w:hAnsi="Times New Roman" w:cs="Helvetica CY"/>
        </w:rPr>
        <w:t xml:space="preserve"> simple terms: rapacious multi-national corporations and their allies within the state. </w:t>
      </w:r>
      <w:r w:rsidR="00917BA4">
        <w:rPr>
          <w:rFonts w:ascii="Times New Roman" w:hAnsi="Times New Roman"/>
        </w:rPr>
        <w:t xml:space="preserve">Yet popular </w:t>
      </w:r>
      <w:r w:rsidR="00E41A4E" w:rsidRPr="00E41A4E">
        <w:rPr>
          <w:rFonts w:ascii="Times New Roman" w:hAnsi="Times New Roman"/>
        </w:rPr>
        <w:t xml:space="preserve">environmentalism around </w:t>
      </w:r>
      <w:proofErr w:type="spellStart"/>
      <w:r w:rsidR="00E41A4E" w:rsidRPr="00E41A4E">
        <w:rPr>
          <w:rFonts w:ascii="Times New Roman" w:hAnsi="Times New Roman"/>
        </w:rPr>
        <w:t>Yasuní</w:t>
      </w:r>
      <w:proofErr w:type="spellEnd"/>
      <w:r w:rsidR="00E41A4E" w:rsidRPr="00E41A4E">
        <w:rPr>
          <w:rFonts w:ascii="Times New Roman" w:hAnsi="Times New Roman"/>
        </w:rPr>
        <w:t xml:space="preserve"> was both exclusionary—in its attitude towards indigenous people—and highly inc</w:t>
      </w:r>
      <w:r w:rsidR="00917BA4">
        <w:rPr>
          <w:rFonts w:ascii="Times New Roman" w:hAnsi="Times New Roman"/>
        </w:rPr>
        <w:t xml:space="preserve">onsistent—as evidenced by locals’ </w:t>
      </w:r>
      <w:r w:rsidR="00E41A4E" w:rsidRPr="00E41A4E">
        <w:rPr>
          <w:rFonts w:ascii="Times New Roman" w:hAnsi="Times New Roman"/>
        </w:rPr>
        <w:t xml:space="preserve">simultaneous desire to leave the oil of </w:t>
      </w:r>
      <w:proofErr w:type="spellStart"/>
      <w:r w:rsidR="00E41A4E" w:rsidRPr="00E41A4E">
        <w:rPr>
          <w:rFonts w:ascii="Times New Roman" w:hAnsi="Times New Roman"/>
        </w:rPr>
        <w:t>Yasuní</w:t>
      </w:r>
      <w:proofErr w:type="spellEnd"/>
      <w:r w:rsidR="00E41A4E" w:rsidRPr="00E41A4E">
        <w:rPr>
          <w:rFonts w:ascii="Times New Roman" w:hAnsi="Times New Roman"/>
        </w:rPr>
        <w:t xml:space="preserve"> underground and build roads right up to the boundaries of the park.</w:t>
      </w:r>
      <w:r w:rsidR="00E20309">
        <w:rPr>
          <w:rFonts w:ascii="Times New Roman" w:hAnsi="Times New Roman"/>
        </w:rPr>
        <w:t xml:space="preserve"> </w:t>
      </w:r>
      <w:r>
        <w:rPr>
          <w:rFonts w:ascii="Times New Roman" w:hAnsi="Times New Roman" w:cs="Helvetica CY"/>
        </w:rPr>
        <w:t xml:space="preserve"> </w:t>
      </w:r>
    </w:p>
    <w:p w14:paraId="7C12B979" w14:textId="06C06E02" w:rsidR="00BF615D" w:rsidRPr="00EB64C9" w:rsidRDefault="005408F1" w:rsidP="00660633">
      <w:pPr>
        <w:tabs>
          <w:tab w:val="left" w:pos="720"/>
        </w:tabs>
        <w:spacing w:line="480" w:lineRule="auto"/>
        <w:rPr>
          <w:rFonts w:ascii="Times New Roman" w:hAnsi="Times New Roman"/>
        </w:rPr>
        <w:sectPr w:rsidR="00BF615D" w:rsidRPr="00EB64C9" w:rsidSect="00C81DE6">
          <w:headerReference w:type="default" r:id="rId15"/>
          <w:footerReference w:type="first" r:id="rId16"/>
          <w:endnotePr>
            <w:numFmt w:val="decimal"/>
          </w:endnotePr>
          <w:pgSz w:w="12240" w:h="15840"/>
          <w:pgMar w:top="1440" w:right="1440" w:bottom="1440" w:left="1440" w:header="720" w:footer="720" w:gutter="0"/>
          <w:pgNumType w:start="1"/>
          <w:cols w:space="720"/>
          <w:titlePg/>
          <w:docGrid w:linePitch="360"/>
        </w:sectPr>
      </w:pPr>
      <w:r>
        <w:rPr>
          <w:rFonts w:ascii="Times New Roman" w:hAnsi="Times New Roman" w:cs="Helvetica CY"/>
        </w:rPr>
        <w:tab/>
      </w:r>
      <w:r w:rsidR="00E41A4E" w:rsidRPr="00E41A4E">
        <w:rPr>
          <w:rFonts w:ascii="Times New Roman" w:hAnsi="Times New Roman"/>
        </w:rPr>
        <w:t>These factors do not necessarily, however, preclude “</w:t>
      </w:r>
      <w:r w:rsidR="00917BA4">
        <w:rPr>
          <w:rFonts w:ascii="Times New Roman" w:hAnsi="Times New Roman"/>
        </w:rPr>
        <w:t>eco-populism</w:t>
      </w:r>
      <w:r w:rsidR="00E41A4E" w:rsidRPr="00E41A4E">
        <w:rPr>
          <w:rFonts w:ascii="Times New Roman" w:hAnsi="Times New Roman"/>
        </w:rPr>
        <w:t xml:space="preserve">” from having a positive impact on specific environmental challenges.  Populations like that around </w:t>
      </w:r>
      <w:proofErr w:type="spellStart"/>
      <w:r w:rsidR="00E41A4E" w:rsidRPr="00E41A4E">
        <w:rPr>
          <w:rFonts w:ascii="Times New Roman" w:hAnsi="Times New Roman"/>
        </w:rPr>
        <w:t>Yasuní</w:t>
      </w:r>
      <w:proofErr w:type="spellEnd"/>
      <w:r w:rsidR="00E41A4E" w:rsidRPr="00E41A4E">
        <w:rPr>
          <w:rFonts w:ascii="Times New Roman" w:hAnsi="Times New Roman"/>
        </w:rPr>
        <w:t xml:space="preserve"> can be hypocritical and unreliable advocates for environmental preservation</w:t>
      </w:r>
      <w:r>
        <w:rPr>
          <w:rFonts w:ascii="Times New Roman" w:hAnsi="Times New Roman"/>
        </w:rPr>
        <w:t xml:space="preserve"> </w:t>
      </w:r>
      <w:r w:rsidR="00E41A4E" w:rsidRPr="00E41A4E">
        <w:rPr>
          <w:rFonts w:ascii="Times New Roman" w:hAnsi="Times New Roman"/>
        </w:rPr>
        <w:t>and nonetheless play a crucial role in pressuring political leaders to support conservation.</w:t>
      </w:r>
      <w:r w:rsidR="00E20309">
        <w:rPr>
          <w:rFonts w:ascii="Times New Roman" w:hAnsi="Times New Roman"/>
        </w:rPr>
        <w:t xml:space="preserve"> </w:t>
      </w:r>
      <w:r w:rsidR="000C62B6">
        <w:rPr>
          <w:rFonts w:ascii="Times New Roman" w:hAnsi="Times New Roman"/>
        </w:rPr>
        <w:t xml:space="preserve"> </w:t>
      </w:r>
      <w:r w:rsidR="00EB64C9">
        <w:rPr>
          <w:rFonts w:ascii="Times New Roman" w:hAnsi="Times New Roman"/>
        </w:rPr>
        <w:t>Indeed,</w:t>
      </w:r>
      <w:r w:rsidR="006C4EEA">
        <w:rPr>
          <w:rFonts w:ascii="Times New Roman" w:hAnsi="Times New Roman"/>
        </w:rPr>
        <w:t xml:space="preserve"> </w:t>
      </w:r>
      <w:r w:rsidR="000C62B6">
        <w:rPr>
          <w:rFonts w:ascii="Times New Roman" w:hAnsi="Times New Roman"/>
        </w:rPr>
        <w:t xml:space="preserve">the </w:t>
      </w:r>
      <w:r w:rsidR="006C4EEA">
        <w:rPr>
          <w:rFonts w:ascii="Times New Roman" w:hAnsi="Times New Roman"/>
        </w:rPr>
        <w:t xml:space="preserve">surprising </w:t>
      </w:r>
      <w:r w:rsidR="000C62B6">
        <w:rPr>
          <w:rFonts w:ascii="Times New Roman" w:hAnsi="Times New Roman"/>
        </w:rPr>
        <w:t xml:space="preserve">capacity of enterprising political actors to cultivate support for </w:t>
      </w:r>
      <w:r w:rsidR="006C4EEA">
        <w:rPr>
          <w:rFonts w:ascii="Times New Roman" w:hAnsi="Times New Roman"/>
        </w:rPr>
        <w:t>environmental protection</w:t>
      </w:r>
      <w:r w:rsidR="000C62B6">
        <w:rPr>
          <w:rFonts w:ascii="Times New Roman" w:hAnsi="Times New Roman"/>
        </w:rPr>
        <w:t xml:space="preserve"> in </w:t>
      </w:r>
      <w:r w:rsidR="0023138F">
        <w:rPr>
          <w:rFonts w:ascii="Times New Roman" w:hAnsi="Times New Roman"/>
        </w:rPr>
        <w:t xml:space="preserve">such </w:t>
      </w:r>
      <w:r w:rsidR="000C62B6">
        <w:rPr>
          <w:rFonts w:ascii="Times New Roman" w:hAnsi="Times New Roman"/>
        </w:rPr>
        <w:t xml:space="preserve">unlikely places as Nueva Roca </w:t>
      </w:r>
      <w:proofErr w:type="spellStart"/>
      <w:r w:rsidR="000C62B6">
        <w:rPr>
          <w:rFonts w:ascii="Times New Roman" w:hAnsi="Times New Roman"/>
        </w:rPr>
        <w:t>Fuerte</w:t>
      </w:r>
      <w:proofErr w:type="spellEnd"/>
      <w:r w:rsidR="000C62B6">
        <w:rPr>
          <w:rFonts w:ascii="Times New Roman" w:hAnsi="Times New Roman"/>
        </w:rPr>
        <w:t xml:space="preserve"> </w:t>
      </w:r>
      <w:r w:rsidR="00E41A4E" w:rsidRPr="00E41A4E">
        <w:rPr>
          <w:rFonts w:ascii="Times New Roman" w:hAnsi="Times New Roman"/>
        </w:rPr>
        <w:t xml:space="preserve">should not be </w:t>
      </w:r>
      <w:r w:rsidR="006C4EEA">
        <w:rPr>
          <w:rFonts w:ascii="Times New Roman" w:hAnsi="Times New Roman"/>
        </w:rPr>
        <w:t>discounted</w:t>
      </w:r>
      <w:r w:rsidR="00E41A4E" w:rsidRPr="00E41A4E">
        <w:rPr>
          <w:rFonts w:ascii="Times New Roman" w:hAnsi="Times New Roman"/>
        </w:rPr>
        <w:t xml:space="preserve">.  As </w:t>
      </w:r>
      <w:r w:rsidR="00EB64C9">
        <w:rPr>
          <w:rFonts w:ascii="Times New Roman" w:hAnsi="Times New Roman"/>
        </w:rPr>
        <w:t xml:space="preserve">the brief life of the </w:t>
      </w:r>
      <w:proofErr w:type="spellStart"/>
      <w:r w:rsidR="00EB64C9">
        <w:rPr>
          <w:rFonts w:ascii="Times New Roman" w:hAnsi="Times New Roman"/>
        </w:rPr>
        <w:t>Yasuní</w:t>
      </w:r>
      <w:proofErr w:type="spellEnd"/>
      <w:r w:rsidR="00EB64C9">
        <w:rPr>
          <w:rFonts w:ascii="Times New Roman" w:hAnsi="Times New Roman"/>
        </w:rPr>
        <w:t xml:space="preserve">-ITT initiative </w:t>
      </w:r>
      <w:r w:rsidR="00E41A4E" w:rsidRPr="00E41A4E">
        <w:rPr>
          <w:rFonts w:ascii="Times New Roman" w:hAnsi="Times New Roman"/>
        </w:rPr>
        <w:t xml:space="preserve">shows, </w:t>
      </w:r>
      <w:r w:rsidR="006C4EEA">
        <w:rPr>
          <w:rFonts w:ascii="Times New Roman" w:hAnsi="Times New Roman"/>
        </w:rPr>
        <w:t xml:space="preserve">support for </w:t>
      </w:r>
      <w:r w:rsidR="00E41A4E" w:rsidRPr="00E41A4E">
        <w:rPr>
          <w:rFonts w:ascii="Times New Roman" w:hAnsi="Times New Roman"/>
        </w:rPr>
        <w:t>climate mitigation may not be</w:t>
      </w:r>
      <w:r>
        <w:rPr>
          <w:rFonts w:ascii="Times New Roman" w:hAnsi="Times New Roman"/>
        </w:rPr>
        <w:t xml:space="preserve"> entirely</w:t>
      </w:r>
      <w:r w:rsidR="00E41A4E" w:rsidRPr="00E41A4E">
        <w:rPr>
          <w:rFonts w:ascii="Times New Roman" w:hAnsi="Times New Roman"/>
        </w:rPr>
        <w:t xml:space="preserve"> about climate change, but </w:t>
      </w:r>
      <w:r>
        <w:rPr>
          <w:rFonts w:ascii="Times New Roman" w:hAnsi="Times New Roman"/>
        </w:rPr>
        <w:t>also</w:t>
      </w:r>
      <w:r w:rsidR="006C4EEA">
        <w:rPr>
          <w:rFonts w:ascii="Times New Roman" w:hAnsi="Times New Roman"/>
        </w:rPr>
        <w:t xml:space="preserve"> </w:t>
      </w:r>
      <w:r w:rsidR="00E41A4E" w:rsidRPr="00E41A4E">
        <w:rPr>
          <w:rFonts w:ascii="Times New Roman" w:hAnsi="Times New Roman"/>
        </w:rPr>
        <w:t>complex desires for recognition, visibility, and political power</w:t>
      </w:r>
      <w:r w:rsidR="006C4EEA">
        <w:rPr>
          <w:rFonts w:ascii="Times New Roman" w:hAnsi="Times New Roman"/>
        </w:rPr>
        <w:t>.</w:t>
      </w:r>
    </w:p>
    <w:p w14:paraId="45754CAB" w14:textId="552A7B17" w:rsidR="00660633" w:rsidRDefault="00660633" w:rsidP="00E933C0">
      <w:pPr>
        <w:rPr>
          <w:rFonts w:ascii="Times New Roman" w:hAnsi="Times New Roman" w:cs="Helvetica CY"/>
          <w:b/>
        </w:rPr>
        <w:sectPr w:rsidR="00660633" w:rsidSect="00660633">
          <w:type w:val="continuous"/>
          <w:pgSz w:w="12240" w:h="15840"/>
          <w:pgMar w:top="1440" w:right="1440" w:bottom="1440" w:left="1440" w:header="720" w:footer="720" w:gutter="0"/>
          <w:cols w:space="720"/>
          <w:titlePg/>
          <w:docGrid w:linePitch="360"/>
        </w:sectPr>
      </w:pPr>
    </w:p>
    <w:p w14:paraId="39E93F49" w14:textId="77777777" w:rsidR="00E933C0" w:rsidRPr="00670F7D" w:rsidRDefault="00E933C0" w:rsidP="00E933C0">
      <w:pPr>
        <w:rPr>
          <w:rFonts w:ascii="Times New Roman" w:hAnsi="Times New Roman" w:cs="Helvetica CY"/>
          <w:b/>
        </w:rPr>
      </w:pPr>
      <w:r w:rsidRPr="00670F7D">
        <w:rPr>
          <w:rFonts w:ascii="Times New Roman" w:hAnsi="Times New Roman" w:cs="Helvetica CY"/>
          <w:b/>
        </w:rPr>
        <w:t>Table 1: Frameworks for Studying Environmentalism in the Developing World</w:t>
      </w:r>
    </w:p>
    <w:tbl>
      <w:tblPr>
        <w:tblStyle w:val="TableGrid"/>
        <w:tblW w:w="13068" w:type="dxa"/>
        <w:tblLayout w:type="fixed"/>
        <w:tblLook w:val="04A0" w:firstRow="1" w:lastRow="0" w:firstColumn="1" w:lastColumn="0" w:noHBand="0" w:noVBand="1"/>
      </w:tblPr>
      <w:tblGrid>
        <w:gridCol w:w="2178"/>
        <w:gridCol w:w="2178"/>
        <w:gridCol w:w="2178"/>
        <w:gridCol w:w="2178"/>
        <w:gridCol w:w="2178"/>
        <w:gridCol w:w="2178"/>
      </w:tblGrid>
      <w:tr w:rsidR="00B677A9" w:rsidRPr="00670F7D" w14:paraId="44C128B9" w14:textId="77777777" w:rsidTr="00B677A9">
        <w:tc>
          <w:tcPr>
            <w:tcW w:w="2178" w:type="dxa"/>
          </w:tcPr>
          <w:p w14:paraId="442DB081" w14:textId="77777777" w:rsidR="00B677A9" w:rsidRPr="00670F7D" w:rsidRDefault="00B677A9" w:rsidP="00E933C0">
            <w:pPr>
              <w:rPr>
                <w:rFonts w:ascii="Times New Roman" w:hAnsi="Times New Roman" w:cs="Helvetica CY"/>
              </w:rPr>
            </w:pPr>
          </w:p>
        </w:tc>
        <w:tc>
          <w:tcPr>
            <w:tcW w:w="2178" w:type="dxa"/>
          </w:tcPr>
          <w:p w14:paraId="27D92EAA" w14:textId="77777777" w:rsidR="00B677A9" w:rsidRPr="00670F7D" w:rsidRDefault="00B677A9" w:rsidP="00E933C0">
            <w:pPr>
              <w:rPr>
                <w:rFonts w:ascii="Times New Roman" w:hAnsi="Times New Roman" w:cs="Helvetica CY"/>
                <w:b/>
                <w:i/>
              </w:rPr>
            </w:pPr>
            <w:r w:rsidRPr="00670F7D">
              <w:rPr>
                <w:rFonts w:ascii="Times New Roman" w:hAnsi="Times New Roman" w:cs="Helvetica CY"/>
                <w:b/>
                <w:i/>
              </w:rPr>
              <w:t>Role of the State</w:t>
            </w:r>
          </w:p>
        </w:tc>
        <w:tc>
          <w:tcPr>
            <w:tcW w:w="2178" w:type="dxa"/>
          </w:tcPr>
          <w:p w14:paraId="17DAA6EA" w14:textId="77777777" w:rsidR="00B677A9" w:rsidRPr="00670F7D" w:rsidRDefault="00B677A9" w:rsidP="00E933C0">
            <w:pPr>
              <w:rPr>
                <w:rFonts w:ascii="Times New Roman" w:hAnsi="Times New Roman" w:cs="Helvetica CY"/>
                <w:b/>
                <w:i/>
              </w:rPr>
            </w:pPr>
            <w:r w:rsidRPr="00670F7D">
              <w:rPr>
                <w:rFonts w:ascii="Times New Roman" w:hAnsi="Times New Roman" w:cs="Helvetica CY"/>
                <w:b/>
                <w:i/>
              </w:rPr>
              <w:t>Key Actors</w:t>
            </w:r>
          </w:p>
        </w:tc>
        <w:tc>
          <w:tcPr>
            <w:tcW w:w="2178" w:type="dxa"/>
          </w:tcPr>
          <w:p w14:paraId="3A42304E" w14:textId="77777777" w:rsidR="00B677A9" w:rsidRPr="00670F7D" w:rsidRDefault="00B677A9" w:rsidP="00E933C0">
            <w:pPr>
              <w:rPr>
                <w:rFonts w:ascii="Times New Roman" w:hAnsi="Times New Roman" w:cs="Helvetica CY"/>
                <w:b/>
                <w:i/>
              </w:rPr>
            </w:pPr>
            <w:r w:rsidRPr="00670F7D">
              <w:rPr>
                <w:rFonts w:ascii="Times New Roman" w:hAnsi="Times New Roman" w:cs="Helvetica CY"/>
                <w:b/>
                <w:i/>
              </w:rPr>
              <w:t xml:space="preserve">Framings </w:t>
            </w:r>
          </w:p>
        </w:tc>
        <w:tc>
          <w:tcPr>
            <w:tcW w:w="2178" w:type="dxa"/>
          </w:tcPr>
          <w:p w14:paraId="1843FD40" w14:textId="77777777" w:rsidR="00B677A9" w:rsidRPr="00670F7D" w:rsidRDefault="00B677A9" w:rsidP="00E933C0">
            <w:pPr>
              <w:rPr>
                <w:rFonts w:ascii="Times New Roman" w:hAnsi="Times New Roman" w:cs="Helvetica CY"/>
                <w:b/>
                <w:i/>
              </w:rPr>
            </w:pPr>
            <w:r w:rsidRPr="00670F7D">
              <w:rPr>
                <w:rFonts w:ascii="Times New Roman" w:hAnsi="Times New Roman" w:cs="Helvetica CY"/>
                <w:b/>
                <w:i/>
              </w:rPr>
              <w:t>Modes of Environmental Valuation</w:t>
            </w:r>
          </w:p>
        </w:tc>
        <w:tc>
          <w:tcPr>
            <w:tcW w:w="2178" w:type="dxa"/>
          </w:tcPr>
          <w:p w14:paraId="03573CB9" w14:textId="77777777" w:rsidR="00B677A9" w:rsidRPr="00670F7D" w:rsidRDefault="00B677A9" w:rsidP="00E933C0">
            <w:pPr>
              <w:rPr>
                <w:rFonts w:ascii="Times New Roman" w:hAnsi="Times New Roman" w:cs="Helvetica CY"/>
                <w:b/>
                <w:i/>
              </w:rPr>
            </w:pPr>
            <w:r w:rsidRPr="00670F7D">
              <w:rPr>
                <w:rFonts w:ascii="Times New Roman" w:hAnsi="Times New Roman" w:cs="Helvetica CY"/>
                <w:b/>
                <w:i/>
              </w:rPr>
              <w:t>Example</w:t>
            </w:r>
          </w:p>
        </w:tc>
      </w:tr>
      <w:tr w:rsidR="00B677A9" w:rsidRPr="00670F7D" w14:paraId="16F55977" w14:textId="77777777" w:rsidTr="00B677A9">
        <w:tc>
          <w:tcPr>
            <w:tcW w:w="2178" w:type="dxa"/>
          </w:tcPr>
          <w:p w14:paraId="41441ECB" w14:textId="77777777" w:rsidR="00B677A9" w:rsidRPr="00670F7D" w:rsidRDefault="00B677A9" w:rsidP="00E933C0">
            <w:pPr>
              <w:rPr>
                <w:rFonts w:ascii="Times New Roman" w:hAnsi="Times New Roman" w:cs="Helvetica CY"/>
                <w:i/>
              </w:rPr>
            </w:pPr>
            <w:r w:rsidRPr="00670F7D">
              <w:rPr>
                <w:rFonts w:ascii="Times New Roman" w:hAnsi="Times New Roman" w:cs="Helvetica CY"/>
                <w:i/>
              </w:rPr>
              <w:t xml:space="preserve">Post-Materialist Environmentalism </w:t>
            </w:r>
          </w:p>
          <w:p w14:paraId="6D5E2690" w14:textId="77777777" w:rsidR="00B677A9" w:rsidRPr="00670F7D" w:rsidRDefault="00B677A9" w:rsidP="00E933C0">
            <w:pPr>
              <w:rPr>
                <w:rFonts w:ascii="Times New Roman" w:hAnsi="Times New Roman" w:cs="Helvetica CY"/>
              </w:rPr>
            </w:pPr>
          </w:p>
          <w:p w14:paraId="4FFA53D4" w14:textId="77777777" w:rsidR="00B677A9" w:rsidRPr="00670F7D" w:rsidRDefault="00B677A9" w:rsidP="00E933C0">
            <w:pPr>
              <w:rPr>
                <w:rFonts w:ascii="Times New Roman" w:hAnsi="Times New Roman" w:cs="Helvetica CY"/>
              </w:rPr>
            </w:pPr>
          </w:p>
        </w:tc>
        <w:tc>
          <w:tcPr>
            <w:tcW w:w="2178" w:type="dxa"/>
          </w:tcPr>
          <w:p w14:paraId="516ECD0C" w14:textId="1C36F31C" w:rsidR="00B677A9" w:rsidRPr="00670F7D" w:rsidRDefault="00CB75EB" w:rsidP="00CB75EB">
            <w:pPr>
              <w:rPr>
                <w:rFonts w:ascii="Times New Roman" w:hAnsi="Times New Roman" w:cs="Helvetica CY"/>
              </w:rPr>
            </w:pPr>
            <w:r>
              <w:rPr>
                <w:rFonts w:ascii="Times New Roman" w:hAnsi="Times New Roman" w:cs="Helvetica CY"/>
              </w:rPr>
              <w:t>B</w:t>
            </w:r>
            <w:r w:rsidR="00B677A9" w:rsidRPr="00670F7D">
              <w:rPr>
                <w:rFonts w:ascii="Times New Roman" w:hAnsi="Times New Roman" w:cs="Helvetica CY"/>
              </w:rPr>
              <w:t>ypassed by transnational activist networks</w:t>
            </w:r>
            <w:r>
              <w:rPr>
                <w:rFonts w:ascii="Times New Roman" w:hAnsi="Times New Roman" w:cs="Helvetica CY"/>
              </w:rPr>
              <w:t xml:space="preserve"> or dependent on foreign expertise/funds for conservation</w:t>
            </w:r>
            <w:r w:rsidR="00B677A9" w:rsidRPr="00670F7D">
              <w:rPr>
                <w:rFonts w:ascii="Times New Roman" w:hAnsi="Times New Roman" w:cs="Helvetica CY"/>
              </w:rPr>
              <w:t xml:space="preserve">.  </w:t>
            </w:r>
          </w:p>
        </w:tc>
        <w:tc>
          <w:tcPr>
            <w:tcW w:w="2178" w:type="dxa"/>
          </w:tcPr>
          <w:p w14:paraId="4DAD4A54" w14:textId="3919AA0F" w:rsidR="00B677A9" w:rsidRPr="00670F7D" w:rsidRDefault="00B677A9" w:rsidP="00E933C0">
            <w:pPr>
              <w:rPr>
                <w:rFonts w:ascii="Times New Roman" w:hAnsi="Times New Roman" w:cs="Helvetica CY"/>
              </w:rPr>
            </w:pPr>
            <w:r w:rsidRPr="00670F7D">
              <w:rPr>
                <w:rFonts w:ascii="Times New Roman" w:hAnsi="Times New Roman" w:cs="Helvetica CY"/>
              </w:rPr>
              <w:t>“Post-materialist” upper-middle classes, professional environmental NGOs</w:t>
            </w:r>
            <w:r w:rsidR="00035FD3">
              <w:rPr>
                <w:rFonts w:ascii="Times New Roman" w:hAnsi="Times New Roman" w:cs="Helvetica CY"/>
              </w:rPr>
              <w:t>.</w:t>
            </w:r>
          </w:p>
        </w:tc>
        <w:tc>
          <w:tcPr>
            <w:tcW w:w="2178" w:type="dxa"/>
          </w:tcPr>
          <w:p w14:paraId="0C094459" w14:textId="789BE4EC" w:rsidR="00B677A9" w:rsidRPr="00670F7D" w:rsidRDefault="00B677A9" w:rsidP="00CB75EB">
            <w:pPr>
              <w:rPr>
                <w:rFonts w:ascii="Times New Roman" w:hAnsi="Times New Roman" w:cs="Helvetica CY"/>
              </w:rPr>
            </w:pPr>
            <w:r w:rsidRPr="00670F7D">
              <w:rPr>
                <w:rFonts w:ascii="Times New Roman" w:hAnsi="Times New Roman" w:cs="Helvetica CY"/>
              </w:rPr>
              <w:t>Need to preserve wilderness or biodiversity for future generations, interests of all humanity</w:t>
            </w:r>
            <w:r w:rsidR="00CB75EB">
              <w:rPr>
                <w:rFonts w:ascii="Times New Roman" w:hAnsi="Times New Roman" w:cs="Helvetica CY"/>
              </w:rPr>
              <w:t>.</w:t>
            </w:r>
          </w:p>
        </w:tc>
        <w:tc>
          <w:tcPr>
            <w:tcW w:w="2178" w:type="dxa"/>
          </w:tcPr>
          <w:p w14:paraId="5A8FB6EA" w14:textId="41F39FEC" w:rsidR="00B677A9" w:rsidRPr="00670F7D" w:rsidRDefault="00CB75EB" w:rsidP="00CB75EB">
            <w:pPr>
              <w:rPr>
                <w:rFonts w:ascii="Times New Roman" w:hAnsi="Times New Roman" w:cs="Helvetica CY"/>
              </w:rPr>
            </w:pPr>
            <w:r>
              <w:rPr>
                <w:rFonts w:ascii="Times New Roman" w:hAnsi="Times New Roman" w:cs="Helvetica CY"/>
              </w:rPr>
              <w:t>Incommensurable</w:t>
            </w:r>
            <w:r w:rsidR="00B677A9">
              <w:rPr>
                <w:rFonts w:ascii="Times New Roman" w:hAnsi="Times New Roman" w:cs="Helvetica CY"/>
              </w:rPr>
              <w:t xml:space="preserve">: </w:t>
            </w:r>
            <w:r w:rsidR="00B677A9" w:rsidRPr="00670F7D">
              <w:rPr>
                <w:rFonts w:ascii="Times New Roman" w:hAnsi="Times New Roman" w:cs="Helvetica CY"/>
              </w:rPr>
              <w:t>aesthetic, spiritual, or scientific value of environment</w:t>
            </w:r>
            <w:r>
              <w:rPr>
                <w:rFonts w:ascii="Times New Roman" w:hAnsi="Times New Roman" w:cs="Helvetica CY"/>
              </w:rPr>
              <w:t>.</w:t>
            </w:r>
          </w:p>
        </w:tc>
        <w:tc>
          <w:tcPr>
            <w:tcW w:w="2178" w:type="dxa"/>
          </w:tcPr>
          <w:p w14:paraId="56690BC5" w14:textId="289DE508" w:rsidR="00B677A9" w:rsidRPr="00670F7D" w:rsidRDefault="00B677A9" w:rsidP="00E933C0">
            <w:pPr>
              <w:rPr>
                <w:rFonts w:ascii="Times New Roman" w:hAnsi="Times New Roman" w:cs="Helvetica CY"/>
              </w:rPr>
            </w:pPr>
            <w:r w:rsidRPr="00670F7D">
              <w:rPr>
                <w:rFonts w:ascii="Times New Roman" w:hAnsi="Times New Roman" w:cs="Helvetica CY"/>
              </w:rPr>
              <w:t>Professional NGOs organizing national park system in Costa Rica</w:t>
            </w:r>
            <w:r w:rsidR="00035FD3">
              <w:rPr>
                <w:rFonts w:ascii="Times New Roman" w:hAnsi="Times New Roman" w:cs="Helvetica CY"/>
              </w:rPr>
              <w:t>.</w:t>
            </w:r>
            <w:r w:rsidRPr="00670F7D">
              <w:rPr>
                <w:rFonts w:ascii="Times New Roman" w:hAnsi="Times New Roman" w:cs="Helvetica CY"/>
              </w:rPr>
              <w:t xml:space="preserve"> </w:t>
            </w:r>
          </w:p>
        </w:tc>
      </w:tr>
      <w:tr w:rsidR="00B677A9" w:rsidRPr="00670F7D" w14:paraId="56F67CBD" w14:textId="77777777" w:rsidTr="00B677A9">
        <w:tc>
          <w:tcPr>
            <w:tcW w:w="2178" w:type="dxa"/>
          </w:tcPr>
          <w:p w14:paraId="5D75D5FD" w14:textId="77777777" w:rsidR="00B677A9" w:rsidRPr="00670F7D" w:rsidRDefault="00B677A9" w:rsidP="00E933C0">
            <w:pPr>
              <w:rPr>
                <w:rFonts w:ascii="Times New Roman" w:hAnsi="Times New Roman" w:cs="Helvetica CY"/>
                <w:i/>
              </w:rPr>
            </w:pPr>
            <w:r w:rsidRPr="00670F7D">
              <w:rPr>
                <w:rFonts w:ascii="Times New Roman" w:hAnsi="Times New Roman" w:cs="Helvetica CY"/>
                <w:i/>
              </w:rPr>
              <w:t>Environmentalism of the Poor</w:t>
            </w:r>
          </w:p>
          <w:p w14:paraId="0C9F27C0" w14:textId="77777777" w:rsidR="00B677A9" w:rsidRPr="00670F7D" w:rsidRDefault="00B677A9" w:rsidP="00E933C0">
            <w:pPr>
              <w:rPr>
                <w:rFonts w:ascii="Times New Roman" w:hAnsi="Times New Roman" w:cs="Helvetica CY"/>
              </w:rPr>
            </w:pPr>
          </w:p>
          <w:p w14:paraId="50C4A640" w14:textId="77777777" w:rsidR="00B677A9" w:rsidRPr="00670F7D" w:rsidRDefault="00B677A9" w:rsidP="00E933C0">
            <w:pPr>
              <w:rPr>
                <w:rFonts w:ascii="Times New Roman" w:hAnsi="Times New Roman" w:cs="Helvetica CY"/>
              </w:rPr>
            </w:pPr>
          </w:p>
        </w:tc>
        <w:tc>
          <w:tcPr>
            <w:tcW w:w="2178" w:type="dxa"/>
          </w:tcPr>
          <w:p w14:paraId="232AB341" w14:textId="4B65268D" w:rsidR="00B677A9" w:rsidRPr="00670F7D" w:rsidRDefault="00B677A9" w:rsidP="00035FD3">
            <w:pPr>
              <w:rPr>
                <w:rFonts w:ascii="Times New Roman" w:hAnsi="Times New Roman" w:cs="Helvetica CY"/>
              </w:rPr>
            </w:pPr>
            <w:r w:rsidRPr="00670F7D">
              <w:rPr>
                <w:rFonts w:ascii="Times New Roman" w:hAnsi="Times New Roman" w:cs="Helvetica CY"/>
              </w:rPr>
              <w:t xml:space="preserve">Agent of </w:t>
            </w:r>
            <w:r>
              <w:rPr>
                <w:rFonts w:ascii="Times New Roman" w:hAnsi="Times New Roman" w:cs="Helvetica CY"/>
              </w:rPr>
              <w:t>ecological</w:t>
            </w:r>
            <w:r w:rsidRPr="00670F7D">
              <w:rPr>
                <w:rFonts w:ascii="Times New Roman" w:hAnsi="Times New Roman" w:cs="Helvetica CY"/>
              </w:rPr>
              <w:t xml:space="preserve">. </w:t>
            </w:r>
            <w:proofErr w:type="gramStart"/>
            <w:r w:rsidRPr="00670F7D">
              <w:rPr>
                <w:rFonts w:ascii="Times New Roman" w:hAnsi="Times New Roman" w:cs="Helvetica CY"/>
              </w:rPr>
              <w:t>destruction</w:t>
            </w:r>
            <w:proofErr w:type="gramEnd"/>
            <w:r w:rsidRPr="00670F7D">
              <w:rPr>
                <w:rFonts w:ascii="Times New Roman" w:hAnsi="Times New Roman" w:cs="Helvetica CY"/>
              </w:rPr>
              <w:t>; ally of multi-national corporations in extraction</w:t>
            </w:r>
            <w:r w:rsidR="00035FD3">
              <w:rPr>
                <w:rFonts w:ascii="Times New Roman" w:hAnsi="Times New Roman" w:cs="Helvetica CY"/>
              </w:rPr>
              <w:t>.</w:t>
            </w:r>
          </w:p>
        </w:tc>
        <w:tc>
          <w:tcPr>
            <w:tcW w:w="2178" w:type="dxa"/>
          </w:tcPr>
          <w:p w14:paraId="772C3634" w14:textId="3A4AFAF3" w:rsidR="00B677A9" w:rsidRPr="00670F7D" w:rsidRDefault="00B677A9" w:rsidP="00CB75EB">
            <w:pPr>
              <w:rPr>
                <w:rFonts w:ascii="Times New Roman" w:hAnsi="Times New Roman" w:cs="Helvetica CY"/>
              </w:rPr>
            </w:pPr>
            <w:r w:rsidRPr="00670F7D">
              <w:rPr>
                <w:rFonts w:ascii="Times New Roman" w:hAnsi="Times New Roman" w:cs="Helvetica CY"/>
              </w:rPr>
              <w:t xml:space="preserve">Local, organic social movements of traditional resource users. </w:t>
            </w:r>
          </w:p>
        </w:tc>
        <w:tc>
          <w:tcPr>
            <w:tcW w:w="2178" w:type="dxa"/>
          </w:tcPr>
          <w:p w14:paraId="76286F02" w14:textId="57530E67" w:rsidR="00B677A9" w:rsidRPr="00670F7D" w:rsidRDefault="003624BE" w:rsidP="00E933C0">
            <w:pPr>
              <w:rPr>
                <w:rFonts w:ascii="Times New Roman" w:hAnsi="Times New Roman" w:cs="Helvetica CY"/>
              </w:rPr>
            </w:pPr>
            <w:r>
              <w:rPr>
                <w:rFonts w:ascii="Times New Roman" w:hAnsi="Times New Roman" w:cs="Helvetica CY"/>
              </w:rPr>
              <w:t>S</w:t>
            </w:r>
            <w:r w:rsidR="00B677A9" w:rsidRPr="00670F7D">
              <w:rPr>
                <w:rFonts w:ascii="Times New Roman" w:hAnsi="Times New Roman" w:cs="Helvetica CY"/>
              </w:rPr>
              <w:t>mall-scale communities as best stewards of scarce resources</w:t>
            </w:r>
            <w:r w:rsidR="00035FD3">
              <w:rPr>
                <w:rFonts w:ascii="Times New Roman" w:hAnsi="Times New Roman" w:cs="Helvetica CY"/>
              </w:rPr>
              <w:t>.</w:t>
            </w:r>
          </w:p>
        </w:tc>
        <w:tc>
          <w:tcPr>
            <w:tcW w:w="2178" w:type="dxa"/>
          </w:tcPr>
          <w:p w14:paraId="0837A554" w14:textId="52A321C3" w:rsidR="00B677A9" w:rsidRPr="00670F7D" w:rsidRDefault="00B677A9" w:rsidP="00E933C0">
            <w:pPr>
              <w:rPr>
                <w:rFonts w:ascii="Times New Roman" w:hAnsi="Times New Roman" w:cs="Helvetica CY"/>
              </w:rPr>
            </w:pPr>
            <w:r w:rsidRPr="00670F7D">
              <w:rPr>
                <w:rFonts w:ascii="Times New Roman" w:hAnsi="Times New Roman" w:cs="Helvetica CY"/>
              </w:rPr>
              <w:t>Incommensurable; environment as an irreplaceable part of livelihoods</w:t>
            </w:r>
            <w:r w:rsidR="00035FD3">
              <w:rPr>
                <w:rFonts w:ascii="Times New Roman" w:hAnsi="Times New Roman" w:cs="Helvetica CY"/>
              </w:rPr>
              <w:t>.</w:t>
            </w:r>
          </w:p>
        </w:tc>
        <w:tc>
          <w:tcPr>
            <w:tcW w:w="2178" w:type="dxa"/>
          </w:tcPr>
          <w:p w14:paraId="59CE35E5" w14:textId="4C6826BE" w:rsidR="00B677A9" w:rsidRPr="00670F7D" w:rsidRDefault="00B677A9" w:rsidP="00E933C0">
            <w:pPr>
              <w:rPr>
                <w:rFonts w:ascii="Times New Roman" w:hAnsi="Times New Roman" w:cs="Helvetica CY"/>
              </w:rPr>
            </w:pPr>
            <w:r w:rsidRPr="00670F7D">
              <w:rPr>
                <w:rFonts w:ascii="Times New Roman" w:hAnsi="Times New Roman" w:cs="Helvetica CY"/>
              </w:rPr>
              <w:t>Rubber-tappers attempting to set up “extractive reserves” in Brazil</w:t>
            </w:r>
            <w:r w:rsidR="00035FD3">
              <w:rPr>
                <w:rFonts w:ascii="Times New Roman" w:hAnsi="Times New Roman" w:cs="Helvetica CY"/>
              </w:rPr>
              <w:t>.</w:t>
            </w:r>
          </w:p>
        </w:tc>
      </w:tr>
      <w:tr w:rsidR="00B677A9" w:rsidRPr="00670F7D" w14:paraId="72BBBA7C" w14:textId="77777777" w:rsidTr="00B677A9">
        <w:tc>
          <w:tcPr>
            <w:tcW w:w="2178" w:type="dxa"/>
          </w:tcPr>
          <w:p w14:paraId="491C43BD" w14:textId="77777777" w:rsidR="00B677A9" w:rsidRPr="00670F7D" w:rsidRDefault="00B677A9" w:rsidP="00E933C0">
            <w:pPr>
              <w:rPr>
                <w:rFonts w:ascii="Times New Roman" w:hAnsi="Times New Roman" w:cs="Helvetica CY"/>
                <w:i/>
              </w:rPr>
            </w:pPr>
            <w:r w:rsidRPr="00670F7D">
              <w:rPr>
                <w:rFonts w:ascii="Times New Roman" w:hAnsi="Times New Roman" w:cs="Helvetica CY"/>
                <w:i/>
              </w:rPr>
              <w:t xml:space="preserve">Cultural </w:t>
            </w:r>
            <w:proofErr w:type="spellStart"/>
            <w:r w:rsidRPr="00670F7D">
              <w:rPr>
                <w:rFonts w:ascii="Times New Roman" w:hAnsi="Times New Roman" w:cs="Helvetica CY"/>
                <w:i/>
              </w:rPr>
              <w:t>Ecologism</w:t>
            </w:r>
            <w:proofErr w:type="spellEnd"/>
          </w:p>
          <w:p w14:paraId="5C5F84C6" w14:textId="77777777" w:rsidR="00B677A9" w:rsidRPr="00670F7D" w:rsidRDefault="00B677A9" w:rsidP="00E933C0">
            <w:pPr>
              <w:rPr>
                <w:rFonts w:ascii="Times New Roman" w:hAnsi="Times New Roman" w:cs="Helvetica CY"/>
              </w:rPr>
            </w:pPr>
          </w:p>
          <w:p w14:paraId="577574F9" w14:textId="77777777" w:rsidR="00B677A9" w:rsidRPr="00670F7D" w:rsidRDefault="00B677A9" w:rsidP="00E933C0">
            <w:pPr>
              <w:rPr>
                <w:rFonts w:ascii="Times New Roman" w:hAnsi="Times New Roman" w:cs="Helvetica CY"/>
              </w:rPr>
            </w:pPr>
          </w:p>
        </w:tc>
        <w:tc>
          <w:tcPr>
            <w:tcW w:w="2178" w:type="dxa"/>
          </w:tcPr>
          <w:p w14:paraId="50155484" w14:textId="0284D08F" w:rsidR="00B677A9" w:rsidRPr="00670F7D" w:rsidRDefault="00B677A9" w:rsidP="00E933C0">
            <w:pPr>
              <w:rPr>
                <w:rFonts w:ascii="Times New Roman" w:hAnsi="Times New Roman" w:cs="Helvetica CY"/>
              </w:rPr>
            </w:pPr>
            <w:r w:rsidRPr="00670F7D">
              <w:rPr>
                <w:rFonts w:ascii="Times New Roman" w:hAnsi="Times New Roman" w:cs="Helvetica CY"/>
              </w:rPr>
              <w:t xml:space="preserve">Carrier of </w:t>
            </w:r>
            <w:proofErr w:type="spellStart"/>
            <w:r w:rsidRPr="00670F7D">
              <w:rPr>
                <w:rFonts w:ascii="Times New Roman" w:hAnsi="Times New Roman" w:cs="Helvetica CY"/>
              </w:rPr>
              <w:t>developmentalist</w:t>
            </w:r>
            <w:proofErr w:type="spellEnd"/>
            <w:r w:rsidRPr="00670F7D">
              <w:rPr>
                <w:rFonts w:ascii="Times New Roman" w:hAnsi="Times New Roman" w:cs="Helvetica CY"/>
              </w:rPr>
              <w:t xml:space="preserve"> ideology that displaces traditional human-nature relations with scientific/technical management</w:t>
            </w:r>
            <w:r w:rsidR="00035FD3">
              <w:rPr>
                <w:rFonts w:ascii="Times New Roman" w:hAnsi="Times New Roman" w:cs="Helvetica CY"/>
              </w:rPr>
              <w:t>.</w:t>
            </w:r>
          </w:p>
        </w:tc>
        <w:tc>
          <w:tcPr>
            <w:tcW w:w="2178" w:type="dxa"/>
          </w:tcPr>
          <w:p w14:paraId="18E57779" w14:textId="3C41AF8D" w:rsidR="00B677A9" w:rsidRPr="00670F7D" w:rsidRDefault="00B677A9" w:rsidP="00E933C0">
            <w:pPr>
              <w:rPr>
                <w:rFonts w:ascii="Times New Roman" w:hAnsi="Times New Roman" w:cs="Helvetica CY"/>
              </w:rPr>
            </w:pPr>
            <w:r w:rsidRPr="00670F7D">
              <w:rPr>
                <w:rFonts w:ascii="Times New Roman" w:hAnsi="Times New Roman" w:cs="Helvetica CY"/>
              </w:rPr>
              <w:t>Indigenous groups, other groups with an indigenous-like connection to nature, and transnational allies</w:t>
            </w:r>
            <w:r w:rsidR="00035FD3">
              <w:rPr>
                <w:rFonts w:ascii="Times New Roman" w:hAnsi="Times New Roman" w:cs="Helvetica CY"/>
              </w:rPr>
              <w:t>.</w:t>
            </w:r>
          </w:p>
        </w:tc>
        <w:tc>
          <w:tcPr>
            <w:tcW w:w="2178" w:type="dxa"/>
          </w:tcPr>
          <w:p w14:paraId="362523EA" w14:textId="3EF89781" w:rsidR="00B677A9" w:rsidRPr="00670F7D" w:rsidRDefault="00B677A9" w:rsidP="00E933C0">
            <w:pPr>
              <w:rPr>
                <w:rFonts w:ascii="Times New Roman" w:hAnsi="Times New Roman" w:cs="Helvetica CY"/>
              </w:rPr>
            </w:pPr>
            <w:r w:rsidRPr="00670F7D">
              <w:rPr>
                <w:rFonts w:ascii="Times New Roman" w:hAnsi="Times New Roman" w:cs="Helvetica CY"/>
              </w:rPr>
              <w:t>Alternative “</w:t>
            </w:r>
            <w:proofErr w:type="spellStart"/>
            <w:r w:rsidRPr="00670F7D">
              <w:rPr>
                <w:rFonts w:ascii="Times New Roman" w:hAnsi="Times New Roman" w:cs="Helvetica CY"/>
              </w:rPr>
              <w:t>cosmovisions</w:t>
            </w:r>
            <w:proofErr w:type="spellEnd"/>
            <w:r w:rsidRPr="00670F7D">
              <w:rPr>
                <w:rFonts w:ascii="Times New Roman" w:hAnsi="Times New Roman" w:cs="Helvetica CY"/>
              </w:rPr>
              <w:t>” of human-nature relations; ecological identity that makes certain groups natural conservationists</w:t>
            </w:r>
            <w:r w:rsidR="00035FD3">
              <w:rPr>
                <w:rFonts w:ascii="Times New Roman" w:hAnsi="Times New Roman" w:cs="Helvetica CY"/>
              </w:rPr>
              <w:t>.</w:t>
            </w:r>
          </w:p>
        </w:tc>
        <w:tc>
          <w:tcPr>
            <w:tcW w:w="2178" w:type="dxa"/>
          </w:tcPr>
          <w:p w14:paraId="49DFA25F" w14:textId="61D91431" w:rsidR="00B677A9" w:rsidRPr="00670F7D" w:rsidRDefault="00B677A9" w:rsidP="00CB75EB">
            <w:pPr>
              <w:rPr>
                <w:rFonts w:ascii="Times New Roman" w:hAnsi="Times New Roman" w:cs="Helvetica CY"/>
              </w:rPr>
            </w:pPr>
            <w:r w:rsidRPr="00670F7D">
              <w:rPr>
                <w:rFonts w:ascii="Times New Roman" w:hAnsi="Times New Roman" w:cs="Helvetica CY"/>
              </w:rPr>
              <w:t xml:space="preserve">Incommensurable; environment </w:t>
            </w:r>
            <w:r w:rsidR="00CB75EB">
              <w:rPr>
                <w:rFonts w:ascii="Times New Roman" w:hAnsi="Times New Roman" w:cs="Helvetica CY"/>
              </w:rPr>
              <w:t xml:space="preserve">as </w:t>
            </w:r>
            <w:r w:rsidRPr="00670F7D">
              <w:rPr>
                <w:rFonts w:ascii="Times New Roman" w:hAnsi="Times New Roman" w:cs="Helvetica CY"/>
              </w:rPr>
              <w:t>crucial for cultural reproduction</w:t>
            </w:r>
            <w:r w:rsidR="00035FD3">
              <w:rPr>
                <w:rFonts w:ascii="Times New Roman" w:hAnsi="Times New Roman" w:cs="Helvetica CY"/>
              </w:rPr>
              <w:t>.</w:t>
            </w:r>
          </w:p>
        </w:tc>
        <w:tc>
          <w:tcPr>
            <w:tcW w:w="2178" w:type="dxa"/>
          </w:tcPr>
          <w:p w14:paraId="2364F29A" w14:textId="5FE87DF5" w:rsidR="00B677A9" w:rsidRPr="00670F7D" w:rsidRDefault="00B677A9" w:rsidP="00E933C0">
            <w:pPr>
              <w:rPr>
                <w:rFonts w:ascii="Times New Roman" w:hAnsi="Times New Roman" w:cs="Helvetica CY"/>
              </w:rPr>
            </w:pPr>
            <w:r w:rsidRPr="00670F7D">
              <w:rPr>
                <w:rFonts w:ascii="Times New Roman" w:hAnsi="Times New Roman" w:cs="Helvetica CY"/>
              </w:rPr>
              <w:t xml:space="preserve">Afro-Colombian groups </w:t>
            </w:r>
            <w:proofErr w:type="gramStart"/>
            <w:r w:rsidRPr="00670F7D">
              <w:rPr>
                <w:rFonts w:ascii="Times New Roman" w:hAnsi="Times New Roman" w:cs="Helvetica CY"/>
              </w:rPr>
              <w:t>demanding  territorial</w:t>
            </w:r>
            <w:proofErr w:type="gramEnd"/>
            <w:r w:rsidRPr="00670F7D">
              <w:rPr>
                <w:rFonts w:ascii="Times New Roman" w:hAnsi="Times New Roman" w:cs="Helvetica CY"/>
              </w:rPr>
              <w:t xml:space="preserve"> autonomy and self-determination in Colombia</w:t>
            </w:r>
            <w:r w:rsidR="00035FD3">
              <w:rPr>
                <w:rFonts w:ascii="Times New Roman" w:hAnsi="Times New Roman" w:cs="Helvetica CY"/>
              </w:rPr>
              <w:t>.</w:t>
            </w:r>
            <w:r w:rsidRPr="00670F7D">
              <w:rPr>
                <w:rFonts w:ascii="Times New Roman" w:hAnsi="Times New Roman" w:cs="Helvetica CY"/>
              </w:rPr>
              <w:t xml:space="preserve"> </w:t>
            </w:r>
          </w:p>
        </w:tc>
      </w:tr>
      <w:tr w:rsidR="00B677A9" w:rsidRPr="00670F7D" w14:paraId="3551D70A" w14:textId="77777777" w:rsidTr="00B677A9">
        <w:tc>
          <w:tcPr>
            <w:tcW w:w="2178" w:type="dxa"/>
          </w:tcPr>
          <w:p w14:paraId="26EE1E42" w14:textId="77777777" w:rsidR="00B677A9" w:rsidRPr="00670F7D" w:rsidRDefault="00B677A9" w:rsidP="00E933C0">
            <w:pPr>
              <w:rPr>
                <w:rFonts w:ascii="Times New Roman" w:hAnsi="Times New Roman" w:cs="Helvetica CY"/>
                <w:i/>
              </w:rPr>
            </w:pPr>
            <w:r w:rsidRPr="00670F7D">
              <w:rPr>
                <w:rFonts w:ascii="Times New Roman" w:hAnsi="Times New Roman" w:cs="Helvetica CY"/>
                <w:i/>
              </w:rPr>
              <w:t>Eco-Populism</w:t>
            </w:r>
          </w:p>
        </w:tc>
        <w:tc>
          <w:tcPr>
            <w:tcW w:w="2178" w:type="dxa"/>
          </w:tcPr>
          <w:p w14:paraId="180BA385" w14:textId="7534F7E4" w:rsidR="00B677A9" w:rsidRPr="00670F7D" w:rsidRDefault="00B677A9" w:rsidP="00E933C0">
            <w:pPr>
              <w:rPr>
                <w:rFonts w:ascii="Times New Roman" w:hAnsi="Times New Roman" w:cs="Helvetica CY"/>
              </w:rPr>
            </w:pPr>
            <w:r w:rsidRPr="00670F7D">
              <w:rPr>
                <w:rFonts w:ascii="Times New Roman" w:hAnsi="Times New Roman" w:cs="Helvetica CY"/>
              </w:rPr>
              <w:t>Fragmented entity; terrain of conflict between agencies working for preservation and exploitation</w:t>
            </w:r>
            <w:r w:rsidR="00035FD3">
              <w:rPr>
                <w:rFonts w:ascii="Times New Roman" w:hAnsi="Times New Roman" w:cs="Helvetica CY"/>
              </w:rPr>
              <w:t>.</w:t>
            </w:r>
          </w:p>
        </w:tc>
        <w:tc>
          <w:tcPr>
            <w:tcW w:w="2178" w:type="dxa"/>
          </w:tcPr>
          <w:p w14:paraId="63BED168" w14:textId="0C16E882" w:rsidR="00B677A9" w:rsidRPr="00670F7D" w:rsidRDefault="00B677A9" w:rsidP="00CB75EB">
            <w:pPr>
              <w:rPr>
                <w:rFonts w:ascii="Times New Roman" w:hAnsi="Times New Roman" w:cs="Helvetica CY"/>
              </w:rPr>
            </w:pPr>
            <w:r w:rsidRPr="00670F7D">
              <w:rPr>
                <w:rFonts w:ascii="Times New Roman" w:hAnsi="Times New Roman" w:cs="Helvetica CY"/>
              </w:rPr>
              <w:t>Mun</w:t>
            </w:r>
            <w:r w:rsidR="00CB75EB">
              <w:rPr>
                <w:rFonts w:ascii="Times New Roman" w:hAnsi="Times New Roman" w:cs="Helvetica CY"/>
              </w:rPr>
              <w:t>icipal and regional governments and other</w:t>
            </w:r>
            <w:r w:rsidRPr="00670F7D">
              <w:rPr>
                <w:rFonts w:ascii="Times New Roman" w:hAnsi="Times New Roman" w:cs="Helvetica CY"/>
              </w:rPr>
              <w:t xml:space="preserve"> non-environmental </w:t>
            </w:r>
            <w:r w:rsidR="00CB75EB">
              <w:rPr>
                <w:rFonts w:ascii="Times New Roman" w:hAnsi="Times New Roman" w:cs="Helvetica CY"/>
              </w:rPr>
              <w:t>actors</w:t>
            </w:r>
            <w:r w:rsidR="00035FD3">
              <w:rPr>
                <w:rFonts w:ascii="Times New Roman" w:hAnsi="Times New Roman" w:cs="Helvetica CY"/>
              </w:rPr>
              <w:t>.</w:t>
            </w:r>
          </w:p>
        </w:tc>
        <w:tc>
          <w:tcPr>
            <w:tcW w:w="2178" w:type="dxa"/>
          </w:tcPr>
          <w:p w14:paraId="2A7475DF" w14:textId="161B6A54" w:rsidR="00B677A9" w:rsidRPr="00670F7D" w:rsidRDefault="00B677A9" w:rsidP="00CB75EB">
            <w:pPr>
              <w:rPr>
                <w:rFonts w:ascii="Times New Roman" w:hAnsi="Times New Roman" w:cs="Helvetica CY"/>
              </w:rPr>
            </w:pPr>
            <w:r w:rsidRPr="00670F7D">
              <w:rPr>
                <w:rFonts w:ascii="Times New Roman" w:hAnsi="Times New Roman" w:cs="Helvetica CY"/>
              </w:rPr>
              <w:t xml:space="preserve">Partial separation of conservation and development; environment </w:t>
            </w:r>
            <w:r w:rsidR="00CB75EB">
              <w:rPr>
                <w:rFonts w:ascii="Times New Roman" w:hAnsi="Times New Roman" w:cs="Helvetica CY"/>
              </w:rPr>
              <w:t xml:space="preserve">used to assert </w:t>
            </w:r>
            <w:r w:rsidR="00035FD3">
              <w:rPr>
                <w:rFonts w:ascii="Times New Roman" w:hAnsi="Times New Roman" w:cs="Helvetica CY"/>
              </w:rPr>
              <w:t xml:space="preserve">regional, ethnic, or </w:t>
            </w:r>
            <w:r w:rsidRPr="00670F7D">
              <w:rPr>
                <w:rFonts w:ascii="Times New Roman" w:hAnsi="Times New Roman" w:cs="Helvetica CY"/>
              </w:rPr>
              <w:t>national identity</w:t>
            </w:r>
            <w:r w:rsidR="00035FD3">
              <w:rPr>
                <w:rFonts w:ascii="Times New Roman" w:hAnsi="Times New Roman" w:cs="Helvetica CY"/>
              </w:rPr>
              <w:t>.</w:t>
            </w:r>
          </w:p>
        </w:tc>
        <w:tc>
          <w:tcPr>
            <w:tcW w:w="2178" w:type="dxa"/>
          </w:tcPr>
          <w:p w14:paraId="50DAC5DA" w14:textId="77777777" w:rsidR="00B677A9" w:rsidRPr="00670F7D" w:rsidRDefault="00B677A9" w:rsidP="00E933C0">
            <w:pPr>
              <w:rPr>
                <w:rFonts w:ascii="Times New Roman" w:hAnsi="Times New Roman" w:cs="Helvetica CY"/>
              </w:rPr>
            </w:pPr>
            <w:r w:rsidRPr="00670F7D">
              <w:rPr>
                <w:rFonts w:ascii="Times New Roman" w:hAnsi="Times New Roman" w:cs="Helvetica CY"/>
              </w:rPr>
              <w:t>Commensurable; dominant valuations contested using a combination of scientific and folk knowledge.</w:t>
            </w:r>
          </w:p>
        </w:tc>
        <w:tc>
          <w:tcPr>
            <w:tcW w:w="2178" w:type="dxa"/>
          </w:tcPr>
          <w:p w14:paraId="73E50DDD" w14:textId="34CAC420" w:rsidR="00B677A9" w:rsidRPr="00670F7D" w:rsidRDefault="00B677A9" w:rsidP="00E933C0">
            <w:pPr>
              <w:rPr>
                <w:rFonts w:ascii="Times New Roman" w:hAnsi="Times New Roman" w:cs="Helvetica CY"/>
              </w:rPr>
            </w:pPr>
            <w:r w:rsidRPr="00670F7D">
              <w:rPr>
                <w:rFonts w:ascii="Times New Roman" w:hAnsi="Times New Roman" w:cs="Helvetica CY"/>
              </w:rPr>
              <w:t xml:space="preserve">Populist mobilization of regional governments in </w:t>
            </w:r>
            <w:proofErr w:type="spellStart"/>
            <w:r w:rsidRPr="00670F7D">
              <w:rPr>
                <w:rFonts w:ascii="Times New Roman" w:hAnsi="Times New Roman" w:cs="Helvetica CY"/>
              </w:rPr>
              <w:t>Yasuní</w:t>
            </w:r>
            <w:proofErr w:type="spellEnd"/>
            <w:r w:rsidRPr="00670F7D">
              <w:rPr>
                <w:rFonts w:ascii="Times New Roman" w:hAnsi="Times New Roman" w:cs="Helvetica CY"/>
              </w:rPr>
              <w:t xml:space="preserve"> region to prevent oil extraction</w:t>
            </w:r>
            <w:r w:rsidR="00035FD3">
              <w:rPr>
                <w:rFonts w:ascii="Times New Roman" w:hAnsi="Times New Roman" w:cs="Helvetica CY"/>
              </w:rPr>
              <w:t>.</w:t>
            </w:r>
          </w:p>
        </w:tc>
      </w:tr>
    </w:tbl>
    <w:p w14:paraId="4F40DEE7" w14:textId="2E14AED7" w:rsidR="009325B3" w:rsidRPr="00E933C0" w:rsidRDefault="009325B3" w:rsidP="00660633">
      <w:pPr>
        <w:spacing w:line="480" w:lineRule="auto"/>
        <w:rPr>
          <w:rFonts w:ascii="Times New Roman" w:hAnsi="Times New Roman" w:cs="Times New Roman"/>
        </w:rPr>
      </w:pPr>
    </w:p>
    <w:sectPr w:rsidR="009325B3" w:rsidRPr="00E933C0" w:rsidSect="00660633">
      <w:pgSz w:w="15840" w:h="12240" w:orient="landscape"/>
      <w:pgMar w:top="1080" w:right="1440" w:bottom="1080" w:left="108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1D9F0A" w14:textId="77777777" w:rsidR="00FE2EFD" w:rsidRDefault="00FE2EFD" w:rsidP="00FD5A69">
      <w:r>
        <w:separator/>
      </w:r>
    </w:p>
  </w:endnote>
  <w:endnote w:type="continuationSeparator" w:id="0">
    <w:p w14:paraId="41566E80" w14:textId="77777777" w:rsidR="00FE2EFD" w:rsidRDefault="00FE2EFD" w:rsidP="00FD5A69">
      <w:r>
        <w:continuationSeparator/>
      </w:r>
    </w:p>
  </w:endnote>
  <w:endnote w:id="1">
    <w:p w14:paraId="489B0B6F" w14:textId="3758419E"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Field Notes, NRF, 8/27/10-8/29/10.</w:t>
      </w:r>
      <w:proofErr w:type="gramEnd"/>
    </w:p>
  </w:endnote>
  <w:endnote w:id="2">
    <w:p w14:paraId="6A3F023F" w14:textId="528630E1"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{"citationID":"ZcW04OEq","properties":{"formattedCitation":"{\\rtf Matt Finer et al., \\uc0\\u8220{}Ecuador\\uc0\\u8217{}s Yasun\\uc0\\u237{} Biosphere Reserve: A Brief Modern History and Conservation Challenges,\\uc0\\u8221{} \\i Environmental Research Letters\\i0{} 4 (2009): 1\\uc0\\u8211{}15.}","plainCitation":"Matt Finer et al., “Ecuador’s Yasuní Biosphere Reserve: A Brief Modern History and Conservation Challenges,” Environmental Research Letters 4 (2009): 1–15."},"citationItems":[{"id":981,"uris":["http://zotero.org/users/283559/items/UQW6I4M8"],"uri":["http://zotero.org/users/283559/items/UQW6I4M8"],"itemData":{"id":981,"type":"article-journal","title":"Ecuador’s Yasuní Biosphere Reserve: A Brief Modern History and Conservation Challenges","container-title":"Environmental Research Letters","page":"1-15","volume":"4","author":[{"family":"Finer","given":"Matt"},{"family":"Vijay","given":"Varsha"},{"family":"Ponce","given":"Fernando"},{"family":"Jenkins","given":"Clinton"},{"family":"Kahn","given":"Ted"}],"issued":{"date-parts":[["2009"]]}}}],"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Matt Finer et al., “Ecuador’s Yasuní Biosphere Reserve: A Brief Modern History and Conservation Challenges,” </w:t>
      </w:r>
      <w:r w:rsidRPr="005408F1">
        <w:rPr>
          <w:rFonts w:ascii="Times New Roman" w:hAnsi="Times New Roman" w:cs="Times New Roman"/>
          <w:i/>
          <w:iCs/>
        </w:rPr>
        <w:t>Environmental Research Letters</w:t>
      </w:r>
      <w:r w:rsidRPr="005408F1">
        <w:rPr>
          <w:rFonts w:ascii="Times New Roman" w:hAnsi="Times New Roman" w:cs="Times New Roman"/>
        </w:rPr>
        <w:t xml:space="preserve"> 4 (2009): 1–15.</w:t>
      </w:r>
      <w:r w:rsidRPr="005408F1">
        <w:rPr>
          <w:rFonts w:ascii="Times New Roman" w:hAnsi="Times New Roman" w:cs="Times New Roman"/>
        </w:rPr>
        <w:fldChar w:fldCharType="end"/>
      </w:r>
    </w:p>
  </w:endnote>
  <w:endnote w:id="3">
    <w:p w14:paraId="2FD5B5F6" w14:textId="010D8181"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{"citationID":"85sExCge","properties":{"formattedCitation":"{\\rtf Judith Kilmerling, \\i Amazon Crude\\i0{} (New York: NRDC, 1991).}","plainCitation":"Judith Kilmerling, Amazon Crude (New York: NRDC, 1991)."},"citationItems":[{"id":154,"uris":["http://zotero.org/users/283559/items/6FWDPJFT"],"uri":["http://zotero.org/users/283559/items/6FWDPJFT"],"itemData":{"id":154,"type":"book","title":"Amazon Crude","publisher":"NRDC","publisher-place":"New York","event-place":"New York","author":[{"family":"Kilmerling","given":"Judith"}],"issued":{"date-parts":[["1991"]]}}}],"schema":"https://github.com/citation-style-language/schema/raw/master/csl-citation.json"}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Judith Kilmerling, </w:t>
      </w:r>
      <w:r w:rsidRPr="005408F1">
        <w:rPr>
          <w:rFonts w:ascii="Times New Roman" w:hAnsi="Times New Roman" w:cs="Times New Roman"/>
          <w:i/>
          <w:iCs/>
        </w:rPr>
        <w:t>Amazon Crude</w:t>
      </w:r>
      <w:r w:rsidRPr="005408F1">
        <w:rPr>
          <w:rFonts w:ascii="Times New Roman" w:hAnsi="Times New Roman" w:cs="Times New Roman"/>
        </w:rPr>
        <w:t xml:space="preserve"> (New York: NRDC, 1991).</w:t>
      </w:r>
      <w:r w:rsidRPr="005408F1">
        <w:rPr>
          <w:rFonts w:ascii="Times New Roman" w:hAnsi="Times New Roman" w:cs="Times New Roman"/>
        </w:rPr>
        <w:fldChar w:fldCharType="end"/>
      </w:r>
    </w:p>
  </w:endnote>
  <w:endnote w:id="4">
    <w:p w14:paraId="1871E792" w14:textId="64CD7C84"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{"citationID":"uDigPChF","properties":{"formattedCitation":"{\\rtf Rafael Correa and Lenin Moreno, \\i Keeping ITT Crude Underground: Concept Document\\i0{} (Quito, Ecuador: Ministerio de Relaciones Exteriores, Comercio, y Integraci\\uc0\\u243{}n, 2007).}","plainCitation":"Rafael Correa and Lenin Moreno, Keeping ITT Crude Underground: Concept Document (Quito, Ecuador: Ministerio de Relaciones Exteriores, Comercio, y Integración, 2007)."},"citationItems":[{"id":582,"uris":["http://zotero.org/users/283559/items/IJM2SKR5"],"uri":["http://zotero.org/users/283559/items/IJM2SKR5"],"itemData":{"id":582,"type":"book","title":"Keeping ITT Crude Underground: Concept Document","publisher":"Ministerio de Relaciones Exteriores, Comercio, y Integración","publisher-place":"Quito, Ecuador","event-place":"Quito, Ecuador","author":[{"family":"Correa","given":"Rafael"},{"family":"Moreno","given":"Lenin"}],"issued":{"date-parts":[["2007"]]}}}],"schema":"https://github.com/citation-style-language/schema/raw/master/csl-citation.json"}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Rafael Correa and Lenin Moreno, </w:t>
      </w:r>
      <w:r w:rsidRPr="005408F1">
        <w:rPr>
          <w:rFonts w:ascii="Times New Roman" w:hAnsi="Times New Roman" w:cs="Times New Roman"/>
          <w:i/>
          <w:iCs/>
        </w:rPr>
        <w:t>Keeping ITT Crude Underground: Concept Document</w:t>
      </w:r>
      <w:r w:rsidRPr="005408F1">
        <w:rPr>
          <w:rFonts w:ascii="Times New Roman" w:hAnsi="Times New Roman" w:cs="Times New Roman"/>
        </w:rPr>
        <w:t xml:space="preserve"> (Quito, Ecuador: Ministerio de Relaciones Exteriores, Comercio, y Integración, 2007).</w:t>
      </w:r>
      <w:r w:rsidRPr="005408F1">
        <w:rPr>
          <w:rFonts w:ascii="Times New Roman" w:hAnsi="Times New Roman" w:cs="Times New Roman"/>
        </w:rPr>
        <w:fldChar w:fldCharType="end"/>
      </w:r>
    </w:p>
  </w:endnote>
  <w:endnote w:id="5">
    <w:p w14:paraId="7601D18A" w14:textId="3EC76EAE"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A more extensive discussion of the mechanics of the plan can be found in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{"citationID":"k1jrU3zX","properties":{"formattedCitation":"{\\rtf Pamela L. Martin, \\i Oil in the Soil: The Politics of Paying to Preserve the Amazon\\i0{} (New York: Rowman &amp; Littlefield Publishers, 2011).}","plainCitation":"Pamela L. Martin, Oil in the Soil: The Politics of Paying to Preserve the Amazon (New York: Rowman &amp; Littlefield Publishers, 2011)."},"citationItems":[{"id":3270,"uris":["http://zotero.org/users/283559/items/HSPVCMAP"],"uri":["http://zotero.org/users/283559/items/HSPVCMAP"],"itemData":{"id":3270,"type":"book","title":"Oil in the Soil: The Politics of Paying to Preserve the Amazon","publisher":"Rowman &amp; Littlefield Publishers","publisher-place":"New York","number-of-pages":"168","source":"Amazon.com","event-place":"New York","ISBN":"1442211288","shortTitle":"Oil in the Soil","author":[{"family":"Martin","given":"Pamela L."}],"issued":{"date-parts":[["2011"]]}}}],"schema":"https://github.com/citation-style-language/schema/raw/master/csl-citation.json"}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Pamela L. Martin, </w:t>
      </w:r>
      <w:r w:rsidRPr="005408F1">
        <w:rPr>
          <w:rFonts w:ascii="Times New Roman" w:hAnsi="Times New Roman" w:cs="Times New Roman"/>
          <w:i/>
          <w:iCs/>
        </w:rPr>
        <w:t>Oil in the Soil: The Politics of Paying to Preserve the Amazon</w:t>
      </w:r>
      <w:r w:rsidRPr="005408F1">
        <w:rPr>
          <w:rFonts w:ascii="Times New Roman" w:hAnsi="Times New Roman" w:cs="Times New Roman"/>
        </w:rPr>
        <w:t xml:space="preserve"> (New York: Rowman &amp; Littlefield Publishers, 2011).</w:t>
      </w:r>
      <w:r w:rsidRPr="005408F1">
        <w:rPr>
          <w:rFonts w:ascii="Times New Roman" w:hAnsi="Times New Roman" w:cs="Times New Roman"/>
        </w:rPr>
        <w:fldChar w:fldCharType="end"/>
      </w:r>
    </w:p>
  </w:endnote>
  <w:endnote w:id="6">
    <w:p w14:paraId="084AAFC9" w14:textId="064D1252"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{"citationID":"1srvk8kj43","properties":{"formattedCitation":"{\\rtf Kevin Koenig, \\uc0\\u8220{}Ecuador\\uc0\\u8217{}s Oil Change,\\uc0\\u8221{} \\i Multinational Monitor\\i0{} 28, no. 4 (September 2007): 10\\uc0\\u8211{}14.}","plainCitation":"Kevin Koenig, “Ecuador’s Oil Change,” Multinational Monitor 28, no. 4 (September 2007): 10–14."},"citationItems":[{"id":951,"uris":["http://zotero.org/users/283559/items/TVBRW67U"],"uri":["http://zotero.org/users/283559/items/TVBRW67U"],"itemData":{"id":951,"type":"article-journal","title":"Ecuador's Oil Change","container-title":"Multinational Monitor","page":"10-14","volume":"28","issue":"4","abstract":"This article focuses on the proposal by Ecuadorian President Rafael Correa, a U.S.-trained economist, which calls for his country to forgo the development of its largest oil reserve, the Ishpingo Tambocoha Tiputini (ITT) field, if the international community would match its financial sacrifice through a variety of mechanism including debt cancellation and bilateral aid. It explains that proposal would have Ecuador sacrificing about $9.2 billion of revenues from exploiting the oil reserve. The proposal of Correa is his country's way of dealing with the problem of climate change and global warming.","ISSN":"01974637","author":[{"family":"Koenig","given":"Kevin"}],"issued":{"date-parts":[["2007",9]]}}}],"schema":"https://github.com/citation-style-language/schema/raw/master/csl-citation.json"}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Kevin Koenig, “Ecuador’s Oil Change,” </w:t>
      </w:r>
      <w:r w:rsidRPr="005408F1">
        <w:rPr>
          <w:rFonts w:ascii="Times New Roman" w:hAnsi="Times New Roman" w:cs="Times New Roman"/>
          <w:i/>
          <w:iCs/>
        </w:rPr>
        <w:t>Multinational Monitor</w:t>
      </w:r>
      <w:r w:rsidRPr="005408F1">
        <w:rPr>
          <w:rFonts w:ascii="Times New Roman" w:hAnsi="Times New Roman" w:cs="Times New Roman"/>
        </w:rPr>
        <w:t xml:space="preserve"> 28, no. 4 (September 2007): 10–14.</w:t>
      </w:r>
      <w:r w:rsidRPr="005408F1">
        <w:rPr>
          <w:rFonts w:ascii="Times New Roman" w:hAnsi="Times New Roman" w:cs="Times New Roman"/>
        </w:rPr>
        <w:fldChar w:fldCharType="end"/>
      </w:r>
    </w:p>
  </w:endnote>
  <w:endnote w:id="7">
    <w:p w14:paraId="781450BD" w14:textId="118B38B2"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Quito, 7/13/10.</w:t>
      </w:r>
      <w:proofErr w:type="gramEnd"/>
    </w:p>
  </w:endnote>
  <w:endnote w:id="8">
    <w:p w14:paraId="1EBFFAFB" w14:textId="0C70CDF3"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On the role of international civil society, see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{"citationID":"nL9JDHxW","properties":{"formattedCitation":"{\\rtf Martin, \\i Oil in the Soil\\i0{}.}","plainCitation":"Martin, Oil in the Soil."},"citationItems":[{"id":3270,"uris":["http://zotero.org/users/283559/items/HSPVCMAP"],"uri":["http://zotero.org/users/283559/items/HSPVCMAP"],"itemData":{"id":3270,"type":"book","title":"Oil in the Soil: The Politics of Paying to Preserve the Amazon","publisher":"Rowman &amp; Littlefield Publishers","publisher-place":"New York","number-of-pages":"168","source":"Amazon.com","event-place":"New York","ISBN":"1442211288","shortTitle":"Oil in the Soil","author":[{"family":"Martin","given":"Pamela L."}],"issued":{"date-parts":[["2011"]]}}}],"schema":"https://github.com/citation-style-language/schema/raw/master/csl-citation.json"}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Martin, </w:t>
      </w:r>
      <w:r w:rsidRPr="005408F1">
        <w:rPr>
          <w:rFonts w:ascii="Times New Roman" w:hAnsi="Times New Roman" w:cs="Times New Roman"/>
          <w:i/>
          <w:iCs/>
        </w:rPr>
        <w:t>Oil in the Soil</w:t>
      </w:r>
      <w:r w:rsidRPr="005408F1">
        <w:rPr>
          <w:rFonts w:ascii="Times New Roman" w:hAnsi="Times New Roman" w:cs="Times New Roman"/>
        </w:rPr>
        <w:t>.</w:t>
      </w:r>
      <w:r w:rsidRPr="005408F1">
        <w:rPr>
          <w:rFonts w:ascii="Times New Roman" w:hAnsi="Times New Roman" w:cs="Times New Roman"/>
        </w:rPr>
        <w:fldChar w:fldCharType="end"/>
      </w:r>
    </w:p>
  </w:endnote>
  <w:endnote w:id="9">
    <w:p w14:paraId="460C39AA"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Accessed 7/31/13 at http://www.amazoniaporlavida.org/es/files/perfiles_opinion_Yasuní.PDF</w:t>
      </w:r>
    </w:p>
  </w:endnote>
  <w:endnote w:id="10">
    <w:p w14:paraId="438CE244"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Field Notes, NRF, 8/27/10-8/29/10.</w:t>
      </w:r>
      <w:proofErr w:type="gramEnd"/>
    </w:p>
  </w:endnote>
  <w:endnote w:id="11">
    <w:p w14:paraId="5606D427"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{"citationID":"8sW0LNRb","properties":{"formattedCitation":"{\\rtf Joanna Depledge and Gordon Yamin, \\uc0\\u8220{}The Global Climate-Change Regime: A Defense,\\uc0\\u8221{} in \\i The Economics and Politics of Climate Change\\i0{}, ed. D Helm and C Hepburn (Oxford, UK: Oxford University Press, 2009), 443.}","plainCitation":"Joanna Depledge and Gordon Yamin, “The Global Climate-Change Regime: A Defense,” in The Economics and Politics of Climate Change, ed. D Helm and C Hepburn (Oxford, UK: Oxford University Press, 2009), 443."},"citationItems":[{"id":347,"uris":["http://zotero.org/users/283559/items/BZT7Z89H"],"uri":["http://zotero.org/users/283559/items/BZT7Z89H"],"itemData":{"id":347,"type":"chapter","title":"The Global Climate-Change Regime: A Defense","container-title":"The Economics and Politics of Climate Change","publisher":"Oxford University Press","publisher-place":"Oxford, UK","page":"433-453","event-place":"Oxford, UK","author":[{"family":"Depledge","given":"Joanna"},{"family":"Yamin","given":"Gordon"}],"editor":[{"family":"Helm","given":"D"},{"family":"Hepburn","given":"C"}],"issued":{"date-parts":[["2009"]]}},"locator":"443"}],"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Joanna Depledge and Gordon Yamin, “The Global Climate-Change Regime: A Defense,” in </w:t>
      </w:r>
      <w:r w:rsidRPr="005408F1">
        <w:rPr>
          <w:rFonts w:ascii="Times New Roman" w:hAnsi="Times New Roman" w:cs="Times New Roman"/>
          <w:i/>
          <w:iCs/>
        </w:rPr>
        <w:t>The Economics and Politics of Climate Change</w:t>
      </w:r>
      <w:r w:rsidRPr="005408F1">
        <w:rPr>
          <w:rFonts w:ascii="Times New Roman" w:hAnsi="Times New Roman" w:cs="Times New Roman"/>
        </w:rPr>
        <w:t>, ed. D Helm and C Hepburn (Oxford, UK: Oxford University Press, 2009), 443.</w:t>
      </w:r>
      <w:r w:rsidRPr="005408F1">
        <w:rPr>
          <w:rFonts w:ascii="Times New Roman" w:hAnsi="Times New Roman" w:cs="Times New Roman"/>
        </w:rPr>
        <w:fldChar w:fldCharType="end"/>
      </w:r>
    </w:p>
  </w:endnote>
  <w:endnote w:id="12">
    <w:p w14:paraId="23C87E2D" w14:textId="23984714"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See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{"citationID":"MDd1SuTl","properties":{"formattedCitation":"{\\rtf Thomas Bernauer, \\uc0\\u8220{}Climate Change Politics,\\uc0\\u8221{} \\i Annual Review of Political Science\\i0{} 16, no. 1 (2013), doi:10.1146/annurev-polisci-062011-154926.}","plainCitation":"Thomas Bernauer, “Climate Change Politics,” Annual Review of Political Science 16, no. 1 (2013), doi:10.1146/annurev-polisci-062011-154926."},"citationItems":[{"id":4503,"uris":["http://zotero.org/users/283559/items/QMXQIDVF"],"uri":["http://zotero.org/users/283559/items/QMXQIDVF"],"itemData":{"id":4503,"type":"article-journal","title":"Climate Change Politics","container-title":"Annual Review of Political Science","volume":"16","issue":"1","source":"Annual Reviews","abstract":"Within the past 25 years, climate change has evolved from an issue of interest primarily to some natural scientists into one of the top priorities on the global policy agenda. Research in political science and related fields offers systematic and empirically well-supported explanations for why solving the climate problem has turned out to be more difficult than originally anticipated. After reviewing this research, I focus on four areas in which we know less: (a) institutional design features that may help in mitigating or overcoming fundamental problems in the global cooperative effort; (b) factors that are driving variation in climate policies at national and subnational levels; (c) driving forces of climate policy beyond the state, in particular civil society, the science–policy interface, and public opinion; and (d) sociopolitical consequences of failing to avoid major climatic changes. The article concludes by identifying key questions at the micro, meso, and macro levels that should be addressed by political scientists in the coming years. In view of the fact that governance efforts at the global level are progressing very slowly, greater attention to bottom-up dynamics appears useful, both for analytical reasons (there is lots of variation to be explained) and for normative reasons.","URL":"http://www.annualreviews.org/doi/abs/10.1146/annurev-polisci-062011-154926","DOI":"10.1146/annurev-polisci-062011-154926","author":[{"family":"Bernauer","given":"Thomas"}],"issued":{"date-parts":[["2013"]]}}}],"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Thomas Bernauer, “Climate Change Politics,” </w:t>
      </w:r>
      <w:r w:rsidRPr="005408F1">
        <w:rPr>
          <w:rFonts w:ascii="Times New Roman" w:hAnsi="Times New Roman" w:cs="Times New Roman"/>
          <w:i/>
          <w:iCs/>
        </w:rPr>
        <w:t>Annual Review of Political Science</w:t>
      </w:r>
      <w:r w:rsidRPr="005408F1">
        <w:rPr>
          <w:rFonts w:ascii="Times New Roman" w:hAnsi="Times New Roman" w:cs="Times New Roman"/>
        </w:rPr>
        <w:t xml:space="preserve"> 16, no. 1 (2013).</w:t>
      </w:r>
      <w:r w:rsidRPr="005408F1">
        <w:rPr>
          <w:rFonts w:ascii="Times New Roman" w:hAnsi="Times New Roman" w:cs="Times New Roman"/>
        </w:rPr>
        <w:fldChar w:fldCharType="end"/>
      </w:r>
    </w:p>
  </w:endnote>
  <w:endnote w:id="13">
    <w:p w14:paraId="5ACC537D" w14:textId="01F8086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In recent climate conferences, developed nations have rhetorically </w:t>
      </w:r>
      <w:proofErr w:type="spellStart"/>
      <w:r w:rsidRPr="005408F1">
        <w:rPr>
          <w:rFonts w:ascii="Times New Roman" w:hAnsi="Times New Roman" w:cs="Times New Roman"/>
        </w:rPr>
        <w:t>commitmented</w:t>
      </w:r>
      <w:proofErr w:type="spellEnd"/>
      <w:r w:rsidRPr="005408F1">
        <w:rPr>
          <w:rFonts w:ascii="Times New Roman" w:hAnsi="Times New Roman" w:cs="Times New Roman"/>
        </w:rPr>
        <w:t xml:space="preserve"> to $100 billion a year for mitigation and adaptation by 2020.  World Bank, </w:t>
      </w:r>
      <w:r w:rsidRPr="005408F1">
        <w:rPr>
          <w:rFonts w:ascii="Times New Roman" w:hAnsi="Times New Roman" w:cs="Times New Roman"/>
          <w:i/>
          <w:iCs/>
        </w:rPr>
        <w:t>World Development Report 2010: Development and Climate Change</w:t>
      </w:r>
      <w:r w:rsidRPr="005408F1">
        <w:rPr>
          <w:rFonts w:ascii="Times New Roman" w:hAnsi="Times New Roman" w:cs="Times New Roman"/>
        </w:rPr>
        <w:t xml:space="preserve"> (Washington, DC, 2010), 9</w:t>
      </w:r>
    </w:p>
  </w:endnote>
  <w:endnote w:id="14">
    <w:p w14:paraId="4C10F74E"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{"citationID":"FCOQeqrW","properties":{"formattedCitation":"{\\rtf Frederick Buttel, \\uc0\\u8220{}New Directions in Environmental Sociology,\\uc0\\u8221{} \\i Annual Review of Sociology\\i0{} 13 (1987): 465\\uc0\\u8211{}488; Klaus Eder, \\uc0\\u8220{}The Rise of Counter-Culture Movements Against Modernity: Nature as a New Field of Class Struggle,\\uc0\\u8221{} \\i Theory, Culture &amp; Society\\i0{} 7, no. 4 (1990): 21\\uc0\\u8211{}47; Ronald Inglehart, \\uc0\\u8220{}Public Support for Environmental Protection: Objective Problems and Subjective Values in 43 Societies,\\uc0\\u8221{} \\i Political Science and Politics\\i0{} 15 (1995): 57\\uc0\\u8211{}71.}","plainCitation":"Frederick Buttel, “New Directions in Environmental Sociology,” Annual Review of Sociology 13 (1987): 465–488; Klaus Eder, “The Rise of Counter-Culture Movements Against Modernity: Nature as a New Field of Class Struggle,” Theory, Culture &amp; Society 7, no. 4 (1990): 21–47; Ronald Inglehart, “Public Support for Environmental Protection: Objective Problems and Subjective Values in 43 Societies,” Political Science and Politics 15 (1995): 57–71."},"citationItems":[{"id":978,"uris":["http://zotero.org/users/283559/items/UNMCXSGM"],"uri":["http://zotero.org/users/283559/items/UNMCXSGM"],"itemData":{"id":978,"type":"article-journal","title":"New Directions in Environmental Sociology","container-title":"Annual Review of Sociology","page":"465-488","volume":"13","abstract":"Recent research in environmental sociology is reviewed. Following a brief overview of the development of environmental sociology over the past decade, five areas of environmental sociological scholarship are discussed: (a) the \"new human ecology,\" (b) environmental attitudes, values, and behaviors, (c) the environmental movement, (d) technological risk and risk assessment, and (e) the political economy of the environment and environmental politics. It is argued that while the early environmental sociologists sought nothing less than the reorientation of sociology and social theory, environmental sociology's influence on the discipline has been modest. Instead, environmental sociology has steadily taken on characteristics of the discipline as a whole, especially its fragmentation and its dualism between theory and the pursuit of middle-range empirical puzzles. Encouraging examples of recent work that creatively integrates theory and empirical research in environmental sociology are discussed.","ISSN":"03600572","note":"ArticleType: research-article / Full publication date: 1987 / Copyright © 1987 Annual Reviews","author":[{"family":"Buttel","given":"Frederick"}],"issued":{"date-parts":[["1987"]]}}},{"id":525,"uris":["http://zotero.org/users/283559/items/GR2T7JV7"],"uri":["http://zotero.org/users/283559/items/GR2T7JV7"],"itemData":{"id":525,"type":"article-journal","title":"The Rise of Counter-Culture Movements Against Modernity: Nature as a New Field of Class Struggle","container-title":"Theory, Culture &amp; Society","page":"21-47","volume":"7","issue":"4","author":[{"family":"Eder","given":"Klaus"}],"issued":{"date-parts":[["1990"]]}}},{"id":700,"uris":["http://zotero.org/users/283559/items/MRTBJWJQ"],"uri":["http://zotero.org/users/283559/items/MRTBJWJQ"],"itemData":{"id":700,"type":"article-journal","title":"Public Support for Environmental Protection: Objective Problems and Subjective Values in 43 Societies","container-title":"Political Science and Politics","page":"57-71","volume":"15","author":[{"family":"Inglehart","given":"Ronald"}],"issued":{"date-parts":[["1995"]]}}}],"schema":"https://github.com/citation-style-language/schema/raw/master/csl-citation.json"}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Frederick Buttel, “New Directions in Environmental Sociology,” </w:t>
      </w:r>
      <w:r w:rsidRPr="005408F1">
        <w:rPr>
          <w:rFonts w:ascii="Times New Roman" w:hAnsi="Times New Roman" w:cs="Times New Roman"/>
          <w:i/>
          <w:iCs/>
        </w:rPr>
        <w:t>Annual Review of Sociology</w:t>
      </w:r>
      <w:r w:rsidRPr="005408F1">
        <w:rPr>
          <w:rFonts w:ascii="Times New Roman" w:hAnsi="Times New Roman" w:cs="Times New Roman"/>
        </w:rPr>
        <w:t xml:space="preserve"> 13 (1987): 465–488; Klaus Eder, “The Rise of Counter-Culture Movements Against Modernity: Nature as a New Field of Class Struggle,” </w:t>
      </w:r>
      <w:r w:rsidRPr="005408F1">
        <w:rPr>
          <w:rFonts w:ascii="Times New Roman" w:hAnsi="Times New Roman" w:cs="Times New Roman"/>
          <w:i/>
          <w:iCs/>
        </w:rPr>
        <w:t>Theory, Culture &amp; Society</w:t>
      </w:r>
      <w:r w:rsidRPr="005408F1">
        <w:rPr>
          <w:rFonts w:ascii="Times New Roman" w:hAnsi="Times New Roman" w:cs="Times New Roman"/>
        </w:rPr>
        <w:t xml:space="preserve"> 7, no. 4 (1990): 21–47; Ronald Inglehart, “Public Support for Environmental Protection: Objective Problems and Subjective Values in 43 Societies,” </w:t>
      </w:r>
      <w:r w:rsidRPr="005408F1">
        <w:rPr>
          <w:rFonts w:ascii="Times New Roman" w:hAnsi="Times New Roman" w:cs="Times New Roman"/>
          <w:i/>
          <w:iCs/>
        </w:rPr>
        <w:t>Political Science and Politics</w:t>
      </w:r>
      <w:r w:rsidRPr="005408F1">
        <w:rPr>
          <w:rFonts w:ascii="Times New Roman" w:hAnsi="Times New Roman" w:cs="Times New Roman"/>
        </w:rPr>
        <w:t xml:space="preserve"> 15 (1995): 57–71.</w:t>
      </w:r>
      <w:r w:rsidRPr="005408F1">
        <w:rPr>
          <w:rFonts w:ascii="Times New Roman" w:hAnsi="Times New Roman" w:cs="Times New Roman"/>
        </w:rPr>
        <w:fldChar w:fldCharType="end"/>
      </w:r>
    </w:p>
  </w:endnote>
  <w:endnote w:id="15">
    <w:p w14:paraId="726AC132" w14:textId="76BAA926"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{"citationID":"fO4U0ZA1","properties":{"formattedCitation":"{\\rtf Wesley Longhofer and Evan Schofer, \\uc0\\u8220{}National and Global Origins of Environmental Association,\\uc0\\u8221{} \\i American Sociological Review\\i0{} 75, no. 4 (2010): 505\\uc0\\u8211{}533; Tammy Lewis, \\uc0\\u8220{}Transnational Conservation Movement Organizations: Shaping the Protected Area Systems of Less Developed Countries,\\uc0\\u8221{} \\i Mobilization\\i0{} 5, no. 1 (2000): 105\\uc0\\u8211{}123; David Kaimowitz, \\uc0\\u8220{}The Political Economy of Environmental Policy Reform in Latin America,\\uc0\\u8221{} \\i Development and Change\\i0{} 27, no. 3 (1996): 433\\uc0\\u8211{}452.}","plainCitation":"Wesley Longhofer and Evan Schofer, “National and Global Origins of Environmental Association,” American Sociological Review 75, no. 4 (2010): 505–533; Tammy Lewis, “Transnational Conservation Movement Organizations: Shaping the Protected Area Systems of Less Developed Countries,” Mobilization 5, no. 1 (2000): 105–123; David Kaimowitz, “The Political Economy of Environmental Policy Reform in Latin America,” Development and Change 27, no. 3 (1996): 433–452."},"citationItems":[{"id":983,"uris":["http://zotero.org/users/283559/items/UTXAU7RE"],"uri":["http://zotero.org/users/283559/items/UTXAU7RE"],"itemData":{"id":983,"type":"article-journal","title":"National and Global Origins of Environmental Association","container-title":"American Sociological Review","page":"505-533","volume":"75","issue":"4","abstract":"We examine the origins of voluntary associations devoted to environmental protection, focusing on the divergent trajectories of industrialized versus developing countries. We consider a wide range of domestic economic, political, and institutional dynamics that give rise to environmental associations. Developing and extending neo-institutional world polity arguments, we characterize domestic association in the developing world as the product of global cultural models, legitimation, and resources. Using event history and dynamic panel models, we analyze the formation of domestic environmental associations for a large sample of countries in the contemporary period. Among highly industrialized countries, domestic factors—resources and political institutions that afford favorable opportunities—largely explain the prevalence of environmental associations. In contrast, global forces are a powerful catalyst for environmental organizing in the developing world. The environmental movement, which had domestic origins in the West, became institutionalized in the world polity, generating new associations on a global scale. We also find positive effects of democratic institutions and philanthropic foundations. Environmental degradation and societal affluence are not primary drivers of environmental association. We conclude by reflecting on the implications of globally-sponsored voluntary associations, which appear to be common in the developing world.","author":[{"family":"Longhofer","given":"Wesley"},{"family":"Schofer","given":"Evan"}],"issued":{"date-parts":[["2010"]]}}},{"id":4586,"uris":["http://zotero.org/users/283559/items/RXVIPMRZ"],"uri":["http://zotero.org/users/283559/items/RXVIPMRZ"],"itemData":{"id":4586,"type":"article-journal","title":"Transnational Conservation Movement Organizations: Shaping the Protected Area Systems of Less Developed Countries","container-title":"Mobilization","page":"105-123","volume":"5","issue":"1","abstract":"This article compares transnational conservation organizations' efforts in Ecuador, Chile, and\nPeru in order to answer several questions: Why do transnational social movement\norganizations (TSMOs) engage in the politics of some nations but not others? Do TSMOs\nshape the policy decisions of less developed nations? What is the relationship between\nnational political opportunity structure and transnational mobilization? Based upon historical\ndata and fieldwork data, I argue that transnational conservationists can most easily affect the policies of politically \"open\" nations that have active domestic conservation movement organizations. In addition to influencing public policies, transnational conservationists are key actors in the development of private systems of biodiversity protection. Operating according to \"lifeboat ethics,\" TSMOs select nations based on political criteria, while those nations most in need of conservation assistance (biodiversity hotspots) are neglected. This strategy contrasts sharply with strategies used by the transnational human rights movement.","author":[{"family":"Lewis","given":"Tammy"}],"issued":{"date-parts":[["2000"]]}}},{"id":220,"uris":["http://zotero.org/users/283559/items/8AA5PWQH"],"uri":["http://zotero.org/users/283559/items/8AA5PWQH"],"itemData":{"id":220,"type":"article-journal","title":"The Political Economy of Environmental Policy Reform in Latin America","container-title":"Development and Change","page":"433-452","volume":"27","issue":"3","abstract":"Many parts of the world are threatened with environmental damage and degradation, affecting both the natural resources and the economy of the area. This article analyses the factors affecting the likelihood of different environmental policy reforms in Latin America, with particular emphasis on: the strengths and weaknesses of different groups which promote such reforms; the degree to which the reforms are compatible with the region's current economic policies; and how the type of political regime affects these issues. It reaches the conclusion that, although there has been progress in recent years, the possibility of carrying out far-reaching reforms which could substantially reduce pollution and resource depletion has been limited by: 1) the difficulties involved in linking environmental issues with concerns for social justice; 2) economic policies which promote the exploitation of natural resources and labour and weaken the public sector; and 3) the great influence over regional governments of groups with vested interests in continuing environmentally destructive activities.","ISSN":"1467-7660","author":[{"family":"Kaimowitz","given":"David"}],"issued":{"date-parts":[["1996"]]}}}],"schema":"https://github.com/citation-style-language/schema/raw/master/csl-citation.json"}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Wesley Longhofer and Evan Schofer, “National and Global Origins of Environmental Association,” </w:t>
      </w:r>
      <w:r w:rsidRPr="005408F1">
        <w:rPr>
          <w:rFonts w:ascii="Times New Roman" w:hAnsi="Times New Roman" w:cs="Times New Roman"/>
          <w:i/>
          <w:iCs/>
        </w:rPr>
        <w:t>American Sociological Review</w:t>
      </w:r>
      <w:r w:rsidRPr="005408F1">
        <w:rPr>
          <w:rFonts w:ascii="Times New Roman" w:hAnsi="Times New Roman" w:cs="Times New Roman"/>
        </w:rPr>
        <w:t xml:space="preserve"> 75, no. 4 (2010): 505–533; Tammy Lewis, “Transnational Conservation Movement Organizations: Shaping the Protected Area Systems of Less Developed Countries,” </w:t>
      </w:r>
      <w:r w:rsidRPr="005408F1">
        <w:rPr>
          <w:rFonts w:ascii="Times New Roman" w:hAnsi="Times New Roman" w:cs="Times New Roman"/>
          <w:i/>
          <w:iCs/>
        </w:rPr>
        <w:t>Mobilization</w:t>
      </w:r>
      <w:r w:rsidRPr="005408F1">
        <w:rPr>
          <w:rFonts w:ascii="Times New Roman" w:hAnsi="Times New Roman" w:cs="Times New Roman"/>
        </w:rPr>
        <w:t xml:space="preserve"> 5, no. 1 (2000): 105–123; David Kaimowitz, “The Political Economy of Environmental Policy Reform in Latin America,” </w:t>
      </w:r>
      <w:r w:rsidRPr="005408F1">
        <w:rPr>
          <w:rFonts w:ascii="Times New Roman" w:hAnsi="Times New Roman" w:cs="Times New Roman"/>
          <w:i/>
          <w:iCs/>
        </w:rPr>
        <w:t>Development and Change</w:t>
      </w:r>
      <w:r w:rsidRPr="005408F1">
        <w:rPr>
          <w:rFonts w:ascii="Times New Roman" w:hAnsi="Times New Roman" w:cs="Times New Roman"/>
        </w:rPr>
        <w:t xml:space="preserve"> 27, no. 3 (1996): 433–452.</w:t>
      </w:r>
      <w:r w:rsidRPr="005408F1">
        <w:rPr>
          <w:rFonts w:ascii="Times New Roman" w:hAnsi="Times New Roman" w:cs="Times New Roman"/>
        </w:rPr>
        <w:fldChar w:fldCharType="end"/>
      </w:r>
    </w:p>
  </w:endnote>
  <w:endnote w:id="16">
    <w:p w14:paraId="048291B4"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{"citationID":"e7CyAQTF","properties":{"formattedCitation":"{\\rtf David John Frank, Ann Hironaka, and Evan Schofer, \\uc0\\u8220{}The Nation-State and the Natural Environment over the Twentieth Century,\\uc0\\u8221{} \\i American Sociological Review\\i0{} 65, no. 1 (2000): 96\\uc0\\u8211{}116; Michael Goldman, \\i Imperial Nature: The World Bank and Struggles for Social Justice in the Age of Globalization\\i0{} (New Haven, CT: Yale University Press, 2005).}","plainCitation":"David John Frank, Ann Hironaka, and Evan Schofer, “The Nation-State and the Natural Environment over the Twentieth Century,” American Sociological Review 65, no. 1 (2000): 96–116; Michael Goldman, Imperial Nature: The World Bank and Struggles for Social Justice in the Age of Globalization (New Haven, CT: Yale University Press, 2005)."},"citationItems":[{"id":3191,"uris":["http://zotero.org/users/283559/items/8XZE937C"],"uri":["http://zotero.org/users/283559/items/8XZE937C"],"itemData":{"id":3191,"type":"article-journal","title":"The Nation-State and the Natural Environment over the Twentieth Century","container-title":"American Sociological Review","page":"96-116","volume":"65","issue":"1","abstract":"National activities to protect the natural environment are on the rise. Conventional explanations of the phenomenon emphasize domestic processes, set in motion by environmental degradation and economic affluence. We propose instead a top-down causal imagery that hinges on a global redefinition of the \"nation-state\" to include environmental protection as a basic state responsibility. We test our view using event-history analyses of five indicators of environmentalization: the proliferation of (1) national parks, (2) chapters of international environmental associations, (3) memberships in inter-governmental environmental organizations, (4) environmental impact assessment laws, and (5) environmental ministries in countries around the world over the twentieth century. For all five measures, the top-down global explanation proves stronger than the bottom-up domestic alternative: The global institutionalization of the principle that nation-states bear responsibility for environmental protection drives national activities to protect the environment. This is especially true in countries with dense ties to world society and prolific \"receptor sites,\" even when controlling for domestic degradation and affluence. It appears that blueprints of nation-state environmentalization, which themselves become more universalistic over time, are drawn in world society before being diffused to and enacted by individual countries.","ISSN":"00031224","note":"ArticleType: research-article / Issue Title: Looking Forward, Looking Back: Continuity and Change at the Turn of the Millenium / Full publication date: Feb., 2000 / Copyright © 2000 American Sociological Association","author":[{"family":"Frank","given":"David John"},{"family":"Hironaka","given":"Ann"},{"family":"Schofer","given":"Evan"}],"issued":{"date-parts":[["2000"]]}}},{"id":3787,"uris":["http://zotero.org/users/283559/items/IN42A7TA"],"uri":["http://zotero.org/users/283559/items/IN42A7TA"],"itemData":{"id":3787,"type":"book","title":"Imperial Nature: The World Bank and Struggles for Social Justice in the Age of Globalization","publisher":"Yale University Press","publisher-place":"New Haven, CT","number-of-pages":"384","source":"Amazon.com","event-place":"New Haven, CT","ISBN":"8125030476","shortTitle":"Imperial Nature","author":[{"family":"Goldman","given":"Michael"}],"issued":{"date-parts":[["2005"]]}}}],"schema":"https://github.com/citation-style-language/schema/raw/master/csl-citation.json"}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David John Frank, Ann Hironaka, and Evan Schofer, “The Nation-State and the Natural Environment over the Twentieth Century,” </w:t>
      </w:r>
      <w:r w:rsidRPr="005408F1">
        <w:rPr>
          <w:rFonts w:ascii="Times New Roman" w:hAnsi="Times New Roman" w:cs="Times New Roman"/>
          <w:i/>
          <w:iCs/>
        </w:rPr>
        <w:t>American Sociological Review</w:t>
      </w:r>
      <w:r w:rsidRPr="005408F1">
        <w:rPr>
          <w:rFonts w:ascii="Times New Roman" w:hAnsi="Times New Roman" w:cs="Times New Roman"/>
        </w:rPr>
        <w:t xml:space="preserve"> 65, no. 1 (2000): 96–116; Michael Goldman, </w:t>
      </w:r>
      <w:r w:rsidRPr="005408F1">
        <w:rPr>
          <w:rFonts w:ascii="Times New Roman" w:hAnsi="Times New Roman" w:cs="Times New Roman"/>
          <w:i/>
          <w:iCs/>
        </w:rPr>
        <w:t>Imperial Nature: The World Bank and Struggles for Social Justice in the Age of Globalization</w:t>
      </w:r>
      <w:r w:rsidRPr="005408F1">
        <w:rPr>
          <w:rFonts w:ascii="Times New Roman" w:hAnsi="Times New Roman" w:cs="Times New Roman"/>
        </w:rPr>
        <w:t xml:space="preserve"> (New Haven, CT: Yale University Press, 2005).</w:t>
      </w:r>
      <w:r w:rsidRPr="005408F1">
        <w:rPr>
          <w:rFonts w:ascii="Times New Roman" w:hAnsi="Times New Roman" w:cs="Times New Roman"/>
        </w:rPr>
        <w:fldChar w:fldCharType="end"/>
      </w:r>
    </w:p>
  </w:endnote>
  <w:endnote w:id="17">
    <w:p w14:paraId="4D8E2C4D" w14:textId="6C0FF6A0"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{"citationID":"RvZbdopN","properties":{"formattedCitation":"{\\rtf Susan Berger, \\uc0\\u8220{}Environmentalism in Guatemala: When Fish Have Ears,\\uc0\\u8221{} \\i Latin American Research Review\\i0{} 32, no. 2 (1997): 99\\uc0\\u8211{}116; David Carruthers, \\uc0\\u8220{}Environmental Politics in Chile: Legacies of Dictatorship and Democracy,\\uc0\\u8221{} \\i Third World Quarterly\\i0{} 22, no. 3 (2001): 343\\uc0\\u8211{}358; Catherine Christen et al., \\uc0\\u8220{}Latin American Environmentalism: Comparative Views,\\uc0\\u8221{} \\i Studies in Comparative International Development\\i0{} 33, no. 2 (1998): 58\\uc0\\u8211{}87; Mar\\uc0\\u237{}a Pilar Garc\\uc0\\u237{}a, \\uc0\\u8220{}The Venezuelan Ecology Movement: Symbolic Effectiveness, Social Practices, and Political Strategies,\\uc0\\u8221{} in \\i The Making of Social Movements in Latin America\\i0{}, ed. Arturo Escobar and Sonia Alvarez (Boulder, CO: Westview Press, 1992), 150\\uc0\\u8211{}170; N. Patrick Peritore, \\i Third World Environmentalism: Case Studies from the Global South\\i0{} (Gainesville, FL: University Press of Florida, 1999); Marie Price, \\uc0\\u8220{}Ecopolitics and Environmental Nongovernmental Organizations in Latin America,\\uc0\\u8221{} \\i Geographical Review\\i0{} 84, no. 1 (1994): 42\\uc0\\u8211{}58; Carlos Reboratti, \\uc0\\u8220{}Environmental Conflicts and Environmental Justice in Argentina,\\uc0\\u8221{} in \\i Environmental Justice in Latin America: Problems, Promise, and Practice\\i0{}, ed. David Carruthers (Cambridge, MA: MIT Press, 2008), 101\\uc0\\u8211{}117.}","plainCitation":"Susan Berger, “Environmentalism in Guatemala: When Fish Have Ears,” Latin American Research Review 32, no. 2 (1997): 99–116; David Carruthers, “Environmental Politics in Chile: Legacies of Dictatorship and Democracy,” Third World Quarterly 22, no. 3 (2001): 343–358; Catherine Christen et al., “Latin American Environmentalism: Comparative Views,” Studies in Comparative International Development 33, no. 2 (1998): 58–87; María Pilar García, “The Venezuelan Ecology Movement: Symbolic Effectiveness, Social Practices, and Political Strategies,” in The Making of Social Movements in Latin America, ed. Arturo Escobar and Sonia Alvarez (Boulder, CO: Westview Press, 1992), 150–170; N. Patrick Peritore, Third World Environmentalism: Case Studies from the Global South (Gainesville, FL: University Press of Florida, 1999); Marie Price, “Ecopolitics and Environmental Nongovernmental Organizations in Latin America,” Geographical Review 84, no. 1 (1994): 42–58; Carlos Reboratti, “Environmental Conflicts and Environmental Justice in Argentina,” in Environmental Justice in Latin America: Problems, Promise, and Practice, ed. David Carruthers (Cambridge, MA: MIT Press, 2008), 101–117."},"citationItems":[{"id":106,"uris":["http://zotero.org/users/283559/items/4SVGE67D"],"uri":["http://zotero.org/users/283559/items/4SVGE67D"],"itemData":{"id":106,"type":"article-journal","title":"Environmentalism in Guatemala: When Fish Have Ears","container-title":"Latin American Research Review","page":"99-116","volume":"32","issue":"2","ISSN":"00238791","note":"ArticleType: research-article / Full publication date: 1997 / Copyright © 1997 The Latin American Studies Association","author":[{"family":"Berger","given":"Susan"}],"issued":{"date-parts":[["1997"]]}}},{"id":72,"uris":["http://zotero.org/users/283559/items/3S8EUD9R"],"uri":["http://zotero.org/users/283559/items/3S8EUD9R"],"itemData":{"id":72,"type":"article-journal","title":"Environmental Politics in Chile: Legacies of Dictatorship and Democracy","container-title":"Third World Quarterly","page":"343-358","volume":"22","issue":"3","abstract":"Standing at the forefront of Latin America's political and economic liberalisation, Chile is held up as a model for the developing world. First in the region to embrace a boldly neoliberal development strategy, Chile's military dictatorship also peacefully gave way to stable, civilian rule and comparative economic success. However, the lens of environmental politics reveals a disturbing underside to the Chilean miracle. Environmental policy, institutions and participation are shaped and constrained by ominous legacies of history, dictatorship, and an economic orthodoxy inimical to sustainability. Democratic rule has opened political space, yet new environmental institutions and procedures exhibit inherited elitist and exclusionary features. Chile's environmental movement likewise demonstrates promise and innovation, but remains grounded in a civil society weakened and atomised by dictatorship and incomplete transition. Still, as the environmental costs of Chile's resource-extractive, export-led development mount, environmental politics may yet present a vital opportunity for social change.","ISSN":"01436597","note":"ArticleType: research-article / Full publication date: Jun., 2001 / Copyright © 2001 Third World Quarterly","author":[{"family":"Carruthers","given":"David"}],"issued":{"date-parts":[["2001"]]}}},{"id":122,"uris":["http://zotero.org/users/283559/items/5ETE8GQX"],"uri":["http://zotero.org/users/283559/items/5ETE8GQX"],"itemData":{"id":122,"type":"article-journal","title":"Latin American Environmentalism: Comparative Views","container-title":"Studies in Comparative International Development","page":"58-87","volume":"33","issue":"2","abstract":"This article examines three common generalizations from the literature on Latin American environmentalism. The validity of these generalizations, structured as hypotheses, is tested with four case studies from Costa Rica, Mexico, Venezuela, and Brazil. The first generalization is that tensions arise between international environmentalists principally concerned with wildlands conservation and national environmentalists engaged in a broader array of local and domestic issues including urban environmental quality and access to natural resources. The second is that environmental groups in Latin America are elitist in structure and participant base. The third is that the particular tactics employed by environmentalists will be closely tied to the relative openness of their nation’s political system. Through a cross-disciplinary case study approach we find the first two hypotheses quickly break down upon closer inspection, while the third is supported. We suggest a modified framework for interpreting environmental activism in the region, one that weights the role of the state as well as the competing strategies employed by grassroots, private voluntary, and professionalized environmental groups. Latin American environmentalism is highly diverse, presenting many faces in different time periods and different countries. Developing one general theory of environmentalism in Latin America is impossible, but more specific categorizations of the middle range may be achievable.","ISSN":"0039-3606","author":[{"family":"Christen","given":"Catherine"},{"family":"Herculano","given":"Selene"},{"family":"Hochstetler","given":"Kathryn"},{"family":"Prell","given":"Renae"},{"family":"Price","given":"Marie"},{"family":"Roberts","given":"J."}],"issued":{"date-parts":[["1998"]]}}},{"id":1054,"uris":["http://zotero.org/users/283559/items/X5SWJ52E"],"uri":["http://zotero.org/users/283559/items/X5SWJ52E"],"itemData":{"id":1054,"type":"chapter","title":"The Venezuelan Ecology Movement: Symbolic Effectiveness, Social Practices, and Political Strategies","container-title":"The Making of Social Movements in Latin America","publisher":"Westview Press","publisher-place":"Boulder, CO","page":"150-170","event-place":"Boulder, CO","editor":[{"family":"Escobar","given":"Arturo"},{"family":"Alvarez","given":"Sonia"}],"author":[{"family":"García","given":"María Pilar"}],"issued":{"date-parts":[["1992"]]}}},{"id":638,"uris":["http://zotero.org/users/283559/items/K3CAGTD3"],"uri":["http://zotero.org/users/283559/items/K3CAGTD3"],"itemData":{"id":638,"type":"book","title":"Third World Environmentalism: Case Studies from the Global South","publisher":"University Press of Florida","publisher-place":"Gainesville, FL","event-place":"Gainesville, FL","author":[{"family":"Peritore","given":"N. Patrick"}],"issued":{"date-parts":[["1999"]]}}},{"id":921,"uris":["http://zotero.org/users/283559/items/TGTCCGX8"],"uri":["http://zotero.org/users/283559/items/TGTCCGX8"],"itemData":{"id":921,"type":"article-journal","title":"Ecopolitics and Environmental Nongovernmental Organizations in Latin America","container-title":"Geographical Review","page":"42-58","volume":"84","issue":"1","abstract":"More than five hundred environmental nongovernmental organizations, most of them less than a decade old, operate in Latin America. Their popularity as vehicles of social change, the inability of governments to address environmental problems, new sources of international funding, and the idea of sustainable development have contributed to the proliferation of these organizations. Merits and limitations of this movement are assessed by case studies from Mexico and Venezuela. Conservation strategies have shifted from protectionist models to the politically popular notion of sustainable development.","ISSN":"00167428","note":"ArticleType: research-article / Full publication date: Jan., 1994 / Copyright © 1994 American Geographical Society","author":[{"family":"Price","given":"Marie"}],"issued":{"date-parts":[["1994"]]}}},{"id":872,"uris":["http://zotero.org/users/283559/items/SVP46NGT"],"uri":["http://zotero.org/users/283559/items/SVP46NGT"],"itemData":{"id":872,"type":"chapter","title":"Environmental Conflicts and Environmental Justice in Argentina","container-title":"Environmental Justice in Latin America: Problems, Promise, and Practice","publisher":"MIT Press","publisher-place":"Cambridge, MA","page":"101-117","event-place":"Cambridge, MA","editor":[{"family":"Carruthers","given":"David"}],"author":[{"family":"Reboratti","given":"Carlos"}],"issued":{"date-parts":[["2008"]]}}}],"schema":"https://github.com/citation-style-language/schema/raw/master/csl-citation.json"}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Susan Berger, “Environmentalism in Guatemala: When Fish Have Ears,” </w:t>
      </w:r>
      <w:r w:rsidRPr="005408F1">
        <w:rPr>
          <w:rFonts w:ascii="Times New Roman" w:hAnsi="Times New Roman" w:cs="Times New Roman"/>
          <w:i/>
          <w:iCs/>
        </w:rPr>
        <w:t>Latin American Research Review</w:t>
      </w:r>
      <w:r w:rsidRPr="005408F1">
        <w:rPr>
          <w:rFonts w:ascii="Times New Roman" w:hAnsi="Times New Roman" w:cs="Times New Roman"/>
        </w:rPr>
        <w:t xml:space="preserve"> 32, no. 2 (1997): 99–116; David Carruthers, “Environmental Politics in Chile: Legacies of Dictatorship and Democracy,” </w:t>
      </w:r>
      <w:r w:rsidRPr="005408F1">
        <w:rPr>
          <w:rFonts w:ascii="Times New Roman" w:hAnsi="Times New Roman" w:cs="Times New Roman"/>
          <w:i/>
          <w:iCs/>
        </w:rPr>
        <w:t>Third World Quarterly</w:t>
      </w:r>
      <w:r w:rsidRPr="005408F1">
        <w:rPr>
          <w:rFonts w:ascii="Times New Roman" w:hAnsi="Times New Roman" w:cs="Times New Roman"/>
        </w:rPr>
        <w:t xml:space="preserve"> 22, no. 3 (2001): 343–358; Catherine Christen et al., “Latin American Environmentalism: Comparative Views,” </w:t>
      </w:r>
      <w:r w:rsidRPr="005408F1">
        <w:rPr>
          <w:rFonts w:ascii="Times New Roman" w:hAnsi="Times New Roman" w:cs="Times New Roman"/>
          <w:i/>
          <w:iCs/>
        </w:rPr>
        <w:t>Studies in Comparative International Development</w:t>
      </w:r>
      <w:r w:rsidRPr="005408F1">
        <w:rPr>
          <w:rFonts w:ascii="Times New Roman" w:hAnsi="Times New Roman" w:cs="Times New Roman"/>
        </w:rPr>
        <w:t xml:space="preserve"> 33, no. 2 (1998): 58–87; María Pilar García, “The Venezuelan Ecology Movement: Symbolic Effectiveness, Social Practices, and Political Strategies,” in </w:t>
      </w:r>
      <w:r w:rsidRPr="005408F1">
        <w:rPr>
          <w:rFonts w:ascii="Times New Roman" w:hAnsi="Times New Roman" w:cs="Times New Roman"/>
          <w:i/>
          <w:iCs/>
        </w:rPr>
        <w:t>The Making of Social Movements in Latin America</w:t>
      </w:r>
      <w:r w:rsidRPr="005408F1">
        <w:rPr>
          <w:rFonts w:ascii="Times New Roman" w:hAnsi="Times New Roman" w:cs="Times New Roman"/>
        </w:rPr>
        <w:t xml:space="preserve">, ed. Arturo Escobar and Sonia Alvarez (Boulder, CO: Westview Press, 1992), 150–170; N. Patrick Peritore, </w:t>
      </w:r>
      <w:r w:rsidRPr="005408F1">
        <w:rPr>
          <w:rFonts w:ascii="Times New Roman" w:hAnsi="Times New Roman" w:cs="Times New Roman"/>
          <w:i/>
          <w:iCs/>
        </w:rPr>
        <w:t>Third World Environmentalism: Case Studies from the Global South</w:t>
      </w:r>
      <w:r w:rsidRPr="005408F1">
        <w:rPr>
          <w:rFonts w:ascii="Times New Roman" w:hAnsi="Times New Roman" w:cs="Times New Roman"/>
        </w:rPr>
        <w:t xml:space="preserve"> (Gainesville, FL: University Press of Florida, 1999); Marie Price, “Ecopolitics and Environmental Nongovernmental Organizations in Latin America,” </w:t>
      </w:r>
      <w:r w:rsidRPr="005408F1">
        <w:rPr>
          <w:rFonts w:ascii="Times New Roman" w:hAnsi="Times New Roman" w:cs="Times New Roman"/>
          <w:i/>
          <w:iCs/>
        </w:rPr>
        <w:t>Geographical Review</w:t>
      </w:r>
      <w:r w:rsidRPr="005408F1">
        <w:rPr>
          <w:rFonts w:ascii="Times New Roman" w:hAnsi="Times New Roman" w:cs="Times New Roman"/>
        </w:rPr>
        <w:t xml:space="preserve"> 84, no. 1 (1994): 42–58; Carlos Reboratti, “Environmental Conflicts and Environmental Justice in Argentina,” in </w:t>
      </w:r>
      <w:r w:rsidRPr="005408F1">
        <w:rPr>
          <w:rFonts w:ascii="Times New Roman" w:hAnsi="Times New Roman" w:cs="Times New Roman"/>
          <w:i/>
          <w:iCs/>
        </w:rPr>
        <w:t>Environmental Justice in Latin America: Problems, Promise, and Practice</w:t>
      </w:r>
      <w:r w:rsidRPr="005408F1">
        <w:rPr>
          <w:rFonts w:ascii="Times New Roman" w:hAnsi="Times New Roman" w:cs="Times New Roman"/>
        </w:rPr>
        <w:t>, ed. David Carruthers (Cambridge, MA: MIT Press, 2008), 101–117.</w:t>
      </w:r>
      <w:r w:rsidRPr="005408F1">
        <w:rPr>
          <w:rFonts w:ascii="Times New Roman" w:hAnsi="Times New Roman" w:cs="Times New Roman"/>
        </w:rPr>
        <w:fldChar w:fldCharType="end"/>
      </w:r>
    </w:p>
  </w:endnote>
  <w:endnote w:id="18">
    <w:p w14:paraId="1482A191" w14:textId="20457444"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{"citationID":"4C2ETdzG","properties":{"formattedCitation":"{\\rtf \\i The Environmentalism of the Poor\\i0{} (Cheltenham, UK: Edward Elgar, 2002).}","plainCitation":"The Environmentalism of the Poor (Cheltenham, UK: Edward Elgar, 2002)."},"citationItems":[{"id":1084,"uris":["http://zotero.org/users/283559/items/Z6DWDVTD"],"uri":["http://zotero.org/users/283559/items/Z6DWDVTD"],"itemData":{"id":1084,"type":"book","title":"The Environmentalism of the Poor","publisher":"Edward Elgar","publisher-place":"Cheltenham, UK","event-place":"Cheltenham, UK","author":[{"family":"Martinez-Alier","given":"Joan"}],"issued":{"date-parts":[["2002"]]}},"suppress-author":true}],"schema":"https://github.com/citation-style-language/schema/raw/master/csl-citation.json"}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i/>
          <w:iCs/>
        </w:rPr>
        <w:t>The Environmentalism of the Poor</w:t>
      </w:r>
      <w:r w:rsidRPr="005408F1">
        <w:rPr>
          <w:rFonts w:ascii="Times New Roman" w:hAnsi="Times New Roman" w:cs="Times New Roman"/>
        </w:rPr>
        <w:t xml:space="preserve"> (Cheltenham, UK: Edward Elgar, 2002).</w:t>
      </w:r>
      <w:r w:rsidRPr="005408F1">
        <w:rPr>
          <w:rFonts w:ascii="Times New Roman" w:hAnsi="Times New Roman" w:cs="Times New Roman"/>
        </w:rPr>
        <w:fldChar w:fldCharType="end"/>
      </w:r>
    </w:p>
  </w:endnote>
  <w:endnote w:id="19">
    <w:p w14:paraId="5955B28A" w14:textId="41B27508"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spellStart"/>
      <w:r w:rsidRPr="005408F1">
        <w:rPr>
          <w:rFonts w:ascii="Times New Roman" w:hAnsi="Times New Roman" w:cs="Times New Roman"/>
        </w:rPr>
        <w:t>EotP</w:t>
      </w:r>
      <w:proofErr w:type="spellEnd"/>
      <w:r w:rsidRPr="005408F1">
        <w:rPr>
          <w:rFonts w:ascii="Times New Roman" w:hAnsi="Times New Roman" w:cs="Times New Roman"/>
        </w:rPr>
        <w:t xml:space="preserve"> represents a southern analogue to “environmental justice” movements of the global north.  See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{"citationID":"4navtpcjv","properties":{"formattedCitation":"{\\rtf David Pellow, \\i Garbage Wars: The Struggle for Environmental Justice in Chicago\\i0{} (Cambridge, MA: MIT Press, 2004); Andrew Szasz, \\i EcoPopulism: Toxic Waste and the Movement for Environmental Justice\\i0{} (Minneapolis, MN: University of Minnesota Press, 1994).}","plainCitation":"David Pellow, Garbage Wars: The Struggle for Environmental Justice in Chicago (Cambridge, MA: MIT Press, 2004); Andrew Szasz, EcoPopulism: Toxic Waste and the Movement for Environmental Justice (Minneapolis, MN: University of Minnesota Press, 1994)."},"citationItems":[{"id":377,"uris":["http://zotero.org/users/283559/items/CVDXKWSG"],"uri":["http://zotero.org/users/283559/items/CVDXKWSG"],"itemData":{"id":377,"type":"book","title":"Garbage Wars: The Struggle for Environmental Justice in Chicago","publisher":"MIT Press","publisher-place":"Cambridge, MA","number-of-pages":"260","source":"Google Books","event-place":"Cambridge, MA","abstract":"In Garbage Wars, the sociologist David Pellow describes the politics of garbage in Chicago. He shows how garbage affects residents in vulnerable communities and poses health risks to those who dispose of it. He follows the trash, the pollution, the hazards, and the people who encountered them in the period 1880-2000. What unfolds is a tug of war among social movements, government, and industry over how we manage our waste, who benefits, and who pays the costs.Studies demonstrate that minority and low-income communities bear a disproportionate burden of environmental hazards. Pellow analyzes how and why environmental inequalities are created. He also explains how class and racial politics have influenced the waste industry throughout the history of Chicago and the United States. After examining the roles of social movements and workers in defining, resisting, and shaping garbage disposal in the United States, he concludes that some environmental groups and people of color have actually contributed to environmental inequality.By highlighting conflicts over waste dumping, incineration, landfills, and recycling, Pellow provides a historical view of the garbage industry throughout the life cycle of waste. Although his focus is on Chicago, he places the trends and conflicts in a broader context, describing how communities throughout the United States have resisted the waste industry's efforts to locate hazardous facilities in their backyards. The book closes with suggestions for how communities can work more effectively for environmental justice and safe, sustainable waste management.","ISBN":"9780262661874","shortTitle":"Garbage wars","language":"en","author":[{"family":"Pellow","given":"David"}],"issued":{"date-parts":[["2004"]]}}},{"id":743,"uris":["http://zotero.org/users/283559/items/NXXR9PGH"],"uri":["http://zotero.org/users/283559/items/NXXR9PGH"],"itemData":{"id":743,"type":"book","title":"EcoPopulism: Toxic Waste and the Movement for Environmental Justice","publisher":"University of Minnesota Press","publisher-place":"Minneapolis, MN","event-place":"Minneapolis, MN","author":[{"family":"Szasz","given":"Andrew"}],"issued":{"date-parts":[["1994"]]}}}],"schema":"https://github.com/citation-style-language/schema/raw/master/csl-citation.json"}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David Pellow, </w:t>
      </w:r>
      <w:r w:rsidRPr="005408F1">
        <w:rPr>
          <w:rFonts w:ascii="Times New Roman" w:hAnsi="Times New Roman" w:cs="Times New Roman"/>
          <w:i/>
          <w:iCs/>
        </w:rPr>
        <w:t>Garbage Wars: The Struggle for Environmental Justice in Chicago</w:t>
      </w:r>
      <w:r w:rsidRPr="005408F1">
        <w:rPr>
          <w:rFonts w:ascii="Times New Roman" w:hAnsi="Times New Roman" w:cs="Times New Roman"/>
        </w:rPr>
        <w:t xml:space="preserve"> (Cambridge, MA: MIT Press, 2004); Andrew Szasz, </w:t>
      </w:r>
      <w:r w:rsidRPr="005408F1">
        <w:rPr>
          <w:rFonts w:ascii="Times New Roman" w:hAnsi="Times New Roman" w:cs="Times New Roman"/>
          <w:i/>
          <w:iCs/>
        </w:rPr>
        <w:t>EcoPopulism: Toxic Waste and the Movement for Environmental Justice</w:t>
      </w:r>
      <w:r w:rsidRPr="005408F1">
        <w:rPr>
          <w:rFonts w:ascii="Times New Roman" w:hAnsi="Times New Roman" w:cs="Times New Roman"/>
        </w:rPr>
        <w:t xml:space="preserve"> (Minneapolis, MN: University of Minnesota Press, 1994).</w:t>
      </w:r>
      <w:r w:rsidRPr="005408F1">
        <w:rPr>
          <w:rFonts w:ascii="Times New Roman" w:hAnsi="Times New Roman" w:cs="Times New Roman"/>
        </w:rPr>
        <w:fldChar w:fldCharType="end"/>
      </w:r>
      <w:r w:rsidRPr="005408F1">
        <w:rPr>
          <w:rFonts w:ascii="Times New Roman" w:hAnsi="Times New Roman" w:cs="Times New Roman"/>
        </w:rPr>
        <w:t xml:space="preserve">  </w:t>
      </w:r>
    </w:p>
  </w:endnote>
  <w:endnote w:id="20">
    <w:p w14:paraId="5C2A8FBE" w14:textId="14986024"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{"citationID":"MZ6QraVl","properties":{"formattedCitation":"{\\rtf Anthony Bebbington, \\uc0\\u8220{}Contesting Environmental Transformations: Political Ecologies and Environmentalisms in Latin America and the Caribbean,\\uc0\\u8221{} \\i Latin American Research Review\\i0{} 44, no. 3 (2009): 177\\uc0\\u8211{}186; David Carruthers, ed., \\i Environmental Justice in Latin America: Problems, Promise, and Practice\\i0{} (Cambridge, MA: MIT Press, 2008); Ramachandra Guha, \\i The Unquiet Woods\\i0{} (Berkeley, CA: University of California Press, 2000); Jeff Haynes, \\uc0\\u8220{}Power, Politics, and Environmental Movements in the Third World,\\uc0\\u8221{} in \\i Environmental Movements: Local, National, and Global\\i0{}, ed. Christopher Rootes (London, UK: Frank Cass Publishers, 1999), 222\\uc0\\u8211{}242; Bron Taylor, ed., \\i Ecological Resistance Movements\\i0{} (Albany, NY: State University of New York Press, 1995); Nancy Peluso, \\i Rich Forests, Poor People\\i0{} (Berkeley, CA: University of California Press, 1992).}","plainCitation":"Anthony Bebbington, “Contesting Environmental Transformations: Political Ecologies and Environmentalisms in Latin America and the Caribbean,” Latin American Research Review 44, no. 3 (2009): 177–186; David Carruthers, ed., Environmental Justice in Latin America: Problems, Promise, and Practice (Cambridge, MA: MIT Press, 2008); Ramachandra Guha, The Unquiet Woods (Berkeley, CA: University of California Press, 2000); Jeff Haynes, “Power, Politics, and Environmental Movements in the Third World,” in Environmental Movements: Local, National, and Global, ed. Christopher Rootes (London, UK: Frank Cass Publishers, 1999), 222–242; Bron Taylor, ed., Ecological Resistance Movements (Albany, NY: State University of New York Press, 1995); Nancy Peluso, Rich Forests, Poor People (Berkeley, CA: University of California Press, 1992)."},"citationItems":[{"id":551,"uris":["http://zotero.org/users/283559/items/HR4A8VZZ"],"uri":["http://zotero.org/users/283559/items/HR4A8VZZ"],"itemData":{"id":551,"type":"article-journal","title":"Contesting Environmental Transformations: Political Ecologies and Environmentalisms in Latin America and the Caribbean","container-title":"Latin American Research Review","page":"177-186","volume":"44","issue":"3","abstract":"Several books are reviewed, including \"Beyond Sun and Sand: Caribbean Environmentalisms\" edited by Sherrie Baver and Barbara Deutsch Lynch, \"Environmental Justice in Latin America: Problems, Promise, and Practice\" edited by David Carruthers, and \"Greening Brazil: Environmental Activism in State and Society\" by Katherine Hochstetler and Margaret E. Keck.","ISSN":"00238791","author":[{"family":"Bebbington","given":"Anthony"}],"issued":{"date-parts":[["2009"]]}}},{"id":336,"uris":["http://zotero.org/users/283559/items/BPZPJ8QE"],"uri":["http://zotero.org/users/283559/items/BPZPJ8QE"],"itemData":{"id":336,"type":"book","title":"Environmental Justice in Latin America: Problems, Promise, and Practice","publisher":"MIT Press","publisher-place":"Cambridge, MA","event-place":"Cambridge, MA","editor":[{"family":"Carruthers","given":"David"}],"issued":{"date-parts":[["2008"]]}},"label":"page"},{"id":1095,"uris":["http://zotero.org/users/283559/items/ZCM2V285"],"uri":["http://zotero.org/users/283559/items/ZCM2V285"],"itemData":{"id":1095,"type":"book","title":"The Unquiet Woods","publisher":"University of California Press","publisher-place":"Berkeley, CA","event-place":"Berkeley, CA","author":[{"family":"Guha","given":"Ramachandra"}],"issued":{"date-parts":[["2000"]]}},"label":"page"},{"id":730,"uris":["http://zotero.org/users/283559/items/NN389Z4G"],"uri":["http://zotero.org/users/283559/items/NN389Z4G"],"itemData":{"id":730,"type":"chapter","title":"Power, Politics, and Environmental Movements in the Third World","container-title":"Environmental Movements: Local, National, and Global","publisher":"Frank Cass Publishers","publisher-place":"London, UK","page":"222-242","event-place":"London, UK","author":[{"family":"Haynes","given":"Jeff"}],"editor":[{"family":"Rootes","given":"Christopher"}],"issued":{"date-parts":[["1999"]]}},"label":"page"},{"id":673,"uris":["http://zotero.org/users/283559/items/M48UR4UC"],"uri":["http://zotero.org/users/283559/items/M48UR4UC"],"itemData":{"id":673,"type":"book","title":"Ecological Resistance Movements","publisher":"State University of New York Press","publisher-place":"Albany, NY","event-place":"Albany, NY","editor":[{"family":"Taylor","given":"Bron"}],"issued":{"date-parts":[["1995"]]}},"label":"page"},{"id":5428,"uris":["http://zotero.org/users/283559/items/6XPD8QPM"],"uri":["http://zotero.org/users/283559/items/6XPD8QPM"],"itemData":{"id":5428,"type":"book","title":"Rich Forests, Poor People","publisher":"University of California Press","publisher-place":"Berkeley, CA","event-place":"Berkeley, CA","abstract":"Millions of Javanese peasants live alongside state-controlled forest lands in one of the world's most densely populated agricultural regions. Because their legal access and customary rights to the forest have been severely limited, these peasants have been pushed toward illegal use of forest res","author":[{"family":"Peluso","given":"Nancy"}],"issued":{"date-parts":[["1992"]]}}}],"schema":"https://github.com/citation-style-language/schema/raw/master/csl-citation.json"}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Anthony Bebbington, “Contesting Environmental Transformations: Political Ecologies and Environmentalisms in Latin America and the Caribbean,” </w:t>
      </w:r>
      <w:r w:rsidRPr="005408F1">
        <w:rPr>
          <w:rFonts w:ascii="Times New Roman" w:hAnsi="Times New Roman" w:cs="Times New Roman"/>
          <w:i/>
          <w:iCs/>
        </w:rPr>
        <w:t>Latin American Research Review</w:t>
      </w:r>
      <w:r w:rsidRPr="005408F1">
        <w:rPr>
          <w:rFonts w:ascii="Times New Roman" w:hAnsi="Times New Roman" w:cs="Times New Roman"/>
        </w:rPr>
        <w:t xml:space="preserve"> 44, no. 3 (2009): 177–186; David Carruthers, ed., </w:t>
      </w:r>
      <w:r w:rsidRPr="005408F1">
        <w:rPr>
          <w:rFonts w:ascii="Times New Roman" w:hAnsi="Times New Roman" w:cs="Times New Roman"/>
          <w:i/>
          <w:iCs/>
        </w:rPr>
        <w:t>Environmental Justice in Latin America: Problems, Promise, and Practice</w:t>
      </w:r>
      <w:r w:rsidRPr="005408F1">
        <w:rPr>
          <w:rFonts w:ascii="Times New Roman" w:hAnsi="Times New Roman" w:cs="Times New Roman"/>
        </w:rPr>
        <w:t xml:space="preserve"> (Cambridge, MA: MIT Press, 2008); Ramachandra Guha, </w:t>
      </w:r>
      <w:r w:rsidRPr="005408F1">
        <w:rPr>
          <w:rFonts w:ascii="Times New Roman" w:hAnsi="Times New Roman" w:cs="Times New Roman"/>
          <w:i/>
          <w:iCs/>
        </w:rPr>
        <w:t>The Unquiet Woods</w:t>
      </w:r>
      <w:r w:rsidRPr="005408F1">
        <w:rPr>
          <w:rFonts w:ascii="Times New Roman" w:hAnsi="Times New Roman" w:cs="Times New Roman"/>
        </w:rPr>
        <w:t xml:space="preserve"> (Berkeley, CA: University of California Press, 2000); Jeff Haynes, “Power, Politics, and Environmental Movements in the Third World,” in </w:t>
      </w:r>
      <w:r w:rsidRPr="005408F1">
        <w:rPr>
          <w:rFonts w:ascii="Times New Roman" w:hAnsi="Times New Roman" w:cs="Times New Roman"/>
          <w:i/>
          <w:iCs/>
        </w:rPr>
        <w:t>Environmental Movements: Local, National, and Global</w:t>
      </w:r>
      <w:r w:rsidRPr="005408F1">
        <w:rPr>
          <w:rFonts w:ascii="Times New Roman" w:hAnsi="Times New Roman" w:cs="Times New Roman"/>
        </w:rPr>
        <w:t xml:space="preserve">, ed. Christopher Rootes (London, UK: Frank Cass Publishers, 1999), 222–242; Bron Taylor, ed., </w:t>
      </w:r>
      <w:r w:rsidRPr="005408F1">
        <w:rPr>
          <w:rFonts w:ascii="Times New Roman" w:hAnsi="Times New Roman" w:cs="Times New Roman"/>
          <w:i/>
          <w:iCs/>
        </w:rPr>
        <w:t>Ecological Resistance Movements</w:t>
      </w:r>
      <w:r w:rsidRPr="005408F1">
        <w:rPr>
          <w:rFonts w:ascii="Times New Roman" w:hAnsi="Times New Roman" w:cs="Times New Roman"/>
        </w:rPr>
        <w:t xml:space="preserve"> (Albany, NY: State University of New York Press, 1995); Nancy Peluso, </w:t>
      </w:r>
      <w:r w:rsidRPr="005408F1">
        <w:rPr>
          <w:rFonts w:ascii="Times New Roman" w:hAnsi="Times New Roman" w:cs="Times New Roman"/>
          <w:i/>
          <w:iCs/>
        </w:rPr>
        <w:t>Rich Forests, Poor People</w:t>
      </w:r>
      <w:r w:rsidRPr="005408F1">
        <w:rPr>
          <w:rFonts w:ascii="Times New Roman" w:hAnsi="Times New Roman" w:cs="Times New Roman"/>
        </w:rPr>
        <w:t xml:space="preserve"> (Berkeley, CA: University of California Press, 1992).</w:t>
      </w:r>
      <w:r w:rsidRPr="005408F1">
        <w:rPr>
          <w:rFonts w:ascii="Times New Roman" w:hAnsi="Times New Roman" w:cs="Times New Roman"/>
        </w:rPr>
        <w:fldChar w:fldCharType="end"/>
      </w:r>
    </w:p>
  </w:endnote>
  <w:endnote w:id="21">
    <w:p w14:paraId="14155FA5" w14:textId="38A60D2C"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{"citationID":"olDcAqCk","properties":{"formattedCitation":"{\\rtf Helen Collinson, ed., \\i Green Guerillas\\i0{} (Latin American Bureau, 1996), 2.}","plainCitation":"Helen Collinson, ed., Green Guerillas (Latin American Bureau, 1996), 2."},"citationItems":[{"id":561,"uris":["http://zotero.org/users/283559/items/HZSFITW8"],"uri":["http://zotero.org/users/283559/items/HZSFITW8"],"itemData":{"id":561,"type":"book","title":"Green Guerillas","publisher-place":"Latin American Bureau","event-place":"Latin American Bureau","editor":[{"family":"Collinson","given":"Helen"}],"issued":{"date-parts":[["1996"]]}},"locator":"2"}],"schema":"https://github.com/citation-style-language/schema/raw/master/csl-citation.json"}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Helen Collinson, ed., </w:t>
      </w:r>
      <w:r w:rsidRPr="005408F1">
        <w:rPr>
          <w:rFonts w:ascii="Times New Roman" w:hAnsi="Times New Roman" w:cs="Times New Roman"/>
          <w:i/>
          <w:iCs/>
        </w:rPr>
        <w:t>Green Guerillas</w:t>
      </w:r>
      <w:r w:rsidRPr="005408F1">
        <w:rPr>
          <w:rFonts w:ascii="Times New Roman" w:hAnsi="Times New Roman" w:cs="Times New Roman"/>
        </w:rPr>
        <w:t xml:space="preserve"> (Latin American Bureau, 1996), 2.</w:t>
      </w:r>
      <w:r w:rsidRPr="005408F1">
        <w:rPr>
          <w:rFonts w:ascii="Times New Roman" w:hAnsi="Times New Roman" w:cs="Times New Roman"/>
        </w:rPr>
        <w:fldChar w:fldCharType="end"/>
      </w:r>
    </w:p>
  </w:endnote>
  <w:endnote w:id="22">
    <w:p w14:paraId="6ABDD798"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{"citationID":"p04accue3","properties":{"formattedCitation":"{\\rtf Martinez-Alier, \\i The Environmentalism of the Poor\\i0{}.}","plainCitation":"Martinez-Alier, The Environmentalism of the Poor."},"citationItems":[{"id":1084,"uris":["http://zotero.org/users/283559/items/Z6DWDVTD"],"uri":["http://zotero.org/users/283559/items/Z6DWDVTD"],"itemData":{"id":1084,"type":"book","title":"The Environmentalism of the Poor","publisher":"Edward Elgar","publisher-place":"Cheltenham, UK","event-place":"Cheltenham, UK","author":[{"family":"Martinez-Alier","given":"Joan"}],"issued":{"date-parts":[["2002"]]}}}],"schema":"https://github.com/citation-style-language/schema/raw/master/csl-citation.json"}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Martinez-Alier, </w:t>
      </w:r>
      <w:r w:rsidRPr="005408F1">
        <w:rPr>
          <w:rFonts w:ascii="Times New Roman" w:hAnsi="Times New Roman" w:cs="Times New Roman"/>
          <w:i/>
          <w:iCs/>
        </w:rPr>
        <w:t>The Environmentalism of the Poor</w:t>
      </w:r>
      <w:r w:rsidRPr="005408F1">
        <w:rPr>
          <w:rFonts w:ascii="Times New Roman" w:hAnsi="Times New Roman" w:cs="Times New Roman"/>
        </w:rPr>
        <w:t>.</w:t>
      </w:r>
      <w:r w:rsidRPr="005408F1">
        <w:rPr>
          <w:rFonts w:ascii="Times New Roman" w:hAnsi="Times New Roman" w:cs="Times New Roman"/>
        </w:rPr>
        <w:fldChar w:fldCharType="end"/>
      </w:r>
    </w:p>
  </w:endnote>
  <w:endnote w:id="23">
    <w:p w14:paraId="05AF6655" w14:textId="40E8B8EA"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{"citationID":"WmmotfwT","properties":{"formattedCitation":"{\\rtf see, e.g., Doug McAdam, \\i Political Process and the Development of the Black Insurgency, 1930-1970\\i0{}, 2nd ed. (Chicago, IL: University of Chicago Press, 1999); John D. McCarthy and Mayer N. Zald, \\uc0\\u8220{}Resource Mobilization and Social Movements: A Partial Theory,\\uc0\\u8221{} \\i American Journal of Sociology\\i0{} 82, no. 6 (1977): 1212\\uc0\\u8211{}1241.}","plainCitation":"see, e.g., Doug McAdam, Political Process and the Development of the Black Insurgency, 1930-1970, 2nd ed. (Chicago, IL: University of Chicago Press, 1999); John D. McCarthy and Mayer N. Zald, “Resource Mobilization and Social Movements: A Partial Theory,” American Journal of Sociology 82, no. 6 (1977): 1212–1241."},"citationItems":[{"id":523,"uris":["http://zotero.org/users/283559/items/GQCSDTIS"],"uri":["http://zotero.org/users/283559/items/GQCSDTIS"],"itemData":{"id":523,"type":"book","title":"Political Process and the Development of the Black Insurgency, 1930-1970","publisher":"University of Chicago Press","publisher-place":"Chicago, IL","edition":"2nd","event-place":"Chicago, IL","author":[{"family":"McAdam","given":"Doug"}],"issued":{"date-parts":[["1999"]],"season":"1982"}},"prefix":"see, e.g., "},{"id":627,"uris":["http://zotero.org/users/283559/items/JPQ7CQVW"],"uri":["http://zotero.org/users/283559/items/JPQ7CQVW"],"itemData":{"id":627,"type":"article-journal","title":"Resource Mobilization and Social Movements: A Partial Theory","container-title":"American Journal of Sociology","page":"1212-1241","volume":"82","issue":"6","abstract":"Past analysis of social movements and social movement organizations has normally assumed a close link between the frustrations or grievances of a collectivity of actors and the growth and decline of movement activity. Questioning the theoretical centrality of this assumption directs social movement analysis away from its heavy emphasis upon the social psychology of social movement participants; it can then be more easily integrated with structural theories of social process. This essay presents a set of concepts and related propositions drawn from a resource mobilization perspective. It emphasizes the variety and sources of resources; the relationship of social movements to the media, authorities, and other parties; and the interaction among movement organizations. Propositions are developed to explain social movement activity at several levels of inclusiveness-the social movement sector, the social movement industry, and social movement organization.","ISSN":"00029602","note":"ArticleType: research-article / Full publication date: May, 1977 / Copyright © 1977 The University of Chicago Press","author":[{"family":"McCarthy","given":"John D."},{"family":"Zald","given":"Mayer N."}],"issued":{"date-parts":[["1977"]]}}}],"schema":"https://github.com/citation-style-language/schema/raw/master/csl-citation.json"}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See, e.g., Doug McAdam, </w:t>
      </w:r>
      <w:r w:rsidRPr="005408F1">
        <w:rPr>
          <w:rFonts w:ascii="Times New Roman" w:hAnsi="Times New Roman" w:cs="Times New Roman"/>
          <w:i/>
          <w:iCs/>
        </w:rPr>
        <w:t>Political Process and the Development of the Black Insurgency, 1930-1970</w:t>
      </w:r>
      <w:r w:rsidRPr="005408F1">
        <w:rPr>
          <w:rFonts w:ascii="Times New Roman" w:hAnsi="Times New Roman" w:cs="Times New Roman"/>
        </w:rPr>
        <w:t xml:space="preserve">, 2nd ed. (Chicago, IL: University of Chicago Press, 1999); John D. McCarthy and Mayer N. Zald, “Resource Mobilization and Social Movements: A Partial Theory,” </w:t>
      </w:r>
      <w:r w:rsidRPr="005408F1">
        <w:rPr>
          <w:rFonts w:ascii="Times New Roman" w:hAnsi="Times New Roman" w:cs="Times New Roman"/>
          <w:i/>
          <w:iCs/>
        </w:rPr>
        <w:t>American Journal of Sociology</w:t>
      </w:r>
      <w:r w:rsidRPr="005408F1">
        <w:rPr>
          <w:rFonts w:ascii="Times New Roman" w:hAnsi="Times New Roman" w:cs="Times New Roman"/>
        </w:rPr>
        <w:t xml:space="preserve"> 82, no. 6 (1977): 1212–1241.</w:t>
      </w:r>
      <w:r w:rsidRPr="005408F1">
        <w:rPr>
          <w:rFonts w:ascii="Times New Roman" w:hAnsi="Times New Roman" w:cs="Times New Roman"/>
        </w:rPr>
        <w:fldChar w:fldCharType="end"/>
      </w:r>
    </w:p>
  </w:endnote>
  <w:endnote w:id="24">
    <w:p w14:paraId="34F576DD"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{"citationID":"Eoniesnd","properties":{"formattedCitation":"{\\rtf \\uc0\\u8220{}An Ecology of Difference: Equality and Conflict in a Glocalized World,\\uc0\\u8221{} \\i Focaal\\i0{} 47 (2006): 120\\uc0\\u8211{}137; \\i Territories of Difference: Place, Movements, Life, Redes\\i0{} (Durham, NC: Duke University Press, 2008).}","plainCitation":"“An Ecology of Difference: Equality and Conflict in a Glocalized World,” Focaal 47 (2006): 120–137; Territories of Difference: Place, Movements, Life, Redes (Durham, NC: Duke University Press, 2008)."},"citationItems":[{"id":312,"uris":["http://zotero.org/users/283559/items/AUZHCS69"],"uri":["http://zotero.org/users/283559/items/AUZHCS69"],"itemData":{"id":312,"type":"article-journal","title":"An Ecology of Difference: Equality and Conflict in a Glocalized World","container-title":"Focaal","page":"120-137","volume":"47","author":[{"family":"Escobar","given":"Arturo"}],"issued":{"date-parts":[["2006"]]}},"suppress-author":true},{"id":218,"uris":["http://zotero.org/users/283559/items/897UIQQV"],"uri":["http://zotero.org/users/283559/items/897UIQQV"],"itemData":{"id":218,"type":"book","title":"Territories of Difference: Place, Movements, Life, Redes","publisher":"Duke University Press","publisher-place":"Durham, NC","event-place":"Durham, NC","author":[{"family":"Escobar","given":"Arturo"}],"issued":{"date-parts":[["2008"]]}},"suppress-author":true}],"schema":"https://github.com/citation-style-language/schema/raw/master/csl-citation.json"}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“An Ecology of Difference: Equality and Conflict in a Glocalized World,” </w:t>
      </w:r>
      <w:r w:rsidRPr="005408F1">
        <w:rPr>
          <w:rFonts w:ascii="Times New Roman" w:hAnsi="Times New Roman" w:cs="Times New Roman"/>
          <w:i/>
          <w:iCs/>
        </w:rPr>
        <w:t>Focaal</w:t>
      </w:r>
      <w:r w:rsidRPr="005408F1">
        <w:rPr>
          <w:rFonts w:ascii="Times New Roman" w:hAnsi="Times New Roman" w:cs="Times New Roman"/>
        </w:rPr>
        <w:t xml:space="preserve"> 47 (2006): 120–137; </w:t>
      </w:r>
      <w:r w:rsidRPr="005408F1">
        <w:rPr>
          <w:rFonts w:ascii="Times New Roman" w:hAnsi="Times New Roman" w:cs="Times New Roman"/>
          <w:i/>
          <w:iCs/>
        </w:rPr>
        <w:t>Territories of Difference: Place, Movements, Life, Redes</w:t>
      </w:r>
      <w:r w:rsidRPr="005408F1">
        <w:rPr>
          <w:rFonts w:ascii="Times New Roman" w:hAnsi="Times New Roman" w:cs="Times New Roman"/>
        </w:rPr>
        <w:t xml:space="preserve"> (Durham, NC: Duke University Press, 2008).</w:t>
      </w:r>
      <w:r w:rsidRPr="005408F1">
        <w:rPr>
          <w:rFonts w:ascii="Times New Roman" w:hAnsi="Times New Roman" w:cs="Times New Roman"/>
        </w:rPr>
        <w:fldChar w:fldCharType="end"/>
      </w:r>
    </w:p>
  </w:endnote>
  <w:endnote w:id="25">
    <w:p w14:paraId="11C56946" w14:textId="78D96874"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{"citationID":"3Ha6iRN6","properties":{"formattedCitation":"{\\rtf \\i In the Belly of the River: Tribal Conflicts over Development in the Narmada Valley\\i0{}, 2nd ed. (Oxford, UK: Oxford University Press, 2004).}","plainCitation":"In the Belly of the River: Tribal Conflicts over Development in the Narmada Valley, 2nd ed. (Oxford, UK: Oxford University Press, 2004)."},"citationItems":[{"id":40,"uris":["http://zotero.org/users/283559/items/2ZWC9E54"],"uri":["http://zotero.org/users/283559/items/2ZWC9E54"],"itemData":{"id":40,"type":"book","title":"In the Belly of the River: Tribal Conflicts over Development in the Narmada Valley","publisher":"Oxford University Press","publisher-place":"Oxford, UK","number-of-pages":"324","edition":"2nd","source":"Amazon.com","event-place":"Oxford, UK","ISBN":"0195671368","shortTitle":"In the Belly of the River","author":[{"family":"Baviskar","given":"Amita"}],"issued":{"date-parts":[["2004"]],"season":"1995"}},"suppress-author":true}],"schema":"https://github.com/citation-style-language/schema/raw/master/csl-citation.json"}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i/>
          <w:iCs/>
        </w:rPr>
        <w:t>In the Belly of the River: Tribal Conflicts over Development in the Narmada Valley</w:t>
      </w:r>
      <w:r w:rsidRPr="005408F1">
        <w:rPr>
          <w:rFonts w:ascii="Times New Roman" w:hAnsi="Times New Roman" w:cs="Times New Roman"/>
        </w:rPr>
        <w:t>, 2nd ed. (Oxford, UK: Oxford University Press, 2004).</w:t>
      </w:r>
      <w:r w:rsidRPr="005408F1">
        <w:rPr>
          <w:rFonts w:ascii="Times New Roman" w:hAnsi="Times New Roman" w:cs="Times New Roman"/>
        </w:rPr>
        <w:fldChar w:fldCharType="end"/>
      </w:r>
    </w:p>
  </w:endnote>
  <w:endnote w:id="26">
    <w:p w14:paraId="47DDC7AA" w14:textId="45DE2A1D"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{"citationID":"18t3fs366o","properties":{"formattedCitation":"{\\rtf \\i Territories of Difference: Place, Movements, Life, Redes\\i0{}, 105.}","plainCitation":"Territories of Difference: Place, Movements, Life, Redes, 105."},"citationItems":[{"id":218,"uris":["http://zotero.org/users/283559/items/897UIQQV"],"uri":["http://zotero.org/users/283559/items/897UIQQV"],"itemData":{"id":218,"type":"book","title":"Territories of Difference: Place, Movements, Life, Redes","publisher":"Duke University Press","publisher-place":"Durham, NC","event-place":"Durham, NC","author":[{"family":"Escobar","given":"Arturo"}],"issued":{"date-parts":[["2008"]]}},"locator":"105","suppress-author":true}],"schema":"https://github.com/citation-style-language/schema/raw/master/csl-citation.json"}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i/>
          <w:iCs/>
        </w:rPr>
        <w:t>Territories of Difference</w:t>
      </w:r>
      <w:r w:rsidRPr="005408F1">
        <w:rPr>
          <w:rFonts w:ascii="Times New Roman" w:hAnsi="Times New Roman" w:cs="Times New Roman"/>
        </w:rPr>
        <w:t>, 105.</w:t>
      </w:r>
      <w:r w:rsidRPr="005408F1">
        <w:rPr>
          <w:rFonts w:ascii="Times New Roman" w:hAnsi="Times New Roman" w:cs="Times New Roman"/>
        </w:rPr>
        <w:fldChar w:fldCharType="end"/>
      </w:r>
    </w:p>
  </w:endnote>
  <w:endnote w:id="27">
    <w:p w14:paraId="22419442" w14:textId="77C8FCC9"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{"citationID":"sPraBgFX","properties":{"formattedCitation":"{\\rtf Mario Blaser, \\uc0\\u8220{}The Threat of the Yrmo: The Political Ontology of a Sustainable Hunting Program,\\uc0\\u8221{} \\i American Anthropologist\\i0{} 111, no. 1 (2009): 10\\uc0\\u8211{}20; Marisol de la Cadena, \\uc0\\u8220{}Indigenous Cosmopolitics in the Andes: Conceptual Reflections Beyond \\uc0\\u8216{}Politics\\uc0\\u8217{},\\uc0\\u8221{} \\i Cultural Anthropology\\i0{} 25, no. 2 (2010): 334\\uc0\\u8211{}370; Rachel Schurman and William A. Munro, \\i Fighting for the Future of Food: Activists Versus Agribusiness in the Struggle over Biotechnology\\i0{} (Minneapolis, MN: University of Minnesota Press, 2010); Susanna B. Hecht, \\uc0\\u8220{}The New Amazon Geographies: Insurgent Citizenship, \\uc0\\u8216{}Amazon Nation\\uc0\\u8217{} and the Politics of Environmentalisms,\\uc0\\u8221{} \\i Journal of Cultural Geography\\i0{} 28, no. 1 (2011): 203\\uc0\\u8211{}223.}","plainCitation":"Mario Blaser, “The Threat of the Yrmo: The Political Ontology of a Sustainable Hunting Program,” American Anthropologist 111, no. 1 (2009): 10–20; Marisol de la Cadena, “Indigenous Cosmopolitics in the Andes: Conceptual Reflections Beyond ‘Politics’,” Cultural Anthropology 25, no. 2 (2010): 334–370; Rachel Schurman and William A. Munro, Fighting for the Future of Food: Activists Versus Agribusiness in the Struggle over Biotechnology (Minneapolis, MN: University of Minnesota Press, 2010); Susanna B. Hecht, “The New Amazon Geographies: Insurgent Citizenship, ‘Amazon Nation’ and the Politics of Environmentalisms,” Journal of Cultural Geography 28, no. 1 (2011): 203–223."},"citationItems":[{"id":1014,"uris":["http://zotero.org/users/283559/items/VT9AHMSF"],"uri":["http://zotero.org/users/283559/items/VT9AHMSF"],"itemData":{"id":1014,"type":"article-journal","title":"The Threat of the Yrmo: The Political Ontology of a Sustainable Hunting Program","container-title":"American Anthropologist","page":"10-20","volume":"111","issue":"1","abstract":"Various misunderstandings and conflicts associated with attempts to integrate Indigenous Knowledges (IK) into development and conservation agendas have been analyzed from both political economy and political ecology frameworks. With their own particular inflections, and in addition to their focus on issues of power, both frameworks tend to see what occurs in these settings as involving different epistemologies, meaning that misunderstandings and conflicts occur between different and complexly interested perspectives on, or ways of knowing, the world. Analyzing the conflicts surrounding the creation of a hunting program that enrolled the participation of the Yshiro people of Paraguay, in this article I develop a different kind of analysis, one inspired by an emerging framework that I tentatively call \"political ontology.\" I argue that, from this perspective, these kinds of conflicts emerge as being about the continuous enactment, stabilization, and protection of different and asymmetrically connected ontologies.","ISSN":"00027294","note":"ArticleType: research-article / Full publication date: Mar., 2009 / Copyright © 2009 American Anthropological Association","author":[{"family":"Blaser","given":"Mario"}],"issued":{"date-parts":[["2009"]]}}},{"id":1042,"uris":["http://zotero.org/users/283559/items/WN73RK4A"],"uri":["http://zotero.org/users/283559/items/WN73RK4A"],"itemData":{"id":1042,"type":"article-journal","title":"Indigenous Cosmopolitics in the Andes: Conceptual Reflections Beyond 'Politics'","container-title":"Cultural Anthropology","page":"334-370","volume":"25","issue":"2","abstract":"ABSTRACT In Latin America indigenous politics has been branded as “ethnic politics.” Its activism is interpreted as a quest to make cultural rights prevail. Yet, what if “culture” is insufficient, even an inadequate notion, to think the challenge that indigenous politics represents? Drawing inspiration from recent political events in Peru—and to a lesser extent in Ecuador and Bolivia—where the indigenous–popular movement has conjured sentient entities (mountains, water, and soil—what we call “nature”) into the public political arena, the argument in this essay is threefold. First, indigeneity, as a historical formation, exceeds the notion of politics as usual, that is, an arena populated by rational human beings disputing the power to represent others vis-à-vis the state. Second, indigeneity's current political emergence—in oppositional antimining movements in Peru and Ecuador, but also in celebratory events in Bolivia—challenges the separation of nature and culture that underpins the prevalent notion of politics and its according social contract. Third, beyond “ethnic politics” current indigenous movements, propose a different political practice, plural not because of its enactment by bodies marked by gender, race, ethnicity or sexuality (as multiculturalism would have it), but because they conjure nonhumans as actors in the political arena.","ISSN":"1548-1360","author":[{"family":"de la Cadena","given":"Marisol"}],"issued":{"date-parts":[["2010"]]}}},{"id":2933,"uris":["http://zotero.org/users/283559/items/U4ZB3GFR"],"uri":["http://zotero.org/users/283559/items/U4ZB3GFR"],"itemData":{"id":2933,"type":"book","title":"Fighting for the Future of Food: Activists versus Agribusiness in the Struggle over Biotechnology","publisher":"University of Minnesota Press","publisher-place":"Minneapolis, MN","number-of-pages":"280","source":"Amazon.com","event-place":"Minneapolis, MN","ISBN":"0816647623","shortTitle":"Fighting for the Future of Food","author":[{"family":"Schurman","given":"Rachel"},{"family":"Munro","given":"William A."}],"issued":{"date-parts":[["2010"]]}}},{"id":5203,"uris":["http://zotero.org/users/283559/items/JD4EQP5R"],"uri":["http://zotero.org/users/283559/items/JD4EQP5R"],"itemData":{"id":5203,"type":"article-journal","title":"The New Amazon Geographies: Insurgent Citizenship, “Amazon Nation” and the Politics of Environmentalisms","container-title":"Journal of Cultural Geography","page":"203-223","volume":"28","issue":"1","source":"Taylor and Francis+NEJM","abstract":"This article reviews the main themes—we are here; this is who we are; insurgent citizenship; Amazon Nation—elaborated in this collection of papers on new Amazonian geographies, and extends their implications to ideas about governmentality and regional identity. The article contextualizes the papers in this issue through understanding Amazonia's role in the structuring of the contemporary Brazilian state through resistance to conventional modernist authoritarian development planning, and the creation of current places and politics through the assertion of new forms of citizenship, identity, governance and the rise of socio-environmentalisms as part of a new “statecraft” from below. Modern Amazonia has reasserted itself by developing a set of alternative epistemes and practices which can be seen, in their language and ideologies, to invoke the idea of the “Amazon nation.” This article emphasizes the cultural underpinnings of these processes in a contested Amazon that is now a major supplier of global agricultural commodities in its deforested landscapes, and pivotal for local livelihoods and planetary environmental services in its forested ones.","ISSN":"0887-3631","shortTitle":"The new Amazon geographies","author":[{"family":"Hecht","given":"Susanna B."}],"issued":{"date-parts":[["2011"]]}}}],"schema":"https://github.com/citation-style-language/schema/raw/master/csl-citation.json"}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Mario Blaser, “The Threat of the Yrmo: The Political Ontology of a Sustainable Hunting Program,” </w:t>
      </w:r>
      <w:r w:rsidRPr="005408F1">
        <w:rPr>
          <w:rFonts w:ascii="Times New Roman" w:hAnsi="Times New Roman" w:cs="Times New Roman"/>
          <w:i/>
          <w:iCs/>
        </w:rPr>
        <w:t>American Anthropologist</w:t>
      </w:r>
      <w:r w:rsidRPr="005408F1">
        <w:rPr>
          <w:rFonts w:ascii="Times New Roman" w:hAnsi="Times New Roman" w:cs="Times New Roman"/>
        </w:rPr>
        <w:t xml:space="preserve"> 111, no. 1 (2009): 10–20; Marisol de la Cadena, “Indigenous Cosmopolitics in the Andes: Conceptual Reflections Beyond ‘Politics’,” </w:t>
      </w:r>
      <w:r w:rsidRPr="005408F1">
        <w:rPr>
          <w:rFonts w:ascii="Times New Roman" w:hAnsi="Times New Roman" w:cs="Times New Roman"/>
          <w:i/>
          <w:iCs/>
        </w:rPr>
        <w:t>Cultural Anthropology</w:t>
      </w:r>
      <w:r w:rsidRPr="005408F1">
        <w:rPr>
          <w:rFonts w:ascii="Times New Roman" w:hAnsi="Times New Roman" w:cs="Times New Roman"/>
        </w:rPr>
        <w:t xml:space="preserve"> 25, no. 2 (2010): 334–370; Rachel Schurman and William A. Munro, </w:t>
      </w:r>
      <w:r w:rsidRPr="005408F1">
        <w:rPr>
          <w:rFonts w:ascii="Times New Roman" w:hAnsi="Times New Roman" w:cs="Times New Roman"/>
          <w:i/>
          <w:iCs/>
        </w:rPr>
        <w:t>Fighting for the Future of Food: Activists Versus Agribusiness in the Struggle over Biotechnology</w:t>
      </w:r>
      <w:r w:rsidRPr="005408F1">
        <w:rPr>
          <w:rFonts w:ascii="Times New Roman" w:hAnsi="Times New Roman" w:cs="Times New Roman"/>
        </w:rPr>
        <w:t xml:space="preserve"> (Minneapolis, MN: University of Minnesota Press, 2010); Susanna B. Hecht, “The New Amazon Geographies: Insurgent Citizenship, ‘Amazon Nation’ and the Politics of Environmentalisms,” </w:t>
      </w:r>
      <w:r w:rsidRPr="005408F1">
        <w:rPr>
          <w:rFonts w:ascii="Times New Roman" w:hAnsi="Times New Roman" w:cs="Times New Roman"/>
          <w:i/>
          <w:iCs/>
        </w:rPr>
        <w:t>Journal of Cultural Geography</w:t>
      </w:r>
      <w:r w:rsidRPr="005408F1">
        <w:rPr>
          <w:rFonts w:ascii="Times New Roman" w:hAnsi="Times New Roman" w:cs="Times New Roman"/>
        </w:rPr>
        <w:t xml:space="preserve"> 28, no. 1 (2011): 203–223.</w:t>
      </w:r>
      <w:r w:rsidRPr="005408F1">
        <w:rPr>
          <w:rFonts w:ascii="Times New Roman" w:hAnsi="Times New Roman" w:cs="Times New Roman"/>
        </w:rPr>
        <w:fldChar w:fldCharType="end"/>
      </w:r>
    </w:p>
  </w:endnote>
  <w:endnote w:id="28">
    <w:p w14:paraId="3BED3E0F"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{"citationID":"CTdeEVmp","properties":{"formattedCitation":"{\\rtf David Schlosberg and David Carruthers, \\uc0\\u8220{}Indigenous Struggles, Environmental Justice, and Community Capabilities,\\uc0\\u8221{} \\i Global Environmental Politics\\i0{} 10, no. 4 (2010): 12\\uc0\\u8211{}35; Beth Conklin and Laura Graham, \\uc0\\u8220{}The Shifting Middle Ground: Amazonian Indians and Eco-Politics,\\uc0\\u8221{} \\i American Anthropologist\\i0{} 97, no. 4, New Series (1995): 695\\uc0\\u8211{}710; Lynn Horton, \\uc0\\u8220{}Defenders of Nature and the Comarca: Collective Identity and Frames in Panama,\\uc0\\u8221{} \\i Mobilization\\i0{} 15, no. 1 (2010): 63\\uc0\\u8211{}80.}","plainCitation":"David Schlosberg and David Carruthers, “Indigenous Struggles, Environmental Justice, and Community Capabilities,” Global Environmental Politics 10, no. 4 (2010): 12–35; Beth Conklin and Laura Graham, “The Shifting Middle Ground: Amazonian Indians and Eco-Politics,” American Anthropologist 97, no. 4, New Series (1995): 695–710; Lynn Horton, “Defenders of Nature and the Comarca: Collective Identity and Frames in Panama,” Mobilization 15, no. 1 (2010): 63–80."},"citationItems":[{"id":355,"uris":["http://zotero.org/users/283559/items/C536C3NV"],"uri":["http://zotero.org/users/283559/items/C536C3NV"],"itemData":{"id":355,"type":"article-journal","title":"Indigenous Struggles, Environmental Justice, and Community Capabilities","container-title":"Global Environmental Politics","page":"12-35","volume":"10","issue":"4","author":[{"family":"Schlosberg","given":"David"},{"family":"Carruthers","given":"David"}],"issued":{"date-parts":[["2010"]]}}},{"id":320,"uris":["http://zotero.org/users/283559/items/B9G7B6HQ"],"uri":["http://zotero.org/users/283559/items/B9G7B6HQ"],"itemData":{"id":320,"type":"article-journal","title":"The Shifting Middle Ground: Amazonian Indians and Eco-Politics","container-title":"American Anthropologist","collection-title":"New Series","page":"695-710","volume":"97","issue":"4","abstract":"Over the past decade in Brazil, the convergence between international environmentalism and indigenous cultural survival concerns led to an unprecedented internationalization of local native struggles. The Indian-environmentalist alliance has benefited both parties, but recent events suggest that it may be unstable and may pose political risks for native people. The limitations of transnational symbolic politics as a vehicle for indigenous activism reflect tensions and contradictions in outsiders' symbolic constructions of Indian identity.","ISSN":"00027294","note":"ArticleType: research-article / Full publication date: Dec., 1995 / Copyright © 1995 American Anthropological Association","author":[{"family":"Conklin","given":"Beth"},{"family":"Graham","given":"Laura"}],"issued":{"date-parts":[["1995"]]}}},{"id":1045,"uris":["http://zotero.org/users/283559/items/WPWMUSGF"],"uri":["http://zotero.org/users/283559/items/WPWMUSGF"],"itemData":{"id":1045,"type":"article-journal","title":"Defenders of Nature and the Comarca: Collective Identity and Frames in Panama","container-title":"Mobilization","page":"63-80","volume":"15","issue":"1","author":[{"family":"Horton","given":"Lynn"}],"issued":{"date-parts":[["2010"]]}}}],"schema":"https://github.com/citation-style-language/schema/raw/master/csl-citation.json"}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David Schlosberg and David Carruthers, “Indigenous Struggles, Environmental Justice, and Community Capabilities,” </w:t>
      </w:r>
      <w:r w:rsidRPr="005408F1">
        <w:rPr>
          <w:rFonts w:ascii="Times New Roman" w:hAnsi="Times New Roman" w:cs="Times New Roman"/>
          <w:i/>
          <w:iCs/>
        </w:rPr>
        <w:t>Global Environmental Politics</w:t>
      </w:r>
      <w:r w:rsidRPr="005408F1">
        <w:rPr>
          <w:rFonts w:ascii="Times New Roman" w:hAnsi="Times New Roman" w:cs="Times New Roman"/>
        </w:rPr>
        <w:t xml:space="preserve"> 10, no. 4 (2010): 12–35; Beth Conklin and Laura Graham, “The Shifting Middle Ground: Amazonian Indians and Eco-Politics,” </w:t>
      </w:r>
      <w:r w:rsidRPr="005408F1">
        <w:rPr>
          <w:rFonts w:ascii="Times New Roman" w:hAnsi="Times New Roman" w:cs="Times New Roman"/>
          <w:i/>
          <w:iCs/>
        </w:rPr>
        <w:t>American Anthropologist</w:t>
      </w:r>
      <w:r w:rsidRPr="005408F1">
        <w:rPr>
          <w:rFonts w:ascii="Times New Roman" w:hAnsi="Times New Roman" w:cs="Times New Roman"/>
        </w:rPr>
        <w:t xml:space="preserve"> 97, no. 4, New Series (1995): 695–710; Lynn Horton, “Defenders of Nature and the Comarca: Collective Identity and Frames in Panama,” </w:t>
      </w:r>
      <w:r w:rsidRPr="005408F1">
        <w:rPr>
          <w:rFonts w:ascii="Times New Roman" w:hAnsi="Times New Roman" w:cs="Times New Roman"/>
          <w:i/>
          <w:iCs/>
        </w:rPr>
        <w:t>Mobilization</w:t>
      </w:r>
      <w:r w:rsidRPr="005408F1">
        <w:rPr>
          <w:rFonts w:ascii="Times New Roman" w:hAnsi="Times New Roman" w:cs="Times New Roman"/>
        </w:rPr>
        <w:t xml:space="preserve"> 15, no. 1 (2010): 63–80.</w:t>
      </w:r>
      <w:r w:rsidRPr="005408F1">
        <w:rPr>
          <w:rFonts w:ascii="Times New Roman" w:hAnsi="Times New Roman" w:cs="Times New Roman"/>
        </w:rPr>
        <w:fldChar w:fldCharType="end"/>
      </w:r>
    </w:p>
  </w:endnote>
  <w:endnote w:id="29">
    <w:p w14:paraId="1772A9C8" w14:textId="59AF1F43"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{"citationID":"VXhlNG6H","properties":{"formattedCitation":"{\\rtf Michael Cepek, \\uc0\\u8220{}Essential Commitments: Identity and the Politics of Cof\\uc0\\u225{}n Conservation,\\uc0\\u8221{} \\i The Journal of Latin American and Caribbean Anthropology\\i0{} 13, no. 1 (2008): 199.}","plainCitation":"Michael Cepek, “Essential Commitments: Identity and the Politics of Cofán Conservation,” The Journal of Latin American and Caribbean Anthropology 13, no. 1 (2008): 199."},"citationItems":[{"id":845,"uris":["http://zotero.org/users/283559/items/S4S6R2DF"],"uri":["http://zotero.org/users/283559/items/S4S6R2DF"],"itemData":{"id":845,"type":"article-journal","title":"Essential Commitments: Identity and the Politics of Cofán Conservation","container-title":"The Journal of Latin American and Caribbean Anthropology","page":"196-222","volume":"13","issue":"1","abstract":"In this paper, I explore the meaning of indigenous environmental discourses by investigating the role of conservationism in the everyday lives and political projects of the Cofán people of Amazonian Ecuador. In my analysis of Cofán discourse and practice, I question the productivity of “antiessentialist” approaches, which portray indigenous peoples' environmentalist rhetoric as an instrumental product of transnational identity politics. I seek to move past the blind spots of antiessentialism by constructing an ethnographic account of Cofán people's shifting valorizations of the Amazonian environment. I argue that Cofán actors' appreciation of the substantive connections between their culture, their identity, and their traditional territory orients their participation in a process of self-determination that bases political rights on conservationist commitments. I conclude by considering the broader lessons of Cofán political proposals, which envision a novel form of interaction between indigenous peoples, nation-states, and global environmental movements.","ISSN":"1935-4940","author":[{"family":"Cepek","given":"Michael"}],"issued":{"date-parts":[["2008"]]}},"locator":"199"}],"schema":"https://github.com/citation-style-language/schema/raw/master/csl-citation.json"}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Michael Cepek, “Essential Commitments: Identity and the Politics of Cofán Conservation,” </w:t>
      </w:r>
      <w:r w:rsidRPr="005408F1">
        <w:rPr>
          <w:rFonts w:ascii="Times New Roman" w:hAnsi="Times New Roman" w:cs="Times New Roman"/>
          <w:i/>
          <w:iCs/>
        </w:rPr>
        <w:t>The Journal of Latin American and Caribbean Anthropology</w:t>
      </w:r>
      <w:r w:rsidRPr="005408F1">
        <w:rPr>
          <w:rFonts w:ascii="Times New Roman" w:hAnsi="Times New Roman" w:cs="Times New Roman"/>
        </w:rPr>
        <w:t xml:space="preserve"> 13, no. 1 (2008): 199.</w:t>
      </w:r>
      <w:r w:rsidRPr="005408F1">
        <w:rPr>
          <w:rFonts w:ascii="Times New Roman" w:hAnsi="Times New Roman" w:cs="Times New Roman"/>
        </w:rPr>
        <w:fldChar w:fldCharType="end"/>
      </w:r>
    </w:p>
  </w:endnote>
  <w:endnote w:id="30">
    <w:p w14:paraId="4C0DBE4D" w14:textId="770279B1"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Although Sawyer mentions </w:t>
      </w:r>
      <w:r w:rsidRPr="005408F1">
        <w:rPr>
          <w:rFonts w:ascii="Times New Roman" w:hAnsi="Times New Roman" w:cs="Times New Roman"/>
          <w:i/>
        </w:rPr>
        <w:t xml:space="preserve">mestizo </w:t>
      </w:r>
      <w:r w:rsidRPr="005408F1">
        <w:rPr>
          <w:rFonts w:ascii="Times New Roman" w:hAnsi="Times New Roman" w:cs="Times New Roman"/>
        </w:rPr>
        <w:t xml:space="preserve">participation in anti-oil mobilizations, for example, she portrays these populations as latecomers to movements that were initiated by indigenous people.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{"citationID":"2a1t7dnd65","properties":{"formattedCitation":"{\\rtf \\i Crude Chronicles: Indigenous Politics, Multinational Oil, and Neoliberalism in Ecuador\\i0{} (Durham, North Carolina: Duke University Press, 2004), 163.}","plainCitation":"Crude Chronicles: Indigenous Politics, Multinational Oil, and Neoliberalism in Ecuador (Durham, North Carolina: Duke University Press, 2004), 163."},"citationItems":[{"id":16,"uris":["http://zotero.org/users/283559/items/2B3NPZBJ"],"uri":["http://zotero.org/users/283559/items/2B3NPZBJ"],"itemData":{"id":16,"type":"book","title":"Crude Chronicles: Indigenous Politics, Multinational Oil, and Neoliberalism in Ecuador","publisher":"Duke University Press","publisher-place":"Durham, North Carolina","event-place":"Durham, North Carolina","author":[{"family":"Sawyer","given":"Suzana"}],"issued":{"date-parts":[["2004"]]}},"locator":"163","suppress-author":true}],"schema":"https://github.com/citation-style-language/schema/raw/master/csl-citation.json"}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i/>
          <w:iCs/>
        </w:rPr>
        <w:t xml:space="preserve">Crude Chronicles </w:t>
      </w:r>
      <w:r w:rsidRPr="005408F1">
        <w:rPr>
          <w:rFonts w:ascii="Times New Roman" w:hAnsi="Times New Roman" w:cs="Times New Roman"/>
        </w:rPr>
        <w:t>(Durham, North Carolina: Duke University Press, 2004), 163.</w:t>
      </w:r>
      <w:r w:rsidRPr="005408F1">
        <w:rPr>
          <w:rFonts w:ascii="Times New Roman" w:hAnsi="Times New Roman" w:cs="Times New Roman"/>
        </w:rPr>
        <w:fldChar w:fldCharType="end"/>
      </w:r>
      <w:r w:rsidRPr="005408F1">
        <w:rPr>
          <w:rFonts w:ascii="Times New Roman" w:hAnsi="Times New Roman" w:cs="Times New Roman"/>
        </w:rPr>
        <w:t xml:space="preserve"> </w:t>
      </w:r>
    </w:p>
  </w:endnote>
  <w:endnote w:id="31">
    <w:p w14:paraId="3554A866"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{"citationID":"RaIb0ejN","properties":{"formattedCitation":"{\\rtf Manuela Carneiro da Cunha and Mauro de Almeida, \\uc0\\u8220{}Indigenous People, Traditional People, and Conservation in the Amazon,\\uc0\\u8221{} \\i Daedalus\\i0{} 129, no. 2 (2000): 315\\uc0\\u8211{}338; Ulrich Oslender, \\uc0\\u8220{}\\uc0\\u8216{}The Logic of the River\\uc0\\u8217{}: A Spatial Approach to Ethnic-Territorial Mobilization in the Colombian Pacific Region,\\uc0\\u8221{} \\i Journal of Latin American Anthropology\\i0{} 7, no. 2 (2002): 86\\uc0\\u8211{}117.}","plainCitation":"Manuela Carneiro da Cunha and Mauro de Almeida, “Indigenous People, Traditional People, and Conservation in the Amazon,” Daedalus 129, no. 2 (2000): 315–338; Ulrich Oslender, “‘The Logic of the River’: A Spatial Approach to Ethnic-Territorial Mobilization in the Colombian Pacific Region,” Journal of Latin American Anthropology 7, no. 2 (2002): 86–117."},"citationItems":[{"id":403,"uris":["http://zotero.org/users/283559/items/DH9RZP9M"],"uri":["http://zotero.org/users/283559/items/DH9RZP9M"],"itemData":{"id":403,"type":"article-journal","title":"Indigenous People, Traditional People, and Conservation in the Amazon","container-title":"Daedalus","page":"315-338","volume":"129","issue":"2","ISSN":"00115266","note":"ArticleType: research-article / Issue Title: Brazil: The Burden of the past; The Promise of the Future / Full publication date: Spring, 2000 / Copyright © 2000 American Academy of Arts &amp; Sciences","author":[{"family":"Cunha","given":"Manuela Carneiro da"},{"family":"Almeida","given":"Mauro de"}],"issued":{"date-parts":[["2000"]]}}},{"id":169,"uris":["http://zotero.org/users/283559/items/6T7P9SBT"],"uri":["http://zotero.org/users/283559/items/6T7P9SBT"],"itemData":{"id":169,"type":"article-journal","title":"'The Logic of the River': A Spatial Approach to Ethnic-Territorial Mobilization in the Colombian Pacific Region","container-title":"Journal of Latin American Anthropology","page":"86-117","volume":"7","issue":"2","abstract":"Este artículo sostiene que planteamientos espaciales no han recibido suficiente atención en las teorías establecidas sobre movimientos sociales y la constructión de identidades. A partir de la Constitución de 1991, la movilización entre comunidades negras en la región de la costa Pacífica colombiana ha tendido hacia formas de organizaciones étnico-territoriales que defienden sus derechos a una diferencia cultural como intrínsicamente vinculados a un control territorial en esta región. Un aspecto importante en este desarrollo es el \"espacio acu´tico\" en las tierras bajas del Pacífico como un conjunto particular de relaciones sociales espacializadas a lo largo de las cuencas ribereñas que ha sido importante en las estructuras organizativas de las comunidades negras rurales. Este estudio de la región de la costa Pacffica ejemplifica estos procesos y examina cómo los intereses capitalistas y del Estado los median, cre´ndose así interacciones complejas entre movimientos étnicos, el Estado, y el capital.","ISSN":"1548-7180","author":[{"family":"Oslender","given":"Ulrich"}],"issued":{"date-parts":[["2002"]]}}}],"schema":"https://github.com/citation-style-language/schema/raw/master/csl-citation.json"}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Manuela Carneiro da Cunha and Mauro de Almeida, “Indigenous People, Traditional People, and Conservation in the Amazon,” </w:t>
      </w:r>
      <w:r w:rsidRPr="005408F1">
        <w:rPr>
          <w:rFonts w:ascii="Times New Roman" w:hAnsi="Times New Roman" w:cs="Times New Roman"/>
          <w:i/>
          <w:iCs/>
        </w:rPr>
        <w:t>Daedalus</w:t>
      </w:r>
      <w:r w:rsidRPr="005408F1">
        <w:rPr>
          <w:rFonts w:ascii="Times New Roman" w:hAnsi="Times New Roman" w:cs="Times New Roman"/>
        </w:rPr>
        <w:t xml:space="preserve"> 129, no. 2 (2000): 315–338; Ulrich Oslender, “‘The Logic of the River’: A Spatial Approach to Ethnic-Territorial Mobilization in the Colombian Pacific Region,” </w:t>
      </w:r>
      <w:r w:rsidRPr="005408F1">
        <w:rPr>
          <w:rFonts w:ascii="Times New Roman" w:hAnsi="Times New Roman" w:cs="Times New Roman"/>
          <w:i/>
          <w:iCs/>
        </w:rPr>
        <w:t>Journal of Latin American Anthropology</w:t>
      </w:r>
      <w:r w:rsidRPr="005408F1">
        <w:rPr>
          <w:rFonts w:ascii="Times New Roman" w:hAnsi="Times New Roman" w:cs="Times New Roman"/>
        </w:rPr>
        <w:t xml:space="preserve"> 7, no. 2 (2002): 86–117.</w:t>
      </w:r>
      <w:r w:rsidRPr="005408F1">
        <w:rPr>
          <w:rFonts w:ascii="Times New Roman" w:hAnsi="Times New Roman" w:cs="Times New Roman"/>
        </w:rPr>
        <w:fldChar w:fldCharType="end"/>
      </w:r>
    </w:p>
  </w:endnote>
  <w:endnote w:id="32">
    <w:p w14:paraId="46AC67F7"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{"citationID":"3DTFdd9n","properties":{"formattedCitation":"{\\rtf Martinez-Alier, \\i The Environmentalism of the Poor\\i0{}, 195.}","plainCitation":"Martinez-Alier, The Environmentalism of the Poor, 195."},"citationItems":[{"id":1084,"uris":["http://zotero.org/users/283559/items/Z6DWDVTD"],"uri":["http://zotero.org/users/283559/items/Z6DWDVTD"],"itemData":{"id":1084,"type":"book","title":"The Environmentalism of the Poor","publisher":"Edward Elgar","publisher-place":"Cheltenham, UK","event-place":"Cheltenham, UK","author":[{"family":"Martinez-Alier","given":"Joan"}],"issued":{"date-parts":[["2002"]]}},"locator":"195"}],"schema":"https://github.com/citation-style-language/schema/raw/master/csl-citation.json"}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Martinez-Alier, </w:t>
      </w:r>
      <w:r w:rsidRPr="005408F1">
        <w:rPr>
          <w:rFonts w:ascii="Times New Roman" w:hAnsi="Times New Roman" w:cs="Times New Roman"/>
          <w:i/>
          <w:iCs/>
        </w:rPr>
        <w:t>The Environmentalism of the Poor</w:t>
      </w:r>
      <w:r w:rsidRPr="005408F1">
        <w:rPr>
          <w:rFonts w:ascii="Times New Roman" w:hAnsi="Times New Roman" w:cs="Times New Roman"/>
        </w:rPr>
        <w:t>, 195.</w:t>
      </w:r>
      <w:r w:rsidRPr="005408F1">
        <w:rPr>
          <w:rFonts w:ascii="Times New Roman" w:hAnsi="Times New Roman" w:cs="Times New Roman"/>
        </w:rPr>
        <w:fldChar w:fldCharType="end"/>
      </w:r>
    </w:p>
  </w:endnote>
  <w:endnote w:id="33">
    <w:p w14:paraId="118A725C" w14:textId="2232D86F"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{"citationID":"3vPhwgVi","properties":{"formattedCitation":"{\\rtf Peter Brosius, \\uc0\\u8220{}Analyses and Interventions: Anthropological Engagements with Environmentalism,\\uc0\\u8221{} \\i Current Anthropology\\i0{} 40, no. 3 (1999): 286.}","plainCitation":"Peter Brosius, “Analyses and Interventions: Anthropological Engagements with Environmentalism,” Current Anthropology 40, no. 3 (1999): 286."},"citationItems":[{"id":146,"uris":["http://zotero.org/users/283559/items/6526N7RK"],"uri":["http://zotero.org/users/283559/items/6526N7RK"],"itemData":{"id":146,"type":"article-journal","title":"Analyses and Interventions: Anthropological Engagements with Environmentalism","container-title":"Current Anthropology","page":"277-309","volume":"40","issue":"3","abstract":"Recent years have witnessed the rapid proliferation and growth of local, national, and transnational environmental nongovernmental organizations (NGOs), national bureaucracies concerned with environmental management, and transnational institutions charged with implementing various forms of global environmental governance. This proliferation and recent theoretical trends within the discipline have contributed to a dramatic upsurge in interest among anthropologists in analyzing this phenomenon. The present discussion is an attempt to take stock of this current research trend within anthropology and to contextualize it within a larger set of topical and theoretical concerns. I examine some of the theoretical and practical sources of our interest in environmentalism and review a series of recent trends in the anthropological analysis of environmental movements, rhetorics, and representations. I also identify a set of other issues that I believe a critically informed anthropology might address in the production of future ethnographic accounts of environmental discourses, movements, and institutions.","ISSN":"00113204","note":"ArticleType: research-article / Full publication date: Jun., 1999 / Copyright © 1999 The University of Chicago Press","author":[{"family":"Brosius","given":"Peter"}],"issued":{"date-parts":[["1999"]]}},"locator":"286"}],"schema":"https://github.com/citation-style-language/schema/raw/master/csl-citation.json"}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Peter Brosius, “Analyses and Interventions: Anthropological Engagements with Environmentalism,” </w:t>
      </w:r>
      <w:r w:rsidRPr="005408F1">
        <w:rPr>
          <w:rFonts w:ascii="Times New Roman" w:hAnsi="Times New Roman" w:cs="Times New Roman"/>
          <w:i/>
          <w:iCs/>
        </w:rPr>
        <w:t>Current Anthropology</w:t>
      </w:r>
      <w:r w:rsidRPr="005408F1">
        <w:rPr>
          <w:rFonts w:ascii="Times New Roman" w:hAnsi="Times New Roman" w:cs="Times New Roman"/>
        </w:rPr>
        <w:t xml:space="preserve"> 40, no. 3 (1999): 286.</w:t>
      </w:r>
      <w:r w:rsidRPr="005408F1">
        <w:rPr>
          <w:rFonts w:ascii="Times New Roman" w:hAnsi="Times New Roman" w:cs="Times New Roman"/>
        </w:rPr>
        <w:fldChar w:fldCharType="end"/>
      </w:r>
    </w:p>
  </w:endnote>
  <w:endnote w:id="34">
    <w:p w14:paraId="40A4CDC9" w14:textId="21F03B1F"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{"citationID":"LQxXpQB8","properties":{"formattedCitation":"{\\rtf Joan Martinez-Alier and Ramachandra Guha, \\i Varieties of Environmentalism: Essays North and South\\i0{} (Oxford, UK: Oxford University Press, 1997), 18.}","plainCitation":"Joan Martinez-Alier and Ramachandra Guha, Varieties of Environmentalism: Essays North and South (Oxford, UK: Oxford University Press, 1997), 18."},"citationItems":[{"id":858,"uris":["http://zotero.org/users/283559/items/SCXIM48S"],"uri":["http://zotero.org/users/283559/items/SCXIM48S"],"itemData":{"id":858,"type":"book","title":"Varieties of Environmentalism: Essays North and South","publisher":"Oxford University Press","publisher-place":"Oxford, UK","event-place":"Oxford, UK","author":[{"family":"Martinez-Alier","given":"Joan"},{"family":"Guha","given":"Ramachandra"}],"issued":{"date-parts":[["1997"]]}},"locator":"18"}],"schema":"https://github.com/citation-style-language/schema/raw/master/csl-citation.json"}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Joan Martinez-Alier and Ramachandra Guha, </w:t>
      </w:r>
      <w:r w:rsidRPr="005408F1">
        <w:rPr>
          <w:rFonts w:ascii="Times New Roman" w:hAnsi="Times New Roman" w:cs="Times New Roman"/>
          <w:i/>
          <w:iCs/>
        </w:rPr>
        <w:t>Varieties of Environmentalism: Essays North and South</w:t>
      </w:r>
      <w:r w:rsidRPr="005408F1">
        <w:rPr>
          <w:rFonts w:ascii="Times New Roman" w:hAnsi="Times New Roman" w:cs="Times New Roman"/>
        </w:rPr>
        <w:t xml:space="preserve"> (Oxford, UK: Oxford University Press, 1997), 18.</w:t>
      </w:r>
      <w:r w:rsidRPr="005408F1">
        <w:rPr>
          <w:rFonts w:ascii="Times New Roman" w:hAnsi="Times New Roman" w:cs="Times New Roman"/>
        </w:rPr>
        <w:fldChar w:fldCharType="end"/>
      </w:r>
    </w:p>
  </w:endnote>
  <w:endnote w:id="35">
    <w:p w14:paraId="0A89B28E" w14:textId="740387BF"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{"citationID":"xVXEuOCX","properties":{"formattedCitation":"{\\rtf Escobar, \\uc0\\u8220{}An Ecology of Difference: Equality and Conflict in a Glocalized World,\\uc0\\u8221{} 121.}","plainCitation":"Escobar, “An Ecology of Difference: Equality and Conflict in a Glocalized World,” 121."},"citationItems":[{"id":312,"uris":["http://zotero.org/users/283559/items/AUZHCS69"],"uri":["http://zotero.org/users/283559/items/AUZHCS69"],"itemData":{"id":312,"type":"article-journal","title":"An Ecology of Difference: Equality and Conflict in a Glocalized World","container-title":"Focaal","page":"120-137","volume":"47","author":[{"family":"Escobar","given":"Arturo"}],"issued":{"date-parts":[["2006"]]}},"locator":"121"}],"schema":"https://github.com/citation-style-language/schema/raw/master/csl-citation.json"}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Escobar, “An Ecology of Difference,” 121.</w:t>
      </w:r>
      <w:r w:rsidRPr="005408F1">
        <w:rPr>
          <w:rFonts w:ascii="Times New Roman" w:hAnsi="Times New Roman" w:cs="Times New Roman"/>
        </w:rPr>
        <w:fldChar w:fldCharType="end"/>
      </w:r>
    </w:p>
  </w:endnote>
  <w:endnote w:id="36">
    <w:p w14:paraId="04F25258" w14:textId="2C1FF14D"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{"citationID":"NizYPlBM","properties":{"formattedCitation":"{\\rtf Margaret Keck and Kathryn Sikkink, \\i Activists Beyond Borders\\i0{} (Ithaca, NY: Cornell University Press, 1998); Tim Bartley, \\uc0\\u8220{}Certifying Forests and Factories: States, Social Movements, and the Rise of Private Regulation in the Apparel and Forest Products Fields,\\uc0\\u8221{} \\i Politics &amp; Society\\i0{} 31, no. 3 (2003): 433\\uc0\\u8211{}464.}","plainCitation":"Margaret Keck and Kathryn Sikkink, Activists Beyond Borders (Ithaca, NY: Cornell University Press, 1998); Tim Bartley, “Certifying Forests and Factories: States, Social Movements, and the Rise of Private Regulation in the Apparel and Forest Products Fields,” Politics &amp; Society 31, no. 3 (2003): 433–464."},"citationItems":[{"id":62,"uris":["http://zotero.org/users/283559/items/3HV7RTDP"],"uri":["http://zotero.org/users/283559/items/3HV7RTDP"],"itemData":{"id":62,"type":"book","title":"Activists Beyond Borders","publisher":"Cornell University Press","publisher-place":"Ithaca, NY","event-place":"Ithaca, NY","author":[{"family":"Keck","given":"Margaret"},{"family":"Sikkink","given":"Kathryn"}],"issued":{"date-parts":[["1998"]]}}},{"id":3153,"uris":["http://zotero.org/users/283559/items/7THPG68G"],"uri":["http://zotero.org/users/283559/items/7THPG68G"],"itemData":{"id":3153,"type":"article-journal","title":"Certifying Forests and Factories: States, Social Movements, and the Rise of Private Regulation in the Apparel and Forest Products Fields","container-title":"Politics &amp; Society","page":"433-464","volume":"31","issue":"3","source":"pas.sagepub.com","abstract":"Systems of private regulation based on certification have recently emerged to address environmental issues in the forest products industry and labor issues in the apparel industry. To explain why the same regulatory form has emerged across these fields, the author uses a historical and comparative case study approach, closely examining early moments and paying attention to “roads not taken.” Two types of factors led to the initial emergence of private certification: (1) social movement campaigns targeting companies and (2) a neo-liberal institutional context. The analysis shows specific ways in which these factors led states, nongovernmental organizations, and companies to build or support certification associations.","ISSN":"0032-3292, 1552-7514","shortTitle":"Certifying Forests and Factories","journalAbbreviation":"Politics &amp; Society","language":"en","author":[{"family":"Bartley","given":"Tim"}],"issued":{"date-parts":[["2003"]]}}}],"schema":"https://github.com/citation-style-language/schema/raw/master/csl-citation.json"}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Margaret Keck and Kathryn Sikkink, </w:t>
      </w:r>
      <w:r w:rsidRPr="005408F1">
        <w:rPr>
          <w:rFonts w:ascii="Times New Roman" w:hAnsi="Times New Roman" w:cs="Times New Roman"/>
          <w:i/>
          <w:iCs/>
        </w:rPr>
        <w:t>Activists Beyond Borders</w:t>
      </w:r>
      <w:r w:rsidRPr="005408F1">
        <w:rPr>
          <w:rFonts w:ascii="Times New Roman" w:hAnsi="Times New Roman" w:cs="Times New Roman"/>
        </w:rPr>
        <w:t xml:space="preserve"> (Ithaca, NY: Cornell University Press, 1998); Tim Bartley, “Certifying Forests and Factories: States, Social Movements, and the Rise of Private Regulation in the Apparel and Forest Products Fields,” </w:t>
      </w:r>
      <w:r w:rsidRPr="005408F1">
        <w:rPr>
          <w:rFonts w:ascii="Times New Roman" w:hAnsi="Times New Roman" w:cs="Times New Roman"/>
          <w:i/>
          <w:iCs/>
        </w:rPr>
        <w:t>Politics &amp; Society</w:t>
      </w:r>
      <w:r w:rsidRPr="005408F1">
        <w:rPr>
          <w:rFonts w:ascii="Times New Roman" w:hAnsi="Times New Roman" w:cs="Times New Roman"/>
        </w:rPr>
        <w:t xml:space="preserve"> 31, no. 3 (2003): 433–464.</w:t>
      </w:r>
      <w:r w:rsidRPr="005408F1">
        <w:rPr>
          <w:rFonts w:ascii="Times New Roman" w:hAnsi="Times New Roman" w:cs="Times New Roman"/>
        </w:rPr>
        <w:fldChar w:fldCharType="end"/>
      </w:r>
    </w:p>
  </w:endnote>
  <w:endnote w:id="37">
    <w:p w14:paraId="0F92C78A" w14:textId="69011070"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Horton flatly concludes that colonists cannot credibly assert themselves as environmentalists; see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{"citationID":"3V0Dk2wy","properties":{"formattedCitation":"{\\rtf \\uc0\\u8220{}Defenders of Nature and the Comarca: Collective Identity and Frames in Panama,\\uc0\\u8221{} 73.}","plainCitation":"“Defenders of Nature and the Comarca: Collective Identity and Frames in Panama,” 73."},"citationItems":[{"id":1045,"uris":["http://zotero.org/users/283559/items/WPWMUSGF"],"uri":["http://zotero.org/users/283559/items/WPWMUSGF"],"itemData":{"id":1045,"type":"article-journal","title":"Defenders of Nature and the Comarca: Collective Identity and Frames in Panama","container-title":"Mobilization","page":"63-80","volume":"15","issue":"1","author":[{"family":"Horton","given":"Lynn"}],"issued":{"date-parts":[["2010"]]}},"locator":"73","suppress-author":true}],"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“Defenders of Nature and the Comarca” 73.</w:t>
      </w:r>
      <w:r w:rsidRPr="005408F1">
        <w:rPr>
          <w:rFonts w:ascii="Times New Roman" w:hAnsi="Times New Roman" w:cs="Times New Roman"/>
        </w:rPr>
        <w:fldChar w:fldCharType="end"/>
      </w:r>
    </w:p>
  </w:endnote>
  <w:endnote w:id="38">
    <w:p w14:paraId="310F13E7" w14:textId="323CAACC"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{"citationID":"2hua6bp7gq","properties":{"formattedCitation":"{\\rtf Anthony Hall, \\uc0\\u8220{}Getting REDD-y: Conservation and Climate Change in Latin America,\\uc0\\u8221{} \\i Latin American Research Review\\i0{} 46, no. 4 (2011): 187.}","plainCitation":"Anthony Hall, “Getting REDD-y: Conservation and Climate Change in Latin America,” Latin American Research Review 46, no. 4 (2011): 187."},"citationItems":[{"id":3261,"uris":["http://zotero.org/users/283559/items/QHX9GCB8"],"uri":["http://zotero.org/users/283559/items/QHX9GCB8"],"itemData":{"id":3261,"type":"article-journal","title":"Getting REDD-y: Conservation and Climate Change in Latin America","container-title":"Latin American Research Review","page":"184-210","volume":"46","issue":"4","source":"Project MUSE","ISSN":"1542-4278","note":"&lt;p&gt;Volume 46, Special Issue&lt;/p&gt;","shortTitle":"Getting REDD-y","author":[{"family":"Hall","given":"Anthony"}],"issued":{"date-parts":[["2011"]]}},"locator":"187"}],"schema":"https://github.com/citation-style-language/schema/raw/master/csl-citation.json"}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Anthony Hall, “Getting REDD-y: Conservation and Climate Change in Latin America,” </w:t>
      </w:r>
      <w:r w:rsidRPr="005408F1">
        <w:rPr>
          <w:rFonts w:ascii="Times New Roman" w:hAnsi="Times New Roman" w:cs="Times New Roman"/>
          <w:i/>
          <w:iCs/>
        </w:rPr>
        <w:t>Latin American Research Review</w:t>
      </w:r>
      <w:r w:rsidRPr="005408F1">
        <w:rPr>
          <w:rFonts w:ascii="Times New Roman" w:hAnsi="Times New Roman" w:cs="Times New Roman"/>
        </w:rPr>
        <w:t xml:space="preserve"> 46, no. 4 (2011): 187.</w:t>
      </w:r>
      <w:r w:rsidRPr="005408F1">
        <w:rPr>
          <w:rFonts w:ascii="Times New Roman" w:hAnsi="Times New Roman" w:cs="Times New Roman"/>
        </w:rPr>
        <w:fldChar w:fldCharType="end"/>
      </w:r>
    </w:p>
  </w:endnote>
  <w:endnote w:id="39">
    <w:p w14:paraId="7F72DF61" w14:textId="723D1206"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{"citationID":"B1R5AyPs","properties":{"formattedCitation":"{\\rtf Baviskar, \\i In the Belly of the River\\i0{}, 24.}","plainCitation":"Baviskar, In the Belly of the River, 24."},"citationItems":[{"id":40,"uris":["http://zotero.org/users/283559/items/2ZWC9E54"],"uri":["http://zotero.org/users/283559/items/2ZWC9E54"],"itemData":{"id":40,"type":"book","title":"In the Belly of the River: Tribal Conflicts over Development in the Narmada Valley","publisher":"Oxford University Press","publisher-place":"Oxford, UK","number-of-pages":"324","edition":"2nd","source":"Amazon.com","event-place":"Oxford, UK","ISBN":"0195671368","shortTitle":"In the Belly of the River","author":[{"family":"Baviskar","given":"Amita"}],"issued":{"date-parts":[["2004"]],"season":"1995"}},"locator":"24"}],"schema":"https://github.com/citation-style-language/schema/raw/master/csl-citation.json"}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Baviskar, </w:t>
      </w:r>
      <w:r w:rsidRPr="005408F1">
        <w:rPr>
          <w:rFonts w:ascii="Times New Roman" w:hAnsi="Times New Roman" w:cs="Times New Roman"/>
          <w:i/>
          <w:iCs/>
        </w:rPr>
        <w:t>In the Belly of the River</w:t>
      </w:r>
      <w:r w:rsidRPr="005408F1">
        <w:rPr>
          <w:rFonts w:ascii="Times New Roman" w:hAnsi="Times New Roman" w:cs="Times New Roman"/>
        </w:rPr>
        <w:t>, 24.</w:t>
      </w:r>
      <w:r w:rsidRPr="005408F1">
        <w:rPr>
          <w:rFonts w:ascii="Times New Roman" w:hAnsi="Times New Roman" w:cs="Times New Roman"/>
        </w:rPr>
        <w:fldChar w:fldCharType="end"/>
      </w:r>
    </w:p>
  </w:endnote>
  <w:endnote w:id="40">
    <w:p w14:paraId="67C08948" w14:textId="271CCC74"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{"citationID":"j6v30akmn","properties":{"formattedCitation":"{\\rtf \\i Greening Brazil\\i0{} (Durham, NC: Duke University Press, 2007).}","plainCitation":"Greening Brazil (Durham, NC: Duke University Press, 2007)."},"citationItems":[{"id":222,"uris":["http://zotero.org/users/283559/items/8CXJUIW4"],"uri":["http://zotero.org/users/283559/items/8CXJUIW4"],"itemData":{"id":222,"type":"book","title":"Greening Brazil","publisher":"Duke University Press","publisher-place":"Durham, NC","event-place":"Durham, NC","author":[{"family":"Hochstetler","given":"Kathryn"},{"family":"Keck","given":"Margaret"}],"issued":{"date-parts":[["2007"]]}},"suppress-author":true}],"schema":"https://github.com/citation-style-language/schema/raw/master/csl-citation.json"}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i/>
          <w:iCs/>
        </w:rPr>
        <w:t>Greening Brazil</w:t>
      </w:r>
      <w:r w:rsidRPr="005408F1">
        <w:rPr>
          <w:rFonts w:ascii="Times New Roman" w:hAnsi="Times New Roman" w:cs="Times New Roman"/>
        </w:rPr>
        <w:t xml:space="preserve"> (Durham, NC: Duke University Press, 2007).</w:t>
      </w:r>
      <w:r w:rsidRPr="005408F1">
        <w:rPr>
          <w:rFonts w:ascii="Times New Roman" w:hAnsi="Times New Roman" w:cs="Times New Roman"/>
        </w:rPr>
        <w:fldChar w:fldCharType="end"/>
      </w:r>
    </w:p>
  </w:endnote>
  <w:endnote w:id="41">
    <w:p w14:paraId="2498CDF4" w14:textId="07C3DBCC"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See, also,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{"citationID":"WxUYXLXQ","properties":{"formattedCitation":"{\\rtf Paola Perez-Aleman, \\uc0\\u8220{}Regulation in the Process of Building Capabilities: Strengthening Competitiveness While Improving Food Safety and Environmental Sustainability in Nicaragua,\\uc0\\u8221{} \\i Politics &amp; Society\\i0{} 41, no. 4 (2013): 589\\uc0\\u8211{}620, doi:10.1177/0032329213507553; Matthew Amengual, \\uc0\\u8220{}Pollution in the Garden of the Argentine Republic: Building State Capacity to Escape from Chaotic Regulation,\\uc0\\u8221{} \\i Politics &amp; Society\\i0{} 41, no. 4 (2013): 527\\uc0\\u8211{}560, doi:10.1177/0032329213507551.}","plainCitation":"Paola Perez-Aleman, “Regulation in the Process of Building Capabilities: Strengthening Competitiveness While Improving Food Safety and Environmental Sustainability in Nicaragua,” Politics &amp; Society 41, no. 4 (2013): 589–620, doi:10.1177/0032329213507553; Matthew Amengual, “Pollution in the Garden of the Argentine Republic: Building State Capacity to Escape from Chaotic Regulation,” Politics &amp; Society 41, no. 4 (2013): 527–560, doi:10.1177/0032329213507551."},"citationItems":[{"id":5840,"uris":["http://zotero.org/users/283559/items/KS8U8ZZT"],"uri":["http://zotero.org/users/283559/items/KS8U8ZZT"],"itemData":{"id":5840,"type":"article-journal","title":"Regulation in the Process of Building Capabilities: Strengthening Competitiveness While Improving Food Safety and Environmental Sustainability in Nicaragua","container-title":"Politics &amp; Society","page":"589-620","volume":"41","issue":"4","source":"pas.sagepub.com","abstract":"To understand how regulation influences competitiveness and upgrading processes, this article focuses on the organizational changes involved in “rewarding regulation.” Through a qualitative study of two clusters in the agrifood industry in Nicaragua, it analyzes two types of regulation and their interaction with small producers’ production organizations: food safety and environmental sustainability. The analysis shows that regulation plays a crucial role in fostering changes in organizational practices and routines. This occurs when local organizations build new knowledge and skills to upgrade products and production processes, while developing new connections among producers and between them to other private and public actors that support economic development. “Rewarding regulation” is part of a process of learning and creating networks that help build local know-how and generate supportive collective resources.","DOI":"10.1177/0032329213507553","ISSN":"0032-3292, 1552-7514","journalAbbreviation":"Politics &amp; Society","language":"en","author":[{"family":"Perez-Aleman","given":"Paola"}],"issued":{"date-parts":[["2013"]]},"accessed":{"date-parts":[["2013",11,8]]}}},{"id":5842,"uris":["http://zotero.org/users/283559/items/9SDQ5ZMX"],"uri":["http://zotero.org/users/283559/items/9SDQ5ZMX"],"itemData":{"id":5842,"type":"article-journal","title":"Pollution in the Garden of the Argentine Republic: Building State Capacity to Escape from Chaotic Regulation","container-title":"Politics &amp; Society","page":"527-560","volume":"41","issue":"4","source":"pas.sagepub.com","abstract":"Environmental regulation in middle-income and developing countries is often viewed with high degrees of pessimism. Although many countries have adopted protective laws, violations are widespread and institutions are weak. This paper analyzes the puzzle of shifting patterns of environmental regulation in Argentina, a country with widespread institutional weakness. Most regulators in Argentina take a firefighting approach, acting only when skirmishes emerge between communities and firms. Amidst regulatory chaos, improvements in the environmental performance of firms are few, and noncompliance remains the norm. However, in the province of Tucumán, the pattern of regulation shifted, and officials began to systematically enforce regulations. This paper traces shifts in patterns of enforcement back to broad pressures that provoked industry and environmentalists to support increases in the internal and external components of state regulatory capacity. The analysis uncovers political dynamics that can contribute to strengthening the institutions necessary for sustainable development.","DOI":"10.1177/0032329213507551","ISSN":"0032-3292, 1552-7514","journalAbbreviation":"Politics &amp; Society","language":"en","author":[{"family":"Amengual","given":"Matthew"}],"issued":{"date-parts":[["2013"]]}}}],"schema":"https://github.com/citation-style-language/schema/raw/master/csl-citation.json"}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Paola Perez-Aleman, “Regulation in the Process of Building Capabilities: Strengthening Competitiveness While Improving Food Safety and Environmental Sustainability in Nicaragua,” </w:t>
      </w:r>
      <w:r w:rsidRPr="005408F1">
        <w:rPr>
          <w:rFonts w:ascii="Times New Roman" w:hAnsi="Times New Roman" w:cs="Times New Roman"/>
          <w:i/>
          <w:iCs/>
        </w:rPr>
        <w:t>Politics &amp; Society</w:t>
      </w:r>
      <w:r w:rsidRPr="005408F1">
        <w:rPr>
          <w:rFonts w:ascii="Times New Roman" w:hAnsi="Times New Roman" w:cs="Times New Roman"/>
        </w:rPr>
        <w:t xml:space="preserve"> 41, no. 4 (2013): 589–620; Matthew Amengual, “Pollution in the Garden of the Argentine Republic: Building State Capacity to Escape from Chaotic Regulation,” </w:t>
      </w:r>
      <w:r w:rsidRPr="005408F1">
        <w:rPr>
          <w:rFonts w:ascii="Times New Roman" w:hAnsi="Times New Roman" w:cs="Times New Roman"/>
          <w:i/>
          <w:iCs/>
        </w:rPr>
        <w:t>Politics &amp; Society</w:t>
      </w:r>
      <w:r w:rsidRPr="005408F1">
        <w:rPr>
          <w:rFonts w:ascii="Times New Roman" w:hAnsi="Times New Roman" w:cs="Times New Roman"/>
        </w:rPr>
        <w:t xml:space="preserve"> 41, no. 4 (2013): 527–560.</w:t>
      </w:r>
      <w:r w:rsidRPr="005408F1">
        <w:rPr>
          <w:rFonts w:ascii="Times New Roman" w:hAnsi="Times New Roman" w:cs="Times New Roman"/>
        </w:rPr>
        <w:fldChar w:fldCharType="end"/>
      </w:r>
    </w:p>
  </w:endnote>
  <w:endnote w:id="42">
    <w:p w14:paraId="4040A03D" w14:textId="229464C5"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{"citationID":"9SYjqclu","properties":{"formattedCitation":"{\\rtf Riley Dunlap and Richard York, \\uc0\\u8220{}The Globalization of Environmental Concern and the Limits of Post-Materialist Values Explanation: Evidence from Four Multinational Surveys,\\uc0\\u8221{} \\i Sociological Quarterly\\i0{} 49, no. 3 (2008): 529\\uc0\\u8211{}563.}","plainCitation":"Riley Dunlap and Richard York, “The Globalization of Environmental Concern and the Limits of Post-Materialist Values Explanation: Evidence from Four Multinational Surveys,” Sociological Quarterly 49, no. 3 (2008): 529–563."},"citationItems":[{"id":570,"uris":["http://zotero.org/users/283559/items/IBHTX82T"],"uri":["http://zotero.org/users/283559/items/IBHTX82T"],"itemData":{"id":570,"type":"article-journal","title":"The Globalization of Environmental Concern and the Limits of Post-Materialist Values Explanation: Evidence from Four Multinational Surveys","container-title":"Sociological Quarterly","page":"529-563","volume":"49","issue":"3","ISSN":"1533-8525","author":[{"family":"Dunlap","given":"Riley"},{"family":"York","given":"Richard"}],"issued":{"date-parts":[["2008"]]}}}],"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Riley Dunlap and Richard York, “The Globalization of Environmental Concern and the Limits of Post-Materialist Values Explanation,” </w:t>
      </w:r>
      <w:r w:rsidRPr="005408F1">
        <w:rPr>
          <w:rFonts w:ascii="Times New Roman" w:hAnsi="Times New Roman" w:cs="Times New Roman"/>
          <w:i/>
          <w:iCs/>
        </w:rPr>
        <w:t>Sociological Quarterly</w:t>
      </w:r>
      <w:r w:rsidRPr="005408F1">
        <w:rPr>
          <w:rFonts w:ascii="Times New Roman" w:hAnsi="Times New Roman" w:cs="Times New Roman"/>
        </w:rPr>
        <w:t xml:space="preserve"> 49, no. 3 (2008): 529–563.</w:t>
      </w:r>
      <w:r w:rsidRPr="005408F1">
        <w:rPr>
          <w:rFonts w:ascii="Times New Roman" w:hAnsi="Times New Roman" w:cs="Times New Roman"/>
        </w:rPr>
        <w:fldChar w:fldCharType="end"/>
      </w:r>
    </w:p>
  </w:endnote>
  <w:endnote w:id="43">
    <w:p w14:paraId="48F42A08" w14:textId="6B85E206"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{"citationID":"2m82tkdms7","properties":{"formattedCitation":"{\\rtf Ben Orlove et al., \\uc0\\u8220{}Environmental Citizenship in Latin America: Climate, Intermediate Organizations, and Political Subjects,\\uc0\\u8221{} \\i Latin American Research Review\\i0{} 46, no. 4 (2011): 115\\uc0\\u8211{}140.}","plainCitation":"Ben Orlove et al., “Environmental Citizenship in Latin America: Climate, Intermediate Organizations, and Political Subjects,” Latin American Research Review 46, no. 4 (2011): 115–140."},"citationItems":[{"id":3257,"uris":["http://zotero.org/users/283559/items/ATZX9XXV"],"uri":["http://zotero.org/users/283559/items/ATZX9XXV"],"itemData":{"id":3257,"type":"article-journal","title":"Environmental Citizenship in Latin America: Climate, Intermediate Organizations, and Political Subjects","container-title":"Latin American Research Review","page":"115-140","volume":"46","issue":"4","source":"Project MUSE","ISSN":"1542-4278","note":"&lt;p&gt;Volume 46, Special Issue&lt;/p&gt;","shortTitle":"Environmental Citizenship in Latin America","author":[{"family":"Orlove","given":"Ben"},{"family":"Taddei","given":"Renzo"},{"family":"Podestá","given":"Guillermo"},{"family":"Broad","given":"Kenneth"}],"issued":{"date-parts":[["2011"]]}}}],"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Ben Orlove et al., “Environmental Citizenship in Latin America: Climate, Intermediate Organizations, and Political Subjects,” </w:t>
      </w:r>
      <w:r w:rsidRPr="005408F1">
        <w:rPr>
          <w:rFonts w:ascii="Times New Roman" w:hAnsi="Times New Roman" w:cs="Times New Roman"/>
          <w:i/>
          <w:iCs/>
        </w:rPr>
        <w:t>Latin American Research Review</w:t>
      </w:r>
      <w:r w:rsidRPr="005408F1">
        <w:rPr>
          <w:rFonts w:ascii="Times New Roman" w:hAnsi="Times New Roman" w:cs="Times New Roman"/>
        </w:rPr>
        <w:t xml:space="preserve"> 46, no. 4 (2011): 115–140.</w:t>
      </w:r>
      <w:r w:rsidRPr="005408F1">
        <w:rPr>
          <w:rFonts w:ascii="Times New Roman" w:hAnsi="Times New Roman" w:cs="Times New Roman"/>
        </w:rPr>
        <w:fldChar w:fldCharType="end"/>
      </w:r>
    </w:p>
  </w:endnote>
  <w:endnote w:id="44">
    <w:p w14:paraId="087F56A3" w14:textId="37B70F20"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{"citationID":"2oa9ivfaa9","properties":{"formattedCitation":"{\\rtf Myanna Lahsen, \\uc0\\u8220{}A Science\\uc0\\u8211{}Policy Interface in the Global South: The Politics of Carbon Sinks and Science in Brazil,\\uc0\\u8221{} \\i Climatic Change\\i0{} 97, no. 3 (2009): 339\\uc0\\u8211{}372.}","plainCitation":"Myanna Lahsen, “A Science–Policy Interface in the Global South: The Politics of Carbon Sinks and Science in Brazil,” Climatic Change 97, no. 3 (2009): 339–372."},"citationItems":[{"id":864,"uris":["http://zotero.org/users/283559/items/SJ49TG96"],"uri":["http://zotero.org/users/283559/items/SJ49TG96"],"itemData":{"id":864,"type":"article-journal","title":"A Science–Policy Interface in the Global South: The Politics of Carbon Sinks and Science in Brazil","container-title":"Climatic Change","page":"339-372","volume":"97","issue":"3","abstract":"The IPCC and other global environmental assessment processes stress the need for national scientific participation to ensure decision makers’ trust in the associated scientific conclusions and political agendas. The underpinning assumption is that the relationship between scientists and decision makers at the national level is characterized by trust and interpretive synergy. Drawing on ethnographic research in Brazil, this article challenges that assumption through a case study of the policy uptake of divergent scientific interpretations as to whether or not the Amazon is a net carbon sink. It shows that the carbon sink issue became a site for struggles between important Brazilian scientists and decision-makers with central authority over the definition of the country’s official position in international climate negotiations. In a geopolitically charged scientific controversy involving scientific evidence bearing on the Kyoto Protocol, Brazilian decision makers studied revealed critical distance from national scientists advancing evidence that the Amazon is a net carbon sink. As such, the decision-makers’ interpretations were at odds also with dominant framings in the Brazilian media and closer to those of American scientists involved in carbon cycle research in the Amazon. Seeking to explain this disconnect, the paper discusses the divergent policy preferences of key scientists and decision-makers involved, and the correlations of these preferences with interpretations of the available scientific evidence. It identifies the continued impact of a national political tradition of limited participation in decision making and suggests that this tradition—while increasingly challenged by countervailing democratizing trends—is reinforced by key Brazilian decision makers’ constructions of science as a medium through which rich countries maintain political advantage. Reflecting this, key Brazilian decision-makers justified rejecting national scientists’ interpretations of the Amazon as a significant overall carbon sink by suggesting that the scientists’ scientific training and associated foreign interactions bias them in favor of foreign interests, compromising their ability to accurately identify national interests. The paper situates its analysis in terms of theories of the science–policy interface and argues for greater attention to the role of culturally and politically laden understandings of science and the role of science in policy and geopolitics.","ISSN":"0165-0009","author":[{"family":"Lahsen","given":"Myanna"}],"issued":{"date-parts":[["2009"]]}}}],"schema":"https://github.com/citation-style-language/schema/raw/master/csl-citation.json"}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Myanna Lahsen, “A Science–Policy Interface in the Global South: The Politics of Carbon Sinks and Science in Brazil,” </w:t>
      </w:r>
      <w:r w:rsidRPr="005408F1">
        <w:rPr>
          <w:rFonts w:ascii="Times New Roman" w:hAnsi="Times New Roman" w:cs="Times New Roman"/>
          <w:i/>
          <w:iCs/>
        </w:rPr>
        <w:t>Climatic Change</w:t>
      </w:r>
      <w:r w:rsidRPr="005408F1">
        <w:rPr>
          <w:rFonts w:ascii="Times New Roman" w:hAnsi="Times New Roman" w:cs="Times New Roman"/>
        </w:rPr>
        <w:t xml:space="preserve"> 97, no. 3 (2009): 339–372.</w:t>
      </w:r>
      <w:r w:rsidRPr="005408F1">
        <w:rPr>
          <w:rFonts w:ascii="Times New Roman" w:hAnsi="Times New Roman" w:cs="Times New Roman"/>
        </w:rPr>
        <w:fldChar w:fldCharType="end"/>
      </w:r>
    </w:p>
  </w:endnote>
  <w:endnote w:id="45">
    <w:p w14:paraId="581AEF3D"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{"citationID":"11c80ah04g","properties":{"formattedCitation":"{\\rtf J. Timmons Roberts and Bradley Parks, \\i A Climate of Injustice\\i0{} (Cambridge, MA: The MIT Press, 2007).}","plainCitation":"J. Timmons Roberts and Bradley Parks, A Climate of Injustice (Cambridge, MA: The MIT Press, 2007)."},"citationItems":[{"id":943,"uris":["http://zotero.org/users/283559/items/TT5RHHUR"],"uri":["http://zotero.org/users/283559/items/TT5RHHUR"],"itemData":{"id":943,"type":"book","title":"A Climate of Injustice","publisher":"The MIT Press","publisher-place":"Cambridge, MA","event-place":"Cambridge, MA","author":[{"family":"Roberts","given":"J. Timmons"},{"family":"Parks","given":"Bradley"}],"issued":{"date-parts":[["2007"]]}}}],"schema":"https://github.com/citation-style-language/schema/raw/master/csl-citation.json"}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J. Timmons Roberts and Bradley Parks, </w:t>
      </w:r>
      <w:r w:rsidRPr="005408F1">
        <w:rPr>
          <w:rFonts w:ascii="Times New Roman" w:hAnsi="Times New Roman" w:cs="Times New Roman"/>
          <w:i/>
          <w:iCs/>
        </w:rPr>
        <w:t>A Climate of Injustice</w:t>
      </w:r>
      <w:r w:rsidRPr="005408F1">
        <w:rPr>
          <w:rFonts w:ascii="Times New Roman" w:hAnsi="Times New Roman" w:cs="Times New Roman"/>
        </w:rPr>
        <w:t xml:space="preserve"> (Cambridge, MA: The MIT Press, 2007).</w:t>
      </w:r>
      <w:r w:rsidRPr="005408F1">
        <w:rPr>
          <w:rFonts w:ascii="Times New Roman" w:hAnsi="Times New Roman" w:cs="Times New Roman"/>
        </w:rPr>
        <w:fldChar w:fldCharType="end"/>
      </w:r>
    </w:p>
  </w:endnote>
  <w:endnote w:id="46">
    <w:p w14:paraId="38694BEC"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{"citationID":"1gvv63dgd2","properties":{"formattedCitation":"{\\rtf Hall, \\uc0\\u8220{}Getting REDD-y.\\uc0\\u8221{}}","plainCitation":"Hall, “Getting REDD-y.”"},"citationItems":[{"id":3261,"uris":["http://zotero.org/users/283559/items/QHX9GCB8"],"uri":["http://zotero.org/users/283559/items/QHX9GCB8"],"itemData":{"id":3261,"type":"article-journal","title":"Getting REDD-y: Conservation and Climate Change in Latin America","container-title":"Latin American Research Review","page":"184-210","volume":"46","issue":"4","source":"Project MUSE","ISSN":"1542-4278","note":"&lt;p&gt;Volume 46, Special Issue&lt;/p&gt;","shortTitle":"Getting REDD-y","author":[{"family":"Hall","given":"Anthony"}],"issued":{"date-parts":[["2011"]]}}}],"schema":"https://github.com/citation-style-language/schema/raw/master/csl-citation.json"}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Hall, “Getting REDD-y.”</w:t>
      </w:r>
      <w:r w:rsidRPr="005408F1">
        <w:rPr>
          <w:rFonts w:ascii="Times New Roman" w:hAnsi="Times New Roman" w:cs="Times New Roman"/>
        </w:rPr>
        <w:fldChar w:fldCharType="end"/>
      </w:r>
    </w:p>
  </w:endnote>
  <w:endnote w:id="47">
    <w:p w14:paraId="18DBCE99" w14:textId="352BE283"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{"citationID":"wkeVbvLZ","properties":{"formattedCitation":"{\\rtf Pushpam Kumar and Roldan Muradian, eds., \\i Payment for Ecosystem Services\\i0{} (Oxford, UK: Oxford University Press, 2009); Kathleen McAfee and Elizabeth N. Shapiro, \\uc0\\u8220{}Payments for Ecosystem Services in Mexico: Nature, Neoliberalism, Social Movements, and the State,\\uc0\\u8221{} \\i Annals of the Association of American Geographers\\i0{} 100, no. 3 (2010): 579\\uc0\\u8211{}599; Arun Agrawal, Daniel Nepstad, and Ashwini Chhatre, \\uc0\\u8220{}Reducing Emissions from Deforestation and Forest Degradation,\\uc0\\u8221{} \\i Annual Review of Environment and Resources\\i0{} 36, no. 1 (2011): 373\\uc0\\u8211{}396.}","plainCitation":"Pushpam Kumar and Roldan Muradian, eds., Payment for Ecosystem Services (Oxford, UK: Oxford University Press, 2009); Kathleen McAfee and Elizabeth N. Shapiro, “Payments for Ecosystem Services in Mexico: Nature, Neoliberalism, Social Movements, and the State,” Annals of the Association of American Geographers 100, no. 3 (2010): 579–599; Arun Agrawal, Daniel Nepstad, and Ashwini Chhatre, “Reducing Emissions from Deforestation and Forest Degradation,” Annual Review of Environment and Resources 36, no. 1 (2011): 373–396."},"citationItems":[{"id":590,"uris":["http://zotero.org/users/283559/items/IR6DVT7M"],"uri":["http://zotero.org/users/283559/items/IR6DVT7M"],"itemData":{"id":590,"type":"book","title":"Payment for Ecosystem Services","publisher":"Oxford University Press","publisher-place":"Oxford, UK","event-place":"Oxford, UK","editor":[{"family":"Kumar","given":"Pushpam"},{"family":"Muradian","given":"Roldan"}],"issued":{"date-parts":[["2009"]]}},"label":"page"},{"id":4749,"uris":["http://zotero.org/users/283559/items/5S8MG3RF"],"uri":["http://zotero.org/users/283559/items/5S8MG3RF"],"itemData":{"id":4749,"type":"article-journal","title":"Payments for Ecosystem Services in Mexico: Nature, Neoliberalism, Social Movements, and the State","container-title":"Annals of the Association of American Geographers","page":"579-599","volume":"100","issue":"3","source":"Taylor and Francis+NEJM","abstract":"Prominent advocates of payments for ecosystem services (PES) contend that markets in biodiversity, carbon storage, and hydrological services can produce both conservation and sustainable development. In Mexico's national PES programs, however, conceived as models of market-based management, efficiency criteria have clashed with antipoverty goals and an enduring developmental-state legacy. Like other projects for commodification of nature, Mexico's PES is a hybrid of market-like mechanisms, state regulations, and subsidies. It has been further reshaped by social movements mobilized in opposition to neoliberal restructuring. These activists see ecosystem services as coproduced by nature and campesino communities. Rejecting the position of World Bank economists, they insist that the values of ecosystems derive less from the market prices of their services than from their contributions to peasant livelihoods, biodiversity, and social benefits that cannot be quantified or sold. These divergent conceptualizations reflect contrasting understandings of the roles of agriculture and of the state in sustainable development. The Mexican case exposes contradictions within neoliberal environmental discourse based on binary categories of nature and society. It suggests that conservation policies in the global South, if imposed from the North and framed by neoliberal logic, are likely to clash with state agendas and local development goals.","ISSN":"0004-5608","shortTitle":"Payments for Ecosystem Services in Mexico","author":[{"family":"McAfee","given":"Kathleen"},{"family":"Shapiro","given":"Elizabeth N."}],"issued":{"date-parts":[["2010"]]}},"label":"page"},{"id":4511,"uris":["http://zotero.org/users/283559/items/V7FC8WPD"],"uri":["http://zotero.org/users/283559/items/V7FC8WPD"],"itemData":{"id":4511,"type":"article-journal","title":"Reducing Emissions from Deforestation and Forest Degradation","container-title":"Annual Review of Environment and Resources","page":"373-396","volume":"36","issue":"1","source":"Annual Reviews","abstract":"Reducing emissions from deforestation and forest degradation (REDD+) policies, projects, and interventions are among the most prominent of recent attempts to mitigate climate change. Because REDD+ projects focus on forests, they simultaneously affect socioeconomic and ecological outcomes at local, subnational, national, regional, and global levels. This review assesses the promise of REDD+ for the continued ability of forests to provide multiple benefits to human societies at multiple scales. We survey REDD+ efforts at different levels, examining them through an actor-oriented approach. The article highlights the criticality of collaborative action to enhance desired outcomes of REDD+ efforts. In summarizing major REDD+ future trends, the paper emphasizes the need to learn from past forestry, agricultural, biodiversity, and development policies, and for adaptive policy making.","author":[{"family":"Agrawal","given":"Arun"},{"family":"Nepstad","given":"Daniel"},{"family":"Chhatre","given":"Ashwini"}],"issued":{"date-parts":[["2011"]]}},"label":"page"}],"schema":"https://github.com/citation-style-language/schema/raw/master/csl-citation.json"}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Pushpam Kumar and Roldan Muradian, eds., </w:t>
      </w:r>
      <w:r w:rsidRPr="005408F1">
        <w:rPr>
          <w:rFonts w:ascii="Times New Roman" w:hAnsi="Times New Roman" w:cs="Times New Roman"/>
          <w:i/>
          <w:iCs/>
        </w:rPr>
        <w:t>Payment for Ecosystem Services</w:t>
      </w:r>
      <w:r w:rsidRPr="005408F1">
        <w:rPr>
          <w:rFonts w:ascii="Times New Roman" w:hAnsi="Times New Roman" w:cs="Times New Roman"/>
        </w:rPr>
        <w:t xml:space="preserve"> (Oxford, UK: Oxford University Press, 2009); Kathleen McAfee and Elizabeth N. Shapiro, “Payments for Ecosystem Services in Mexico: Nature, Neoliberalism, Social Movements, and the State,” </w:t>
      </w:r>
      <w:r w:rsidRPr="005408F1">
        <w:rPr>
          <w:rFonts w:ascii="Times New Roman" w:hAnsi="Times New Roman" w:cs="Times New Roman"/>
          <w:i/>
          <w:iCs/>
        </w:rPr>
        <w:t>Annals of the Association of American Geographers</w:t>
      </w:r>
      <w:r w:rsidRPr="005408F1">
        <w:rPr>
          <w:rFonts w:ascii="Times New Roman" w:hAnsi="Times New Roman" w:cs="Times New Roman"/>
        </w:rPr>
        <w:t xml:space="preserve"> 100, no. 3 (2010): 579–599; Arun Agrawal, Daniel Nepstad, and Ashwini Chhatre, “Reducing Emissions from Deforestation and Forest Degradation,” </w:t>
      </w:r>
      <w:r w:rsidRPr="005408F1">
        <w:rPr>
          <w:rFonts w:ascii="Times New Roman" w:hAnsi="Times New Roman" w:cs="Times New Roman"/>
          <w:i/>
          <w:iCs/>
        </w:rPr>
        <w:t>Annual Review of Environment and Resources</w:t>
      </w:r>
      <w:r w:rsidRPr="005408F1">
        <w:rPr>
          <w:rFonts w:ascii="Times New Roman" w:hAnsi="Times New Roman" w:cs="Times New Roman"/>
        </w:rPr>
        <w:t xml:space="preserve"> 36, no. 1 (2011): 373–396.</w:t>
      </w:r>
      <w:r w:rsidRPr="005408F1">
        <w:rPr>
          <w:rFonts w:ascii="Times New Roman" w:hAnsi="Times New Roman" w:cs="Times New Roman"/>
        </w:rPr>
        <w:fldChar w:fldCharType="end"/>
      </w:r>
    </w:p>
  </w:endnote>
  <w:endnote w:id="48">
    <w:p w14:paraId="13828260" w14:textId="06D53102"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Quito, 7/8/10.</w:t>
      </w:r>
      <w:proofErr w:type="gramEnd"/>
    </w:p>
  </w:endnote>
  <w:endnote w:id="49">
    <w:p w14:paraId="37420DD0" w14:textId="447316D4"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{"citationID":"1l7dp66t95","properties":{"formattedCitation":"{\\rtf Derek Hall, Philip Hirsch, and Tania Murray Li, \\i Powers of Exclusion: Land Dilemmas in Southeast Asia\\i0{} (Honolulu, HA: University of Hawaii Press, 2011), 60.}","plainCitation":"Derek Hall, Philip Hirsch, and Tania Murray Li, Powers of Exclusion: Land Dilemmas in Southeast Asia (Honolulu, HA: University of Hawaii Press, 2011), 60."},"citationItems":[{"id":3480,"uris":["http://zotero.org/users/283559/items/45AGTXKH"],"uri":["http://zotero.org/users/283559/items/45AGTXKH"],"itemData":{"id":3480,"type":"book","title":"Powers of Exclusion: Land Dilemmas in Southeast Asia","publisher":"University of Hawaii Press","publisher-place":"Honolulu, HA","number-of-pages":"320","source":"Amazon.com","event-place":"Honolulu, HA","ISBN":"0824836030","shortTitle":"Powers of Exclusion","author":[{"family":"Hall","given":"Derek"},{"family":"Hirsch","given":"Philip"},{"family":"Li","given":"Tania Murray"}],"issued":{"date-parts":[["2011"]]}},"locator":"60"}],"schema":"https://github.com/citation-style-language/schema/raw/master/csl-citation.json"}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Derek Hall, Philip Hirsch, and Tania Murray Li, </w:t>
      </w:r>
      <w:r w:rsidRPr="005408F1">
        <w:rPr>
          <w:rFonts w:ascii="Times New Roman" w:hAnsi="Times New Roman" w:cs="Times New Roman"/>
          <w:i/>
          <w:iCs/>
        </w:rPr>
        <w:t xml:space="preserve">Powers of Exclusion </w:t>
      </w:r>
      <w:r w:rsidRPr="005408F1">
        <w:rPr>
          <w:rFonts w:ascii="Times New Roman" w:hAnsi="Times New Roman" w:cs="Times New Roman"/>
        </w:rPr>
        <w:t>(Honolulu, HA: University of Hawaii Press, 2011), 60.</w:t>
      </w:r>
      <w:r w:rsidRPr="005408F1">
        <w:rPr>
          <w:rFonts w:ascii="Times New Roman" w:hAnsi="Times New Roman" w:cs="Times New Roman"/>
        </w:rPr>
        <w:fldChar w:fldCharType="end"/>
      </w:r>
    </w:p>
  </w:endnote>
  <w:endnote w:id="50">
    <w:p w14:paraId="7AF16FCF" w14:textId="7FD3E1FE"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{"citationID":"1hd9scgftk","properties":{"formattedCitation":"{\\rtf \\i EcoPopulism: Toxic Waste and the Movement for Environmental Justice\\i0{}.}","plainCitation":"EcoPopulism: Toxic Waste and the Movement for Environmental Justice."},"citationItems":[{"id":743,"uris":["http://zotero.org/users/283559/items/NXXR9PGH"],"uri":["http://zotero.org/users/283559/items/NXXR9PGH"],"itemData":{"id":743,"type":"book","title":"EcoPopulism: Toxic Waste and the Movement for Environmental Justice","publisher":"University of Minnesota Press","publisher-place":"Minneapolis, MN","event-place":"Minneapolis, MN","author":[{"family":"Szasz","given":"Andrew"}],"issued":{"date-parts":[["1994"]]}},"suppress-author":true}],"schema":"https://github.com/citation-style-language/schema/raw/master/csl-citation.json"}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i/>
          <w:iCs/>
        </w:rPr>
        <w:t>EcoPopulism</w:t>
      </w:r>
      <w:r w:rsidRPr="005408F1">
        <w:rPr>
          <w:rFonts w:ascii="Times New Roman" w:hAnsi="Times New Roman" w:cs="Times New Roman"/>
        </w:rPr>
        <w:t>.</w:t>
      </w:r>
      <w:r w:rsidRPr="005408F1">
        <w:rPr>
          <w:rFonts w:ascii="Times New Roman" w:hAnsi="Times New Roman" w:cs="Times New Roman"/>
        </w:rPr>
        <w:fldChar w:fldCharType="end"/>
      </w:r>
    </w:p>
  </w:endnote>
  <w:endnote w:id="51">
    <w:p w14:paraId="41D4124F" w14:textId="36585226"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See Torre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{"citationID":"16tdmre6k3","properties":{"formattedCitation":"{\\rtf \\i Populist Seduction in Latin America: The Ecuadorian Experience\\i0{} (Athens, Ohio: Ohio University Center for International Studies, 2000).}","plainCitation":"Populist Seduction in Latin America: The Ecuadorian Experience (Athens, Ohio: Ohio University Center for International Studies, 2000)."},"citationItems":[{"id":139,"uris":["http://zotero.org/users/283559/items/5W7QDTQZ"],"uri":["http://zotero.org/users/283559/items/5W7QDTQZ"],"itemData":{"id":139,"type":"book","title":"Populist Seduction in Latin America: The Ecuadorian Experience","publisher":"Ohio University Center for International Studies","publisher-place":"Athens, Ohio","event-place":"Athens, Ohio","author":[{"family":"Torre","given":"Carlos de la"}],"issued":{"date-parts":[["2000"]]}},"suppress-author":true}],"schema":"https://github.com/citation-style-language/schema/raw/master/csl-citation.json"}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i/>
          <w:iCs/>
        </w:rPr>
        <w:t>Populist Seduction in Latin America: The Ecuadorian Experience</w:t>
      </w:r>
      <w:r w:rsidRPr="005408F1">
        <w:rPr>
          <w:rFonts w:ascii="Times New Roman" w:hAnsi="Times New Roman" w:cs="Times New Roman"/>
        </w:rPr>
        <w:t xml:space="preserve"> (Athens, Ohio: Ohio University Center for International Studies, 2000).</w:t>
      </w:r>
      <w:r w:rsidRPr="005408F1">
        <w:rPr>
          <w:rFonts w:ascii="Times New Roman" w:hAnsi="Times New Roman" w:cs="Times New Roman"/>
        </w:rPr>
        <w:fldChar w:fldCharType="end"/>
      </w:r>
    </w:p>
  </w:endnote>
  <w:endnote w:id="52">
    <w:p w14:paraId="24A574DA"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{"citationID":"QDacP2Qa","properties":{"formattedCitation":"{\\rtf \\uc0\\u8220{}Populist Mobilization: A New Theoretical Approach to Populism,\\uc0\\u8221{} \\i Sociological Theory\\i0{} 29, no. 2 (2011): 82.}","plainCitation":"“Populist Mobilization: A New Theoretical Approach to Populism,” Sociological Theory 29, no. 2 (2011): 82."},"citationItems":[{"id":3130,"uris":["http://zotero.org/users/283559/items/2UZSKDR8"],"uri":["http://zotero.org/users/283559/items/2UZSKDR8"],"itemData":{"id":3130,"type":"article-journal","title":"Populist Mobilization: A New Theoretical Approach to Populism","container-title":"Sociological Theory","page":"75-96","volume":"29","issue":"2","source":"onlinelibrary.wiley.com","abstract":"Sociology has long shied away from the problem of populism. This may be due to suspicion about the concept or uncertainty about how to fit populist cases into broader comparative matrices. Such caution is warranted: the existing interdisciplinary literature has been plagued by conceptual confusion and disagreement. But given the recent resurgence of populist politics in Latin America and elsewhere, sociology can no longer afford to sidestep such analytical challenges. This article moves toward a political sociology of populism by identifying past theoretical deficiencies and proposing a new, practice-based approach that is not beholden to pejorative common sense understandings. This approach conceptualizes populism as a mode of political practice—as populist mobilization. Its utility is demonstrated through an application to mid-twentieth-century Latin American politics. The article concludes by sketching an agenda for future research on populist mobilization in Latin America and beyond.","ISSN":"1467-9558","shortTitle":"Populist Mobilization","language":"en","author":[{"family":"Jansen","given":"Robert S"}],"issued":{"date-parts":[["2011"]]}},"locator":"82","suppress-author":true}],"schema":"https://github.com/citation-style-language/schema/raw/master/csl-citation.json"}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“Populist Mobilization: A New Theoretical Approach to Populism,” </w:t>
      </w:r>
      <w:r w:rsidRPr="005408F1">
        <w:rPr>
          <w:rFonts w:ascii="Times New Roman" w:hAnsi="Times New Roman" w:cs="Times New Roman"/>
          <w:i/>
          <w:iCs/>
        </w:rPr>
        <w:t>Sociological Theory</w:t>
      </w:r>
      <w:r w:rsidRPr="005408F1">
        <w:rPr>
          <w:rFonts w:ascii="Times New Roman" w:hAnsi="Times New Roman" w:cs="Times New Roman"/>
        </w:rPr>
        <w:t xml:space="preserve"> 29, no. 2 (2011): 82.</w:t>
      </w:r>
      <w:r w:rsidRPr="005408F1">
        <w:rPr>
          <w:rFonts w:ascii="Times New Roman" w:hAnsi="Times New Roman" w:cs="Times New Roman"/>
        </w:rPr>
        <w:fldChar w:fldCharType="end"/>
      </w:r>
    </w:p>
  </w:endnote>
  <w:endnote w:id="53">
    <w:p w14:paraId="1C8BD607" w14:textId="505B5CD3"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{"citationID":"V8iomQ8T","properties":{"formattedCitation":"Ibid., 84.","plainCitation":"Ibid., 84."},"citationItems":[{"id":3130,"uris":["http://zotero.org/users/283559/items/2UZSKDR8"],"uri":["http://zotero.org/users/283559/items/2UZSKDR8"],"itemData":{"id":3130,"type":"article-journal","title":"Populist Mobilization: A New Theoretical Approach to Populism","container-title":"Sociological Theory","page":"75-96","volume":"29","issue":"2","source":"onlinelibrary.wiley.com","abstract":"Sociology has long shied away from the problem of populism. This may be due to suspicion about the concept or uncertainty about how to fit populist cases into broader comparative matrices. Such caution is warranted: the existing interdisciplinary literature has been plagued by conceptual confusion and disagreement. But given the recent resurgence of populist politics in Latin America and elsewhere, sociology can no longer afford to sidestep such analytical challenges. This article moves toward a political sociology of populism by identifying past theoretical deficiencies and proposing a new, practice-based approach that is not beholden to pejorative common sense understandings. This approach conceptualizes populism as a mode of political practice—as populist mobilization. Its utility is demonstrated through an application to mid-twentieth-century Latin American politics. The article concludes by sketching an agenda for future research on populist mobilization in Latin America and beyond.","ISSN":"1467-9558","shortTitle":"Populist Mobilization","language":"en","author":[{"family":"Jansen","given":"Robert S"}],"issued":{"date-parts":[["2011"]]}},"locator":"84","suppress-author":true}],"schema":"https://github.com/citation-style-language/schema/raw/master/csl-citation.json"}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Ibid., 84.</w:t>
      </w:r>
      <w:r w:rsidRPr="005408F1">
        <w:rPr>
          <w:rFonts w:ascii="Times New Roman" w:hAnsi="Times New Roman" w:cs="Times New Roman"/>
        </w:rPr>
        <w:fldChar w:fldCharType="end"/>
      </w:r>
    </w:p>
  </w:endnote>
  <w:endnote w:id="54">
    <w:p w14:paraId="30CC2A24" w14:textId="30FADE38"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{"citationID":"e4eq48m9a","properties":{"formattedCitation":"{\\rtf see Horton, \\uc0\\u8220{}Defenders of Nature and the Comarca: Collective Identity and Frames in Panama\\uc0\\u8221{}; Franklin Rothman and Pamela Oliver, \\uc0\\u8220{}From Local to Global: The Anti-Dam Movement in Southern Brazil, 1979-1992,\\uc0\\u8221{} \\i Mobilization\\i0{} 4, no. 1 (1999): 41\\uc0\\u8211{}57.}","plainCitation":"see Horton, “Defenders of Nature and the Comarca: Collective Identity and Frames in Panama”; Franklin Rothman and Pamela Oliver, “From Local to Global: The Anti-Dam Movement in Southern Brazil, 1979-1992,” Mobilization 4, no. 1 (1999): 41–57."},"citationItems":[{"id":1045,"uris":["http://zotero.org/users/283559/items/WPWMUSGF"],"uri":["http://zotero.org/users/283559/items/WPWMUSGF"],"itemData":{"id":1045,"type":"article-journal","title":"Defenders of Nature and the Comarca: Collective Identity and Frames in Panama","container-title":"Mobilization","page":"63-80","volume":"15","issue":"1","author":[{"family":"Horton","given":"Lynn"}],"issued":{"date-parts":[["2010"]]}},"prefix":"see"},{"id":694,"uris":["http://zotero.org/users/283559/items/MMIW26TQ"],"uri":["http://zotero.org/users/283559/items/MMIW26TQ"],"itemData":{"id":694,"type":"article-journal","title":"From Local to Global: The Anti-Dam Movement in Southern Brazil, 1979-1992","container-title":"Mobilization","page":"41-57","volume":"4","issue":"1","author":[{"family":"Rothman","given":"Franklin"},{"family":"Oliver","given":"Pamela"}],"issued":{"date-parts":[["1999"]]}}}],"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See Horton, “Defenders of Nature and the Comarca”; Franklin Rothman and Pamela Oliver, “From Local to Global: The Anti-Dam Movement in Southern Brazil, 1979-1992,” </w:t>
      </w:r>
      <w:r w:rsidRPr="005408F1">
        <w:rPr>
          <w:rFonts w:ascii="Times New Roman" w:hAnsi="Times New Roman" w:cs="Times New Roman"/>
          <w:i/>
          <w:iCs/>
        </w:rPr>
        <w:t>Mobilization</w:t>
      </w:r>
      <w:r w:rsidRPr="005408F1">
        <w:rPr>
          <w:rFonts w:ascii="Times New Roman" w:hAnsi="Times New Roman" w:cs="Times New Roman"/>
        </w:rPr>
        <w:t xml:space="preserve"> 4, no. 1 (1999): 41–57.</w:t>
      </w:r>
      <w:r w:rsidRPr="005408F1">
        <w:rPr>
          <w:rFonts w:ascii="Times New Roman" w:hAnsi="Times New Roman" w:cs="Times New Roman"/>
        </w:rPr>
        <w:fldChar w:fldCharType="end"/>
      </w:r>
    </w:p>
  </w:endnote>
  <w:endnote w:id="55">
    <w:p w14:paraId="636C9CEE" w14:textId="38BBFA70"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{"citationID":"2k68eqhvnm","properties":{"formattedCitation":"{\\rtf Michael Burawoy, \\uc0\\u8220{}The Extended Case Method,\\uc0\\u8221{} \\i Sociological Theory\\i0{} 16, no. 1 (1998): 4\\uc0\\u8211{}33.}","plainCitation":"Michael Burawoy, “The Extended Case Method,” Sociological Theory 16, no. 1 (1998): 4–33."},"citationItems":[{"id":283,"uris":["http://zotero.org/users/283559/items/A7A5NUWC"],"uri":["http://zotero.org/users/283559/items/A7A5NUWC"],"itemData":{"id":283,"type":"article-journal","title":"The Extended Case Method","container-title":"Sociological Theory","page":"4-33","volume":"16","issue":"1","ISSN":"1467-9558","author":[{"family":"Burawoy","given":"Michael"}],"issued":{"date-parts":[["1998"]]}}}],"schema":"https://github.com/citation-style-language/schema/raw/master/csl-citation.json"}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Michael Burawoy, “The Extended Case Method,” </w:t>
      </w:r>
      <w:r w:rsidRPr="005408F1">
        <w:rPr>
          <w:rFonts w:ascii="Times New Roman" w:hAnsi="Times New Roman" w:cs="Times New Roman"/>
          <w:i/>
          <w:iCs/>
        </w:rPr>
        <w:t>Sociological Theory</w:t>
      </w:r>
      <w:r w:rsidRPr="005408F1">
        <w:rPr>
          <w:rFonts w:ascii="Times New Roman" w:hAnsi="Times New Roman" w:cs="Times New Roman"/>
        </w:rPr>
        <w:t xml:space="preserve"> 16, no. 1 (1998): 4–33.</w:t>
      </w:r>
      <w:r w:rsidRPr="005408F1">
        <w:rPr>
          <w:rFonts w:ascii="Times New Roman" w:hAnsi="Times New Roman" w:cs="Times New Roman"/>
        </w:rPr>
        <w:fldChar w:fldCharType="end"/>
      </w:r>
    </w:p>
  </w:endnote>
  <w:endnote w:id="56">
    <w:p w14:paraId="0326061B" w14:textId="6CB701DD"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{"citationID":"14rqad29f6","properties":{"formattedCitation":"{\\rtf Mararethe Kusenbach, \\uc0\\u8220{}Street Phenomenology: The Go-Along as Ethnographic Research Tool,\\uc0\\u8221{} \\i Ethnography\\i0{} 4, no. 3 (2003): 455\\uc0\\u8211{}485.}","plainCitation":"Mararethe Kusenbach, “Street Phenomenology: The Go-Along as Ethnographic Research Tool,” Ethnography 4, no. 3 (2003): 455–485."},"citationItems":[{"id":1021,"uris":["http://zotero.org/users/283559/items/W2IZESBU"],"uri":["http://zotero.org/users/283559/items/W2IZESBU"],"itemData":{"id":1021,"type":"article-journal","title":"Street Phenomenology: The Go-Along as Ethnographic Research Tool","container-title":"Ethnography","page":"455-485","volume":"4","issue":"3","author":[{"family":"Kusenbach","given":"Mararethe"}],"issued":{"date-parts":[["2003"]]}}}],"schema":"https://github.com/citation-style-language/schema/raw/master/csl-citation.json"}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Mararethe Kusenbach, “Street Phenomenology: The Go-Along as Ethnographic Research Tool,” </w:t>
      </w:r>
      <w:r w:rsidRPr="005408F1">
        <w:rPr>
          <w:rFonts w:ascii="Times New Roman" w:hAnsi="Times New Roman" w:cs="Times New Roman"/>
          <w:i/>
          <w:iCs/>
        </w:rPr>
        <w:t>Ethnography</w:t>
      </w:r>
      <w:r w:rsidRPr="005408F1">
        <w:rPr>
          <w:rFonts w:ascii="Times New Roman" w:hAnsi="Times New Roman" w:cs="Times New Roman"/>
        </w:rPr>
        <w:t xml:space="preserve"> 4, no. 3 (2003): 455–485.</w:t>
      </w:r>
      <w:r w:rsidRPr="005408F1">
        <w:rPr>
          <w:rFonts w:ascii="Times New Roman" w:hAnsi="Times New Roman" w:cs="Times New Roman"/>
        </w:rPr>
        <w:fldChar w:fldCharType="end"/>
      </w:r>
    </w:p>
  </w:endnote>
  <w:endnote w:id="57">
    <w:p w14:paraId="22619E34" w14:textId="5B9A6EA1"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See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{"citationID":"Gskyh5a8","properties":{"formattedCitation":"{\\rtf Terry Lynn Karl, \\i The Paradox of Plenty: Oil Booms and Petro-States\\i0{} (Berkeley, CA: University of California Press, 1997).}","plainCitation":"Terry Lynn Karl, The Paradox of Plenty: Oil Booms and Petro-States (Berkeley, CA: University of California Press, 1997)."},"citationItems":[{"id":1018,"uris":["http://zotero.org/users/283559/items/VWJDTI4W"],"uri":["http://zotero.org/users/283559/items/VWJDTI4W"],"itemData":{"id":1018,"type":"book","title":"The Paradox of Plenty: Oil Booms and Petro-States","publisher":"University of California Press","publisher-place":"Berkeley, CA","source":"Primo","event-place":"Berkeley, CA","ISBN":"0520071689","shortTitle":"The paradox of plenty","language":"English","author":[{"family":"Karl","given":"Terry Lynn"}],"issued":{"date-parts":[["1997"]]}}}],"schema":"https://github.com/citation-style-language/schema/raw/master/csl-citation.json"}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Terry Lynn Karl, </w:t>
      </w:r>
      <w:r w:rsidRPr="005408F1">
        <w:rPr>
          <w:rFonts w:ascii="Times New Roman" w:hAnsi="Times New Roman" w:cs="Times New Roman"/>
          <w:i/>
          <w:iCs/>
        </w:rPr>
        <w:t>The Paradox of Plenty: Oil Booms and Petro-States</w:t>
      </w:r>
      <w:r w:rsidRPr="005408F1">
        <w:rPr>
          <w:rFonts w:ascii="Times New Roman" w:hAnsi="Times New Roman" w:cs="Times New Roman"/>
        </w:rPr>
        <w:t xml:space="preserve"> (Berkeley, CA: University of California Press, 1997).</w:t>
      </w:r>
      <w:r w:rsidRPr="005408F1">
        <w:rPr>
          <w:rFonts w:ascii="Times New Roman" w:hAnsi="Times New Roman" w:cs="Times New Roman"/>
        </w:rPr>
        <w:fldChar w:fldCharType="end"/>
      </w:r>
    </w:p>
  </w:endnote>
  <w:endnote w:id="58">
    <w:p w14:paraId="43FC571E" w14:textId="59E2C968"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{"citationID":"rtt131ril","properties":{"formattedCitation":"{\\rtf Kilmerling, \\i Amazon Crude\\i0{}; Sawyer, \\i Crude Chronicles: Indigenous Politics, Multinational Oil, and Neoliberalism in Ecuador\\i0{}.}","plainCitation":"Kilmerling, Amazon Crude; Sawyer, Crude Chronicles: Indigenous Politics, Multinational Oil, and Neoliberalism in Ecuador."},"citationItems":[{"id":154,"uris":["http://zotero.org/users/283559/items/6FWDPJFT"],"uri":["http://zotero.org/users/283559/items/6FWDPJFT"],"itemData":{"id":154,"type":"book","title":"Amazon Crude","publisher":"NRDC","publisher-place":"New York","event-place":"New York","author":[{"family":"Kilmerling","given":"Judith"}],"issued":{"date-parts":[["1991"]]}}},{"id":16,"uris":["http://zotero.org/users/283559/items/2B3NPZBJ"],"uri":["http://zotero.org/users/283559/items/2B3NPZBJ"],"itemData":{"id":16,"type":"book","title":"Crude Chronicles: Indigenous Politics, Multinational Oil, and Neoliberalism in Ecuador","publisher":"Duke University Press","publisher-place":"Durham, North Carolina","event-place":"Durham, North Carolina","author":[{"family":"Sawyer","given":"Suzana"}],"issued":{"date-parts":[["2004"]]}}}],"schema":"https://github.com/citation-style-language/schema/raw/master/csl-citation.json"}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Kilmerling, </w:t>
      </w:r>
      <w:r w:rsidRPr="005408F1">
        <w:rPr>
          <w:rFonts w:ascii="Times New Roman" w:hAnsi="Times New Roman" w:cs="Times New Roman"/>
          <w:i/>
          <w:iCs/>
        </w:rPr>
        <w:t>Amazon Crude</w:t>
      </w:r>
      <w:r w:rsidRPr="005408F1">
        <w:rPr>
          <w:rFonts w:ascii="Times New Roman" w:hAnsi="Times New Roman" w:cs="Times New Roman"/>
        </w:rPr>
        <w:t xml:space="preserve">; Sawyer, </w:t>
      </w:r>
      <w:r w:rsidRPr="005408F1">
        <w:rPr>
          <w:rFonts w:ascii="Times New Roman" w:hAnsi="Times New Roman" w:cs="Times New Roman"/>
          <w:i/>
          <w:iCs/>
        </w:rPr>
        <w:t>Crude Chronicles</w:t>
      </w:r>
      <w:r w:rsidRPr="005408F1">
        <w:rPr>
          <w:rFonts w:ascii="Times New Roman" w:hAnsi="Times New Roman" w:cs="Times New Roman"/>
        </w:rPr>
        <w:t>.</w:t>
      </w:r>
      <w:r w:rsidRPr="005408F1">
        <w:rPr>
          <w:rFonts w:ascii="Times New Roman" w:hAnsi="Times New Roman" w:cs="Times New Roman"/>
        </w:rPr>
        <w:fldChar w:fldCharType="end"/>
      </w:r>
    </w:p>
  </w:endnote>
  <w:endnote w:id="59">
    <w:p w14:paraId="57F05239" w14:textId="24D29EE3"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{"citationID":"smCRTVDl","properties":{"formattedCitation":"{\\rtf Finer et al., \\uc0\\u8220{}Ecuador\\uc0\\u8217{}s Yasun\\uc0\\u237{} Biosphere Reserve: A Brief Modern History and Conservation Challenges.\\uc0\\u8221{}}","plainCitation":"Finer et al., “Ecuador’s Yasuní Biosphere Reserve: A Brief Modern History and Conservation Challenges.”"},"citationItems":[{"id":981,"uris":["http://zotero.org/users/283559/items/UQW6I4M8"],"uri":["http://zotero.org/users/283559/items/UQW6I4M8"],"itemData":{"id":981,"type":"article-journal","title":"Ecuador’s Yasuní Biosphere Reserve: A Brief Modern History and Conservation Challenges","container-title":"Environmental Research Letters","page":"1-15","volume":"4","author":[{"family":"Finer","given":"Matt"},{"family":"Vijay","given":"Varsha"},{"family":"Ponce","given":"Fernando"},{"family":"Jenkins","given":"Clinton"},{"family":"Kahn","given":"Ted"}],"issued":{"date-parts":[["2009"]]}}}],"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Finer et al., “Ecuador’s Yasuní Biosphere Reserve.”</w:t>
      </w:r>
      <w:r w:rsidRPr="005408F1">
        <w:rPr>
          <w:rFonts w:ascii="Times New Roman" w:hAnsi="Times New Roman" w:cs="Times New Roman"/>
        </w:rPr>
        <w:fldChar w:fldCharType="end"/>
      </w:r>
    </w:p>
  </w:endnote>
  <w:endnote w:id="60">
    <w:p w14:paraId="62ED930B" w14:textId="5986BFE1"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{"citationID":"87S1GcXL","properties":{"formattedCitation":"{\\rtf Iv\\uc0\\u225{}n Narv\\uc0\\u225{}ez, \\uc0\\u8220{}La Pol\\uc0\\u237{}tica Ambiental de Estado: \\uc0\\u191{}Hacia El Colapso Del Modelo de Conservaci\\uc0\\u243{}n?,\\uc0\\u8221{} in \\i Yasun\\uc0\\u237{} En El Siglo XXI\\i0{}, ed. Iv\\uc0\\u225{}n Narv\\uc0\\u225{}ez and Guillaume Fontaine (Quito, Ecuador: FLACSO, 2007), 35.}","plainCitation":"Iván Narváez, “La Política Ambiental de Estado: ¿Hacia El Colapso Del Modelo de Conservación?,” in Yasuní En El Siglo XXI, ed. Iván Narváez and Guillaume Fontaine (Quito, Ecuador: FLACSO, 2007), 35."},"citationItems":[{"id":1015,"uris":["http://zotero.org/users/283559/items/VUJ9M6RS"],"uri":["http://zotero.org/users/283559/items/VUJ9M6RS"],"itemData":{"id":1015,"type":"chapter","title":"La Política Ambiental de Estado: ¿Hacia el Colapso del Modelo de Conservación?","container-title":"Yasuní en el Siglo XXI","publisher":"FLACSO","publisher-place":"Quito, Ecuador","page":"33-73","event-place":"Quito, Ecuador","editor":[{"family":"Narváez","given":"Iván"},{"family":"Fontaine","given":"Guillaume"}],"author":[{"family":"Narváez","given":"Iván"}],"issued":{"date-parts":[["2007"]]}},"locator":"35"}],"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Iván Narváez, “La Política Ambiental de Estado: ¿Hacia El Colapso Del Modelo de Conservación?,” in </w:t>
      </w:r>
      <w:r w:rsidRPr="005408F1">
        <w:rPr>
          <w:rFonts w:ascii="Times New Roman" w:hAnsi="Times New Roman" w:cs="Times New Roman"/>
          <w:i/>
          <w:iCs/>
        </w:rPr>
        <w:t>Yasuní En El Siglo XXI</w:t>
      </w:r>
      <w:r w:rsidRPr="005408F1">
        <w:rPr>
          <w:rFonts w:ascii="Times New Roman" w:hAnsi="Times New Roman" w:cs="Times New Roman"/>
        </w:rPr>
        <w:t>, ed. Iván Narváez and Guillaume Fontaine (Quito, Ecuador: FLACSO, 2007), 35.</w:t>
      </w:r>
      <w:r w:rsidRPr="005408F1">
        <w:rPr>
          <w:rFonts w:ascii="Times New Roman" w:hAnsi="Times New Roman" w:cs="Times New Roman"/>
        </w:rPr>
        <w:fldChar w:fldCharType="end"/>
      </w:r>
    </w:p>
  </w:endnote>
  <w:endnote w:id="61">
    <w:p w14:paraId="2BB2E30F" w14:textId="3C631559"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{"citationID":"Ir1hUfXD","properties":{"formattedCitation":"{\\rtf Allen Gerlach, \\i Indians, Oil, and Politics: A Recent History of Ecuador\\i0{} (Wilmington, DE: Scholarly Resources, 2003).}","plainCitation":"Allen Gerlach, Indians, Oil, and Politics: A Recent History of Ecuador (Wilmington, DE: Scholarly Resources, 2003)."},"citationItems":[{"id":81,"uris":["http://zotero.org/users/283559/items/42W6BX2S"],"uri":["http://zotero.org/users/283559/items/42W6BX2S"],"itemData":{"id":81,"type":"book","title":"Indians, Oil, and Politics: A Recent History of Ecuador","publisher":"Scholarly Resources","publisher-place":"Wilmington, DE","event-place":"Wilmington, DE","language":"English","author":[{"family":"Gerlach","given":"Allen"}],"issued":{"date-parts":[["2003"]]}}}],"schema":"https://github.com/citation-style-language/schema/raw/master/csl-citation.json"}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Allen Gerlach, </w:t>
      </w:r>
      <w:r w:rsidRPr="005408F1">
        <w:rPr>
          <w:rFonts w:ascii="Times New Roman" w:hAnsi="Times New Roman" w:cs="Times New Roman"/>
          <w:i/>
          <w:iCs/>
        </w:rPr>
        <w:t>Indians, Oil, and Politics: A Recent History of Ecuador</w:t>
      </w:r>
      <w:r w:rsidRPr="005408F1">
        <w:rPr>
          <w:rFonts w:ascii="Times New Roman" w:hAnsi="Times New Roman" w:cs="Times New Roman"/>
        </w:rPr>
        <w:t xml:space="preserve"> (Wilmington, DE: Scholarly Resources, 2003).</w:t>
      </w:r>
      <w:r w:rsidRPr="005408F1">
        <w:rPr>
          <w:rFonts w:ascii="Times New Roman" w:hAnsi="Times New Roman" w:cs="Times New Roman"/>
        </w:rPr>
        <w:fldChar w:fldCharType="end"/>
      </w:r>
    </w:p>
  </w:endnote>
  <w:endnote w:id="62">
    <w:p w14:paraId="350D3FC7"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{"citationID":"escpspg1j","properties":{"formattedCitation":"{\\rtf Rafael Correa, \\uc0\\u8220{}Ecuador\\uc0\\u8217{}s Path,\\uc0\\u8221{} \\i New Left Review\\i0{} 77, no. September-October (2012): 97.}","plainCitation":"Rafael Correa, “Ecuador’s Path,” New Left Review 77, no. September-October (2012): 97."},"citationItems":[{"id":3662,"uris":["http://zotero.org/users/283559/items/CZKA4STT"],"uri":["http://zotero.org/users/283559/items/CZKA4STT"],"itemData":{"id":3662,"type":"article-journal","title":"Ecuador's Path","container-title":"New Left Review","page":"88-104","volume":"77","issue":"September-October","author":[{"family":"Correa","given":"Rafael"}],"issued":{"date-parts":[["2012"]]}},"locator":"97"}],"schema":"https://github.com/citation-style-language/schema/raw/master/csl-citation.json"}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Rafael Correa, “Ecuador’s Path,” </w:t>
      </w:r>
      <w:r w:rsidRPr="005408F1">
        <w:rPr>
          <w:rFonts w:ascii="Times New Roman" w:hAnsi="Times New Roman" w:cs="Times New Roman"/>
          <w:i/>
          <w:iCs/>
        </w:rPr>
        <w:t>New Left Review</w:t>
      </w:r>
      <w:r w:rsidRPr="005408F1">
        <w:rPr>
          <w:rFonts w:ascii="Times New Roman" w:hAnsi="Times New Roman" w:cs="Times New Roman"/>
        </w:rPr>
        <w:t xml:space="preserve"> 77, no. September-October (2012): 97.</w:t>
      </w:r>
      <w:r w:rsidRPr="005408F1">
        <w:rPr>
          <w:rFonts w:ascii="Times New Roman" w:hAnsi="Times New Roman" w:cs="Times New Roman"/>
        </w:rPr>
        <w:fldChar w:fldCharType="end"/>
      </w:r>
    </w:p>
  </w:endnote>
  <w:endnote w:id="63">
    <w:p w14:paraId="413D132D"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{"citationID":"BgOniVRn","properties":{"formattedCitation":"{\\rtf Esperanza Mart\\uc0\\u237{}nez and Alberto Acosta, eds., \\i ITT-Yasun\\uc0\\u237{} Entre El Petr\\uc0\\u243{}leo y La Vida\\i0{} (Quito, Ecuador: Abya-Yala, 2010).}","plainCitation":"Esperanza Martínez and Alberto Acosta, eds., ITT-Yasuní Entre El Petróleo y La Vida (Quito, Ecuador: Abya-Yala, 2010)."},"citationItems":[{"id":97,"uris":["http://zotero.org/users/283559/items/4IENTQBI"],"uri":["http://zotero.org/users/283559/items/4IENTQBI"],"itemData":{"id":97,"type":"book","title":"ITT-Yasuní entre el petróleo y la vida","publisher":"Abya-Yala","publisher-place":"Quito, Ecuador","event-place":"Quito, Ecuador","editor":[{"family":"Martínez","given":"Esperanza"},{"family":"Acosta","given":"Alberto"}],"issued":{"date-parts":[["2010"]]}}}],"schema":"https://github.com/citation-style-language/schema/raw/master/csl-citation.json"}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Esperanza Martínez and Alberto Acosta, eds., </w:t>
      </w:r>
      <w:r w:rsidRPr="005408F1">
        <w:rPr>
          <w:rFonts w:ascii="Times New Roman" w:hAnsi="Times New Roman" w:cs="Times New Roman"/>
          <w:i/>
          <w:iCs/>
        </w:rPr>
        <w:t>ITT-Yasuní Entre El Petróleo y La Vida</w:t>
      </w:r>
      <w:r w:rsidRPr="005408F1">
        <w:rPr>
          <w:rFonts w:ascii="Times New Roman" w:hAnsi="Times New Roman" w:cs="Times New Roman"/>
        </w:rPr>
        <w:t xml:space="preserve"> (Quito, Ecuador: Abya-Yala, 2010).</w:t>
      </w:r>
      <w:r w:rsidRPr="005408F1">
        <w:rPr>
          <w:rFonts w:ascii="Times New Roman" w:hAnsi="Times New Roman" w:cs="Times New Roman"/>
        </w:rPr>
        <w:fldChar w:fldCharType="end"/>
      </w:r>
    </w:p>
  </w:endnote>
  <w:endnote w:id="64">
    <w:p w14:paraId="1FC87799" w14:textId="61E65A92"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Quito, 7/20/10.</w:t>
      </w:r>
      <w:proofErr w:type="gramEnd"/>
    </w:p>
  </w:endnote>
  <w:endnote w:id="65">
    <w:p w14:paraId="46C0EC48" w14:textId="0C5736A1"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{"citationID":"5md2c39gn","properties":{"formattedCitation":"{\\rtf Gabriela Valdivia, \\uc0\\u8220{}Governing Relations Between People and Things: Citizenship, Territory, and the Political Economy of Petroleum in Ecuador,\\uc0\\u8221{} \\i Political Geography\\i0{} 27, no. 4 (2008): 456\\uc0\\u8211{}477.}","plainCitation":"Gabriela Valdivia, “Governing Relations Between People and Things: Citizenship, Territory, and the Political Economy of Petroleum in Ecuador,” Political Geography 27, no. 4 (2008): 456–477."},"citationItems":[{"id":1007,"uris":["http://zotero.org/users/283559/items/VN65TV6W"],"uri":["http://zotero.org/users/283559/items/VN65TV6W"],"itemData":{"id":1007,"type":"article-journal","title":"Governing Relations Between People and Things: Citizenship, Territory, and the Political Economy of Petroleum in Ecuador","container-title":"Political Geography","page":"456-477","volume":"27","issue":"4","abstract":"Ecuador is the fifth largest producer of petroleum in Latin America. Petroleum has brought prosperity to many Ecuadorians, effectively becoming the nation's most important natural resource. It also has inspired intense political mobilizations. While the best known of these are led by Amazonian indigenous peoples, petroleum has also generated other important but not as well-recognized mobilizations. This paper focuses on the political mobilization of Amazonian agricultural settlers and petroleum workers in relation to petroleum. While these actors do not share common livelihood or cultural struggles, the discourses that frame their mobilizations in relation to petroleum have common elements. Their dissatisfaction with the political economy of petroleum in the 1990s and 2000s, for example, generated high profile protests and civil unrest that centered not on stopping production, but on demanding a more responsible management of petroleum by the state. The paper brings together political economy, mechanisms of subject formation, and the material qualities of petroleum to explore how petroleum production in Ecuador has shaped common views on citizenship among these actors that center on petroleum as a site of regulation of social life.","ISSN":"0962-6298","author":[{"family":"Valdivia","given":"Gabriela"}],"issued":{"date-parts":[["2008"]]}}}],"schema":"https://github.com/citation-style-language/schema/raw/master/csl-citation.json"}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Gabriela Valdivia, “Governing Relations Between People and Things: Citizenship, Territory, and the Political Economy of Petroleum in Ecuador,” </w:t>
      </w:r>
      <w:r w:rsidRPr="005408F1">
        <w:rPr>
          <w:rFonts w:ascii="Times New Roman" w:hAnsi="Times New Roman" w:cs="Times New Roman"/>
          <w:i/>
          <w:iCs/>
        </w:rPr>
        <w:t>Political Geography</w:t>
      </w:r>
      <w:r w:rsidRPr="005408F1">
        <w:rPr>
          <w:rFonts w:ascii="Times New Roman" w:hAnsi="Times New Roman" w:cs="Times New Roman"/>
        </w:rPr>
        <w:t xml:space="preserve"> 27, no. 4 (2008): 456–477.</w:t>
      </w:r>
      <w:r w:rsidRPr="005408F1">
        <w:rPr>
          <w:rFonts w:ascii="Times New Roman" w:hAnsi="Times New Roman" w:cs="Times New Roman"/>
        </w:rPr>
        <w:fldChar w:fldCharType="end"/>
      </w:r>
    </w:p>
  </w:endnote>
  <w:endnote w:id="66">
    <w:p w14:paraId="3AF0ABF7"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{"citationID":"OJyTXw99","properties":{"formattedCitation":"{\\rtf Mart\\uc0\\u237{}nez and Acosta, \\i ITT-Yasun\\uc0\\u237{} Entre El Petr\\uc0\\u243{}leo y La Vida\\i0{}.}","plainCitation":"Martínez and Acosta, ITT-Yasuní Entre El Petróleo y La Vida."},"citationItems":[{"id":97,"uris":["http://zotero.org/users/283559/items/4IENTQBI"],"uri":["http://zotero.org/users/283559/items/4IENTQBI"],"itemData":{"id":97,"type":"book","title":"ITT-Yasuní entre el petróleo y la vida","publisher":"Abya-Yala","publisher-place":"Quito, Ecuador","event-place":"Quito, Ecuador","editor":[{"family":"Martínez","given":"Esperanza"},{"family":"Acosta","given":"Alberto"}],"issued":{"date-parts":[["2010"]]}}}],"schema":"https://github.com/citation-style-language/schema/raw/master/csl-citation.json"}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Martínez and Acosta, </w:t>
      </w:r>
      <w:r w:rsidRPr="005408F1">
        <w:rPr>
          <w:rFonts w:ascii="Times New Roman" w:hAnsi="Times New Roman" w:cs="Times New Roman"/>
          <w:i/>
          <w:iCs/>
        </w:rPr>
        <w:t>ITT-Yasuní Entre El Petróleo y La Vida</w:t>
      </w:r>
      <w:r w:rsidRPr="005408F1">
        <w:rPr>
          <w:rFonts w:ascii="Times New Roman" w:hAnsi="Times New Roman" w:cs="Times New Roman"/>
        </w:rPr>
        <w:t>.</w:t>
      </w:r>
      <w:r w:rsidRPr="005408F1">
        <w:rPr>
          <w:rFonts w:ascii="Times New Roman" w:hAnsi="Times New Roman" w:cs="Times New Roman"/>
        </w:rPr>
        <w:fldChar w:fldCharType="end"/>
      </w:r>
    </w:p>
  </w:endnote>
  <w:endnote w:id="67">
    <w:p w14:paraId="7995185F" w14:textId="7E91D903"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Quito, 7/13/13.</w:t>
      </w:r>
      <w:proofErr w:type="gramEnd"/>
    </w:p>
  </w:endnote>
  <w:endnote w:id="68">
    <w:p w14:paraId="0D396DAE" w14:textId="18C77FBD"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Quito, 7/16/10.</w:t>
      </w:r>
      <w:proofErr w:type="gramEnd"/>
    </w:p>
  </w:endnote>
  <w:endnote w:id="69">
    <w:p w14:paraId="1039FEC2" w14:textId="7100A5C3"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{"citationID":"BFR0tPxQ","properties":{"formattedCitation":"{\\rtf Laura Rival, \\uc0\\u8220{}The Yasun\\uc0\\u237{}-ITT Initiative: Oil Development and Alternative Forms of Wealth-Making in the Ecuadorian Amazon,\\uc0\\u8221{} \\i QEH Working Papers\\i0{} 180 (2009).}","plainCitation":"Laura Rival, “The Yasuní-ITT Initiative: Oil Development and Alternative Forms of Wealth-Making in the Ecuadorian Amazon,” QEH Working Papers 180 (2009)."},"citationItems":[{"id":553,"uris":["http://zotero.org/users/283559/items/HTB8CIK6"],"uri":["http://zotero.org/users/283559/items/HTB8CIK6"],"itemData":{"id":553,"type":"article-journal","title":"The Yasuní-ITT Initiative: Oil Development and Alternative Forms of Wealth-Making in the Ecuadorian Amazon","container-title":"QEH Working Papers","volume":"180","author":[{"family":"Rival","given":"Laura"}],"issued":{"date-parts":[["2009"]]}}}],"schema":"https://github.com/citation-style-language/schema/raw/master/csl-citation.json"}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Laura Rival, “The Yasuní-ITT Initiative: Oil Development and Alternative Forms of Wealth-Making in the Ecuadorian Amazon,” </w:t>
      </w:r>
      <w:r w:rsidRPr="005408F1">
        <w:rPr>
          <w:rFonts w:ascii="Times New Roman" w:hAnsi="Times New Roman" w:cs="Times New Roman"/>
          <w:i/>
          <w:iCs/>
        </w:rPr>
        <w:t>QEH Working Papers</w:t>
      </w:r>
      <w:r w:rsidRPr="005408F1">
        <w:rPr>
          <w:rFonts w:ascii="Times New Roman" w:hAnsi="Times New Roman" w:cs="Times New Roman"/>
        </w:rPr>
        <w:t xml:space="preserve"> 180 (2009).</w:t>
      </w:r>
      <w:r w:rsidRPr="005408F1">
        <w:rPr>
          <w:rFonts w:ascii="Times New Roman" w:hAnsi="Times New Roman" w:cs="Times New Roman"/>
        </w:rPr>
        <w:fldChar w:fldCharType="end"/>
      </w:r>
    </w:p>
  </w:endnote>
  <w:endnote w:id="70">
    <w:p w14:paraId="01A1E18F"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{"citationID":"CMj3HEbM","properties":{"formattedCitation":"{\\rtf Gonzalo Escribano, \\uc0\\u8220{}Ecuador\\uc0\\u8217{}s Energy Policy Mix: Development Versus Conservation and Nationalism with Chinese Loans,\\uc0\\u8221{} \\i Energy Policy\\i0{} 57 (June 2013): 152\\uc0\\u8211{}159.}","plainCitation":"Gonzalo Escribano, “Ecuador’s Energy Policy Mix: Development Versus Conservation and Nationalism with Chinese Loans,” Energy Policy 57 (June 2013): 152–159."},"citationItems":[{"id":4768,"uris":["http://zotero.org/users/283559/items/WG7GM6PH"],"uri":["http://zotero.org/users/283559/items/WG7GM6PH"],"itemData":{"id":4768,"type":"article-journal","title":"Ecuador's Energy Policy Mix: Development Versus Conservation and Nationalism with Chinese Loans","container-title":"Energy Policy","page":"152-159","volume":"57","source":"ScienceDirect","abstract":"Ecuador's energy policy faces a complex variety of political and economic objectives that are difficult to reconcile in a consistent manner. Ecuador is a small oil producer and exporter with significant renewable (mainly hydropower) resources, hosting some of the richest biodiversity areas in the world, part of which are inhabited by so far indigenous un-contacted people. Being a developing country, tensions arise between conservation aims and development imperatives, as well as between resource nationalism and much-needed foreign financing. However, the really limiting factor for the country's energy development seems to be its constraints in financing the government's development and redistributive policies. Resorting to Chinese loans-for-oil may be part of the solution in the short term, but it does not substitute for a more consistent energy policy. Ecuador's case illustrates the dilemmas of energy policy in natural resource-rich developing countries when confronted with diverging political economy, social, environmental and macro-financial goals.","ISSN":"0301-4215","shortTitle":"Ecuador's energy policy mix","journalAbbreviation":"Energy Policy","author":[{"family":"Escribano","given":"Gonzalo"}],"issued":{"date-parts":[["2013",6]]}}}],"schema":"https://github.com/citation-style-language/schema/raw/master/csl-citation.json"}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Gonzalo Escribano, “Ecuador’s Energy Policy Mix: Development Versus Conservation and Nationalism with Chinese Loans,” </w:t>
      </w:r>
      <w:r w:rsidRPr="005408F1">
        <w:rPr>
          <w:rFonts w:ascii="Times New Roman" w:hAnsi="Times New Roman" w:cs="Times New Roman"/>
          <w:i/>
          <w:iCs/>
        </w:rPr>
        <w:t>Energy Policy</w:t>
      </w:r>
      <w:r w:rsidRPr="005408F1">
        <w:rPr>
          <w:rFonts w:ascii="Times New Roman" w:hAnsi="Times New Roman" w:cs="Times New Roman"/>
        </w:rPr>
        <w:t xml:space="preserve"> 57 (June 2013): 152–159.</w:t>
      </w:r>
      <w:r w:rsidRPr="005408F1">
        <w:rPr>
          <w:rFonts w:ascii="Times New Roman" w:hAnsi="Times New Roman" w:cs="Times New Roman"/>
        </w:rPr>
        <w:fldChar w:fldCharType="end"/>
      </w:r>
    </w:p>
  </w:endnote>
  <w:endnote w:id="71">
    <w:p w14:paraId="7EEBD92D"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Quito, 7/27/10.</w:t>
      </w:r>
      <w:proofErr w:type="gramEnd"/>
    </w:p>
  </w:endnote>
  <w:endnote w:id="72">
    <w:p w14:paraId="63D0D2C7"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Quito, 7/27/10.</w:t>
      </w:r>
      <w:proofErr w:type="gramEnd"/>
    </w:p>
  </w:endnote>
  <w:endnote w:id="73">
    <w:p w14:paraId="2A2BE5F0" w14:textId="3BFEAEE3"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Quito, 7/18/10.</w:t>
      </w:r>
      <w:proofErr w:type="gramEnd"/>
    </w:p>
  </w:endnote>
  <w:endnote w:id="74">
    <w:p w14:paraId="4D36DCCE" w14:textId="32F9C936"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{"citationID":"A3KrTYno","properties":{"formattedCitation":"{\\rtf \\uc0\\u8220{}Rafael Correa pone fin a la iniciativa Yasun\\uc0\\u237{} ITT,\\uc0\\u8221{} \\i El Universo\\i0{}, August 15, 2013, http://www.eluniverso.com/noticias/2013/08/15/nota/1294861/rafael-correa-pone-fin-iniciativa-yasuni-itt.}","plainCitation":"“Rafael Correa pone fin a la iniciativa Yasuní ITT,” El Universo, August 15, 2013, http://www.eluniverso.com/noticias/2013/08/15/nota/1294861/rafael-correa-pone-fin-iniciativa-yasuni-itt."},"citationItems":[{"id":5865,"uris":["http://zotero.org/users/283559/items/52DNIDAN"],"uri":["http://zotero.org/users/283559/items/52DNIDAN"],"itemData":{"id":5865,"type":"article-newspaper","title":"Rafael Correa pone fin a la iniciativa Yasuní ITT","container-title":"El Universo","publisher-place":"Quito, Ecuador","event-place":"Quito, Ecuador","abstract":"Correa anunció que pedirá la autorización a la Asamblea Nacional para explotar crudo en el parque nacional Yasuní, considerado una Reserva Natural de la Biósfera de la Unesco.","URL":"http://www.eluniverso.com/noticias/2013/08/15/nota/1294861/rafael-correa-pone-fin-iniciativa-yasuni-itt","language":"es","issued":{"date-parts":[["2013",8,15]]},"accessed":{"date-parts":[["2013",11,18]]}}}],"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“Rafael Correa pone fin a la iniciativa Yasuní ITT,” </w:t>
      </w:r>
      <w:r w:rsidRPr="005408F1">
        <w:rPr>
          <w:rFonts w:ascii="Times New Roman" w:hAnsi="Times New Roman" w:cs="Times New Roman"/>
          <w:i/>
          <w:iCs/>
        </w:rPr>
        <w:t>El Universo</w:t>
      </w:r>
      <w:r w:rsidRPr="005408F1">
        <w:rPr>
          <w:rFonts w:ascii="Times New Roman" w:hAnsi="Times New Roman" w:cs="Times New Roman"/>
        </w:rPr>
        <w:t>, August 15, 2013, http://www.eluniverso.com/noticias/2013/08/15/nota/1294861/rafael-correa-pone-fin-iniciativa-yasuni-itt.</w:t>
      </w:r>
      <w:r w:rsidRPr="005408F1">
        <w:rPr>
          <w:rFonts w:ascii="Times New Roman" w:hAnsi="Times New Roman" w:cs="Times New Roman"/>
        </w:rPr>
        <w:fldChar w:fldCharType="end"/>
      </w:r>
    </w:p>
  </w:endnote>
  <w:endnote w:id="75">
    <w:p w14:paraId="0751EBA0" w14:textId="4B4F64B4"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{"citationID":"WXXWSe1w","properties":{"formattedCitation":"{\\rtf Mercedes Alvaro, \\uc0\\u8220{}Opponents of Ecuador Oil Plan Advance Toward Referendum,\\uc0\\u8221{} \\i Wall Street Journal\\i0{}, December 10, 2013, http://online.wsj.com/news/articles/SB10001424052702303330204579250210237660486.}","plainCitation":"Mercedes Alvaro, “Opponents of Ecuador Oil Plan Advance Toward Referendum,” Wall Street Journal, December 10, 2013, http://online.wsj.com/news/articles/SB10001424052702303330204579250210237660486."},"citationItems":[{"id":5069,"uris":["http://zotero.org/users/283559/items/A3M7MFDV"],"uri":["http://zotero.org/users/283559/items/A3M7MFDV"],"itemData":{"id":5069,"type":"article-newspaper","title":"Opponents of Ecuador oil plan advance toward referendum","container-title":"Wall Street Journal","abstract":"Organizations opposed to the development of an Ecuador oil block, part of which lies inside the country's largest nature reserve, say they have about half the signatures needed to request a national referendum that could block the drilling.","URL":"http://online.wsj.com/news/articles/SB10001424052702303330204579250210237660486","author":[{"family":"Alvaro","given":"Mercedes"}],"issued":{"date-parts":[["2013",12,10]]},"accessed":{"date-parts":[["2013",12,12]]}}}],"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Mercedes Alvaro, “Opponents of Ecuador Oil Plan Advance Toward Referendum,” </w:t>
      </w:r>
      <w:r w:rsidRPr="005408F1">
        <w:rPr>
          <w:rFonts w:ascii="Times New Roman" w:hAnsi="Times New Roman" w:cs="Times New Roman"/>
          <w:i/>
          <w:iCs/>
        </w:rPr>
        <w:t>Wall Street Journal</w:t>
      </w:r>
      <w:r w:rsidRPr="005408F1">
        <w:rPr>
          <w:rFonts w:ascii="Times New Roman" w:hAnsi="Times New Roman" w:cs="Times New Roman"/>
        </w:rPr>
        <w:t>, December 10, 2013, http://online.wsj.com/news/articles/SB10001424052702303330204579250210237660486.</w:t>
      </w:r>
      <w:r w:rsidRPr="005408F1">
        <w:rPr>
          <w:rFonts w:ascii="Times New Roman" w:hAnsi="Times New Roman" w:cs="Times New Roman"/>
        </w:rPr>
        <w:fldChar w:fldCharType="end"/>
      </w:r>
    </w:p>
  </w:endnote>
  <w:endnote w:id="76">
    <w:p w14:paraId="4F53A64D" w14:textId="29A53F0B"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Quito, 7/13/10.</w:t>
      </w:r>
      <w:proofErr w:type="gramEnd"/>
    </w:p>
  </w:endnote>
  <w:endnote w:id="77">
    <w:p w14:paraId="3779B9EF" w14:textId="4670D9A6"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{"citationID":"46c3ppCL","properties":{"formattedCitation":"{\\rtf Escribano, \\uc0\\u8220{}Ecuador\\uc0\\u8217{}s Energy Policy Mix.\\uc0\\u8221{}}","plainCitation":"Escribano, “Ecuador’s Energy Policy Mix.”"},"citationItems":[{"id":4768,"uris":["http://zotero.org/users/283559/items/WG7GM6PH"],"uri":["http://zotero.org/users/283559/items/WG7GM6PH"],"itemData":{"id":4768,"type":"article-journal","title":"Ecuador's Energy Policy Mix: Development Versus Conservation and Nationalism with Chinese Loans","container-title":"Energy Policy","page":"152-159","volume":"57","source":"ScienceDirect","abstract":"Ecuador's energy policy faces a complex variety of political and economic objectives that are difficult to reconcile in a consistent manner. Ecuador is a small oil producer and exporter with significant renewable (mainly hydropower) resources, hosting some of the richest biodiversity areas in the world, part of which are inhabited by so far indigenous un-contacted people. Being a developing country, tensions arise between conservation aims and development imperatives, as well as between resource nationalism and much-needed foreign financing. However, the really limiting factor for the country's energy development seems to be its constraints in financing the government's development and redistributive policies. Resorting to Chinese loans-for-oil may be part of the solution in the short term, but it does not substitute for a more consistent energy policy. Ecuador's case illustrates the dilemmas of energy policy in natural resource-rich developing countries when confronted with diverging political economy, social, environmental and macro-financial goals.","ISSN":"0301-4215","shortTitle":"Ecuador's energy policy mix","journalAbbreviation":"Energy Policy","author":[{"family":"Escribano","given":"Gonzalo"}],"issued":{"date-parts":[["2013",6]]}}}],"schema":"https://github.com/citation-style-language/schema/raw/master/csl-citation.json"}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Escribano, “Ecuador’s Energy Policy Mix.”</w:t>
      </w:r>
      <w:r w:rsidRPr="005408F1">
        <w:rPr>
          <w:rFonts w:ascii="Times New Roman" w:hAnsi="Times New Roman" w:cs="Times New Roman"/>
        </w:rPr>
        <w:fldChar w:fldCharType="end"/>
      </w:r>
    </w:p>
  </w:endnote>
  <w:endnote w:id="78">
    <w:p w14:paraId="51DC8580" w14:textId="6BDB7843"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{"citationID":"5EffF4OM","properties":{"formattedCitation":"{\\rtf Wilfredo Ardito Vega, \\uc0\\u8220{}Un Yasun\\uc0\\u237{} Para El Per\\uc0\\u250{},\\uc0\\u8221{} in \\i ITT-Yasun\\uc0\\u237{} Entre El Petr\\uc0\\u243{}leo y La Vida\\i0{}, ed. Esperanza Mart\\uc0\\u237{}nez and Alberto Acosta (Quito, Ecuador: Abya-Yala, 2010), 191\\uc0\\u8211{}193.}","plainCitation":"Wilfredo Ardito Vega, “Un Yasuní Para El Perú,” in ITT-Yasuní Entre El Petróleo y La Vida, ed. Esperanza Martínez and Alberto Acosta (Quito, Ecuador: Abya-Yala, 2010), 191–193."},"citationItems":[{"id":997,"uris":["http://zotero.org/users/283559/items/VB96AF93"],"uri":["http://zotero.org/users/283559/items/VB96AF93"],"itemData":{"id":997,"type":"chapter","title":"Un Yasuní para el Perú","container-title":"ITT-Yasuní entre el petróleo y la vida","publisher":"Abya-Yala","publisher-place":"Quito, Ecuador","page":"191-193","event-place":"Quito, Ecuador","editor":[{"family":"Martínez","given":"Esperanza"},{"family":"Acosta","given":"Alberto"}],"author":[{"family":"Vega","given":"Wilfredo Ardito"}],"issued":{"date-parts":[["2010"]]}}}],"schema":"https://github.com/citation-style-language/schema/raw/master/csl-citation.json"}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Wilfredo Ardito Vega, “Un Yasuní Para El Perú,” in </w:t>
      </w:r>
      <w:r w:rsidRPr="005408F1">
        <w:rPr>
          <w:rFonts w:ascii="Times New Roman" w:hAnsi="Times New Roman" w:cs="Times New Roman"/>
          <w:i/>
          <w:iCs/>
        </w:rPr>
        <w:t>ITT-Yasuní Entre El Petróleo y La Vida</w:t>
      </w:r>
      <w:r w:rsidRPr="005408F1">
        <w:rPr>
          <w:rFonts w:ascii="Times New Roman" w:hAnsi="Times New Roman" w:cs="Times New Roman"/>
        </w:rPr>
        <w:t>, ed. Esperanza Martínez and Alberto Acosta (Quito, Ecuador: Abya-Yala, 2010), 191–193.</w:t>
      </w:r>
      <w:r w:rsidRPr="005408F1">
        <w:rPr>
          <w:rFonts w:ascii="Times New Roman" w:hAnsi="Times New Roman" w:cs="Times New Roman"/>
        </w:rPr>
        <w:fldChar w:fldCharType="end"/>
      </w:r>
    </w:p>
  </w:endnote>
  <w:endnote w:id="79">
    <w:p w14:paraId="4678F75F" w14:textId="72A0D768"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{"citationID":"tT5rgtgD","properties":{"formattedCitation":"{\\rtf Peter Evans, \\i Embedded Autonomy: States and Industrial Transformation\\i0{} (Princeton, NJ: Princeton University Press, 1995); Joel Migdal, \\i Strong Societies and Weak States\\i0{} (Princeton, NJ: Princeton University Press, 1988).}","plainCitation":"Peter Evans, Embedded Autonomy: States and Industrial Transformation (Princeton, NJ: Princeton University Press, 1995); Joel Migdal, Strong Societies and Weak States (Princeton, NJ: Princeton University Press, 1988)."},"citationItems":[{"id":4296,"uris":["http://zotero.org/users/283559/items/UNT3WCTI"],"uri":["http://zotero.org/users/283559/items/UNT3WCTI"],"itemData":{"id":4296,"type":"book","title":"Embedded Autonomy: States and Industrial Transformation","publisher":"Princeton University Press","publisher-place":"Princeton, NJ","event-place":"Princeton, NJ","author":[{"family":"Evans","given":"Peter"}],"issued":{"date-parts":[["1995"]]}}},{"id":741,"uris":["http://zotero.org/users/283559/items/NVRZ93FE"],"uri":["http://zotero.org/users/283559/items/NVRZ93FE"],"itemData":{"id":741,"type":"book","title":"Strong Societies and Weak States","publisher":"Princeton University Press","publisher-place":"Princeton, NJ","event-place":"Princeton, NJ","author":[{"family":"Migdal","given":"Joel"}],"issued":{"date-parts":[["1988"]]}}}],"schema":"https://github.com/citation-style-language/schema/raw/master/csl-citation.json"}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Peter Evans, </w:t>
      </w:r>
      <w:r w:rsidRPr="005408F1">
        <w:rPr>
          <w:rFonts w:ascii="Times New Roman" w:hAnsi="Times New Roman" w:cs="Times New Roman"/>
          <w:i/>
          <w:iCs/>
        </w:rPr>
        <w:t>Embedded Autonomy: States and Industrial Transformation</w:t>
      </w:r>
      <w:r w:rsidRPr="005408F1">
        <w:rPr>
          <w:rFonts w:ascii="Times New Roman" w:hAnsi="Times New Roman" w:cs="Times New Roman"/>
        </w:rPr>
        <w:t xml:space="preserve"> (Princeton, NJ: Princeton University Press, 1995); Joel Migdal, </w:t>
      </w:r>
      <w:r w:rsidRPr="005408F1">
        <w:rPr>
          <w:rFonts w:ascii="Times New Roman" w:hAnsi="Times New Roman" w:cs="Times New Roman"/>
          <w:i/>
          <w:iCs/>
        </w:rPr>
        <w:t>Strong Societies and Weak States</w:t>
      </w:r>
      <w:r w:rsidRPr="005408F1">
        <w:rPr>
          <w:rFonts w:ascii="Times New Roman" w:hAnsi="Times New Roman" w:cs="Times New Roman"/>
        </w:rPr>
        <w:t xml:space="preserve"> (Princeton, NJ: Princeton University Press, 1988).</w:t>
      </w:r>
      <w:r w:rsidRPr="005408F1">
        <w:rPr>
          <w:rFonts w:ascii="Times New Roman" w:hAnsi="Times New Roman" w:cs="Times New Roman"/>
        </w:rPr>
        <w:fldChar w:fldCharType="end"/>
      </w:r>
    </w:p>
  </w:endnote>
  <w:endnote w:id="80">
    <w:p w14:paraId="172C19F7" w14:textId="1360D034"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{"citationID":"pikM3e7i","properties":{"formattedCitation":"{\\rtf \\i Greening Brazil\\i0{}; \\uc0\\u8220{}Mobilizing the State: The Erratic Partner in Brazil\\uc0\\u8217{}s Participatory Water Policy,\\uc0\\u8221{} \\i Politics &amp; Society\\i0{} 37, no. 2 (2009): 289\\uc0\\u8211{}314.}","plainCitation":"Greening Brazil; “Mobilizing the State: The Erratic Partner in Brazil’s Participatory Water Policy,” Politics &amp; Society 37, no. 2 (2009): 289–314."},"citationItems":[{"id":222,"uris":["http://zotero.org/users/283559/items/8CXJUIW4"],"uri":["http://zotero.org/users/283559/items/8CXJUIW4"],"itemData":{"id":222,"type":"book","title":"Greening Brazil","publisher":"Duke University Press","publisher-place":"Durham, NC","event-place":"Durham, NC","author":[{"family":"Hochstetler","given":"Kathryn"},{"family":"Keck","given":"Margaret"}],"issued":{"date-parts":[["2007"]]}},"suppress-author":true},{"id":3083,"uris":["http://zotero.org/users/283559/items/JVGWTXWA"],"uri":["http://zotero.org/users/283559/items/JVGWTXWA"],"itemData":{"id":3083,"type":"article-journal","title":"Mobilizing the State: The Erratic Partner in Brazil's Participatory Water Policy","container-title":"Politics &amp; Society","page":"289-314","volume":"37","issue":"2","source":"pas.sagepub.com","abstract":"Studies of participatory governance generally examine the input (deliberation, participation) and/or output (accountability) side of policy processes. Often neglected is the throughput: Does the state have the political and technical capacity to implement the decisions that deliberative bodies make? In this study of Brazilian river-basin committees, the authors find that activists inside and outside the state often must collaborate to overcome resistance to change and provide state officials with resources they lack. They argue that this does not constitute the transfer of state responsibility to private actors but rather the mobilization of a state's capacity to defend the public interest.","ISSN":"0032-3292, 1552-7514","shortTitle":"Mobilizing the State","journalAbbreviation":"Politics Society","language":"en","author":[{"family":"Neaera Abers","given":"Rebecca"},{"family":"Keck","given":"Margaret"}],"issued":{"date-parts":[["2009"]]}},"suppress-author":true}],"schema":"https://github.com/citation-style-language/schema/raw/master/csl-citation.json"}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i/>
          <w:iCs/>
        </w:rPr>
        <w:t>Greening Brazil</w:t>
      </w:r>
      <w:r w:rsidRPr="005408F1">
        <w:rPr>
          <w:rFonts w:ascii="Times New Roman" w:hAnsi="Times New Roman" w:cs="Times New Roman"/>
        </w:rPr>
        <w:t xml:space="preserve">; “Mobilizing the State: The Erratic Partner in Brazil’s Participatory Water Policy,” </w:t>
      </w:r>
      <w:r w:rsidRPr="005408F1">
        <w:rPr>
          <w:rFonts w:ascii="Times New Roman" w:hAnsi="Times New Roman" w:cs="Times New Roman"/>
          <w:i/>
          <w:iCs/>
        </w:rPr>
        <w:t>Politics &amp; Society</w:t>
      </w:r>
      <w:r w:rsidRPr="005408F1">
        <w:rPr>
          <w:rFonts w:ascii="Times New Roman" w:hAnsi="Times New Roman" w:cs="Times New Roman"/>
        </w:rPr>
        <w:t xml:space="preserve"> 37, no. 2 (2009): 289–314.</w:t>
      </w:r>
      <w:r w:rsidRPr="005408F1">
        <w:rPr>
          <w:rFonts w:ascii="Times New Roman" w:hAnsi="Times New Roman" w:cs="Times New Roman"/>
        </w:rPr>
        <w:fldChar w:fldCharType="end"/>
      </w:r>
    </w:p>
  </w:endnote>
  <w:endnote w:id="81">
    <w:p w14:paraId="5ED41A38"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Quito, 7/21/10.</w:t>
      </w:r>
      <w:proofErr w:type="gramEnd"/>
    </w:p>
  </w:endnote>
  <w:endnote w:id="82">
    <w:p w14:paraId="069AEB75" w14:textId="58DBFA30"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{"citationID":"ongDOvSz","properties":{"formattedCitation":"{\\rtf James Keese and Marco Freire Argudo, \\uc0\\u8220{}Decentralisation and NGO-Municipal Government Collaboration in Ecuador,\\uc0\\u8221{} \\i Development in Practice\\i0{} 16, no. 2 (2006): 114\\uc0\\u8211{}127.}","plainCitation":"James Keese and Marco Freire Argudo, “Decentralisation and NGO-Municipal Government Collaboration in Ecuador,” Development in Practice 16, no. 2 (2006): 114–127."},"citationItems":[{"id":117,"uris":["http://zotero.org/users/283559/items/5AJVGD8W"],"uri":["http://zotero.org/users/283559/items/5AJVGD8W"],"itemData":{"id":117,"type":"article-journal","title":"Decentralisation and NGO-Municipal Government Collaboration in Ecuador","container-title":"Development in Practice","page":"114-127","volume":"16","issue":"2","abstract":"Decentralisation, or the transfer of decision-making power and funds from central to local governments, is one of the most important reform movements in Latin America. Recent constitutional changes in Ecuador have contributed to the democratisation and empowerment of municipal governments. Case studies of three municipalities in highland Ecuador examine new opportunities for NGO-municipal government collaboration. NGOs have considerable experience of working locally and can help municipalities with planning and capacity building. Municipalities offer NGOs the legitimacy and local accountability they may lack, as well as the means both to extend project activities beyond isolated communities and to maintain the results once NGO assistance ends.","ISSN":"09614524","note":"ArticleType: research-article / Full publication date: Apr., 2006 / Copyright © 2006 Oxfam GB","author":[{"family":"Keese","given":"James"},{"family":"Argudo","given":"Marco Freire"}],"issued":{"date-parts":[["2006"]]}}}],"schema":"https://github.com/citation-style-language/schema/raw/master/csl-citation.json"}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James Keese and Marco Freire Argudo, “Decentralisation and NGO-Municipal Government Collaboration in Ecuador,” </w:t>
      </w:r>
      <w:r w:rsidRPr="005408F1">
        <w:rPr>
          <w:rFonts w:ascii="Times New Roman" w:hAnsi="Times New Roman" w:cs="Times New Roman"/>
          <w:i/>
          <w:iCs/>
        </w:rPr>
        <w:t>Development in Practice</w:t>
      </w:r>
      <w:r w:rsidRPr="005408F1">
        <w:rPr>
          <w:rFonts w:ascii="Times New Roman" w:hAnsi="Times New Roman" w:cs="Times New Roman"/>
        </w:rPr>
        <w:t xml:space="preserve"> 16, no. 2 (2006): 114–127.</w:t>
      </w:r>
      <w:r w:rsidRPr="005408F1">
        <w:rPr>
          <w:rFonts w:ascii="Times New Roman" w:hAnsi="Times New Roman" w:cs="Times New Roman"/>
        </w:rPr>
        <w:fldChar w:fldCharType="end"/>
      </w:r>
    </w:p>
  </w:endnote>
  <w:endnote w:id="83">
    <w:p w14:paraId="21FCC40A" w14:textId="08354566"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{"citationID":"piom8n6dd","properties":{"formattedCitation":"{\\rtf Marc Becker, \\uc0\\u8220{}Correa, Indigenous Movements, and the Writing of a New Constitution in Ecuador,\\uc0\\u8221{} \\i Latin American Perspectives\\i0{} 38, no. 1 (2011): 58.}","plainCitation":"Marc Becker, “Correa, Indigenous Movements, and the Writing of a New Constitution in Ecuador,” Latin American Perspectives 38, no. 1 (2011): 58."},"citationItems":[{"id":208,"uris":["http://zotero.org/users/283559/items/7WENEJFK"],"uri":["http://zotero.org/users/283559/items/7WENEJFK"],"itemData":{"id":208,"type":"article-journal","title":"Correa, Indigenous Movements, and the Writing of a New Constitution in Ecuador","container-title":"Latin American Perspectives","page":"47 -62","volume":"38","issue":"1","abstract":"In 2008, voters in Ecuador approved a new and progressive constitution. Indigenous leaders questioned whether the new document would benefit social movements or strengthen the hand of President Rafael Correa, who appeared to be occupying political spaces that they had previously held. Correa’s relations with indigenous movements point to the complications, limitations, and deep tensions inherent in pursuing revolutionary changes within a constitutional framework. Although the indigenous movements, as well as most social movements, shared Correa’s stated desire to curtail neoliberal policies and implement social and economic strategies that would benefit the majority of the country’s people, they increasingly clashed over how to realize those objectives. The political outcome of the new constitution depended not on the actions of the constituent assembly but on whether organized civil society could force the government to implement the ideals that the assembly had drafted.","author":[{"family":"Becker","given":"Marc"}],"issued":{"date-parts":[["2011"]]}},"locator":"58"}],"schema":"https://github.com/citation-style-language/schema/raw/master/csl-citation.json"}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Marc Becker, “Correa, Indigenous Movements, and the Writing of a New Constitution in Ecuador,” </w:t>
      </w:r>
      <w:r w:rsidRPr="005408F1">
        <w:rPr>
          <w:rFonts w:ascii="Times New Roman" w:hAnsi="Times New Roman" w:cs="Times New Roman"/>
          <w:i/>
          <w:iCs/>
        </w:rPr>
        <w:t>Latin American Perspectives</w:t>
      </w:r>
      <w:r w:rsidRPr="005408F1">
        <w:rPr>
          <w:rFonts w:ascii="Times New Roman" w:hAnsi="Times New Roman" w:cs="Times New Roman"/>
        </w:rPr>
        <w:t xml:space="preserve"> 38, no. 1 (2011): 58.</w:t>
      </w:r>
      <w:r w:rsidRPr="005408F1">
        <w:rPr>
          <w:rFonts w:ascii="Times New Roman" w:hAnsi="Times New Roman" w:cs="Times New Roman"/>
        </w:rPr>
        <w:fldChar w:fldCharType="end"/>
      </w:r>
    </w:p>
  </w:endnote>
  <w:endnote w:id="84">
    <w:p w14:paraId="19533391" w14:textId="3C3F3F2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 xml:space="preserve">Interview, </w:t>
      </w:r>
      <w:proofErr w:type="spellStart"/>
      <w:r w:rsidRPr="005408F1">
        <w:rPr>
          <w:rFonts w:ascii="Times New Roman" w:hAnsi="Times New Roman" w:cs="Times New Roman"/>
        </w:rPr>
        <w:t>Sacha</w:t>
      </w:r>
      <w:proofErr w:type="spellEnd"/>
      <w:r w:rsidRPr="005408F1">
        <w:rPr>
          <w:rFonts w:ascii="Times New Roman" w:hAnsi="Times New Roman" w:cs="Times New Roman"/>
        </w:rPr>
        <w:t>, 8/18/10.</w:t>
      </w:r>
      <w:proofErr w:type="gramEnd"/>
    </w:p>
  </w:endnote>
  <w:endnote w:id="85">
    <w:p w14:paraId="7EB782B7"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Coca, 8/6/13.</w:t>
      </w:r>
      <w:proofErr w:type="gramEnd"/>
    </w:p>
  </w:endnote>
  <w:endnote w:id="86">
    <w:p w14:paraId="2D0B0FE0"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Coca, 8/10/10.</w:t>
      </w:r>
      <w:proofErr w:type="gramEnd"/>
    </w:p>
  </w:endnote>
  <w:endnote w:id="87">
    <w:p w14:paraId="2736EDE0"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Coca 8/15/10.</w:t>
      </w:r>
      <w:proofErr w:type="gramEnd"/>
    </w:p>
  </w:endnote>
  <w:endnote w:id="88">
    <w:p w14:paraId="266F33C4"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Coca, 8/16/10.</w:t>
      </w:r>
      <w:proofErr w:type="gramEnd"/>
      <w:r w:rsidRPr="005408F1">
        <w:rPr>
          <w:rFonts w:ascii="Times New Roman" w:hAnsi="Times New Roman" w:cs="Times New Roman"/>
        </w:rPr>
        <w:t xml:space="preserve"> </w:t>
      </w:r>
    </w:p>
  </w:endnote>
  <w:endnote w:id="89">
    <w:p w14:paraId="71AE441E"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Coca, 8/18/10.</w:t>
      </w:r>
      <w:proofErr w:type="gramEnd"/>
    </w:p>
  </w:endnote>
  <w:endnote w:id="90">
    <w:p w14:paraId="278C5C01" w14:textId="54EAD26F"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Coca, 8/15/10.</w:t>
      </w:r>
      <w:proofErr w:type="gramEnd"/>
      <w:r w:rsidRPr="005408F1">
        <w:rPr>
          <w:rFonts w:ascii="Times New Roman" w:hAnsi="Times New Roman" w:cs="Times New Roman"/>
        </w:rPr>
        <w:t xml:space="preserve"> </w:t>
      </w:r>
    </w:p>
  </w:endnote>
  <w:endnote w:id="91">
    <w:p w14:paraId="2290DEB8" w14:textId="1179F5E9"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 xml:space="preserve">Field Notes, </w:t>
      </w:r>
      <w:proofErr w:type="spellStart"/>
      <w:r w:rsidRPr="005408F1">
        <w:rPr>
          <w:rFonts w:ascii="Times New Roman" w:hAnsi="Times New Roman" w:cs="Times New Roman"/>
        </w:rPr>
        <w:t>Tena</w:t>
      </w:r>
      <w:proofErr w:type="spellEnd"/>
      <w:r w:rsidRPr="005408F1">
        <w:rPr>
          <w:rFonts w:ascii="Times New Roman" w:hAnsi="Times New Roman" w:cs="Times New Roman"/>
        </w:rPr>
        <w:t>, 7/20/13-8/1/13.</w:t>
      </w:r>
      <w:proofErr w:type="gramEnd"/>
    </w:p>
  </w:endnote>
  <w:endnote w:id="92">
    <w:p w14:paraId="49D7B164" w14:textId="2D1E7E1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Quito, 7/15/10.</w:t>
      </w:r>
      <w:proofErr w:type="gramEnd"/>
    </w:p>
  </w:endnote>
  <w:endnote w:id="93">
    <w:p w14:paraId="7163CF04" w14:textId="2AE746E1"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Coca, 8/15/10.</w:t>
      </w:r>
      <w:proofErr w:type="gramEnd"/>
    </w:p>
  </w:endnote>
  <w:endnote w:id="94">
    <w:p w14:paraId="19219134" w14:textId="632E40DC"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Field Notes, Coca, 8/6/10.</w:t>
      </w:r>
      <w:proofErr w:type="gramEnd"/>
    </w:p>
  </w:endnote>
  <w:endnote w:id="95">
    <w:p w14:paraId="6DA30C82" w14:textId="699D6E3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Field Notes, Coca, 8/1/10.</w:t>
      </w:r>
      <w:proofErr w:type="gramEnd"/>
    </w:p>
  </w:endnote>
  <w:endnote w:id="96">
    <w:p w14:paraId="2D378C60" w14:textId="3E95006B"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{"citationID":"IZUTuLal","properties":{"formattedCitation":"{\\rtf Margot Bass et al., \\uc0\\u8220{}Global Conservation Significance of Ecuador\\uc0\\u8217{}s Yasun\\uc0\\u237{} National Park,\\uc0\\u8221{} \\i Plos One\\i0{} 5, no. 1 (2010): 1\\uc0\\u8211{}22.}","plainCitation":"Margot Bass et al., “Global Conservation Significance of Ecuador’s Yasuní National Park,” Plos One 5, no. 1 (2010): 1–22."},"citationItems":[{"id":1009,"uris":["http://zotero.org/users/283559/items/VRU6BU97"],"uri":["http://zotero.org/users/283559/items/VRU6BU97"],"itemData":{"id":1009,"type":"article-journal","title":"Global Conservation Significance of Ecuador's Yasuní National Park","container-title":"Plos One","page":"1-22","volume":"5","issue":"1","author":[{"family":"Bass","given":"Margot"},{"family":"Finer","given":"Matt"},{"family":"Jenkins","given":"Clinton"},{"family":"Kreft","given":"Holger"}],"issued":{"date-parts":[["2010"]]}}}],"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Margot Bass et al., “Global Conservation Significance of Ecuador’s Yasuní National Park,” </w:t>
      </w:r>
      <w:r w:rsidRPr="005408F1">
        <w:rPr>
          <w:rFonts w:ascii="Times New Roman" w:hAnsi="Times New Roman" w:cs="Times New Roman"/>
          <w:i/>
          <w:iCs/>
        </w:rPr>
        <w:t>Plos One</w:t>
      </w:r>
      <w:r w:rsidRPr="005408F1">
        <w:rPr>
          <w:rFonts w:ascii="Times New Roman" w:hAnsi="Times New Roman" w:cs="Times New Roman"/>
        </w:rPr>
        <w:t xml:space="preserve"> 5, no. 1 (2010): 1–22.</w:t>
      </w:r>
      <w:r w:rsidRPr="005408F1">
        <w:rPr>
          <w:rFonts w:ascii="Times New Roman" w:hAnsi="Times New Roman" w:cs="Times New Roman"/>
        </w:rPr>
        <w:fldChar w:fldCharType="end"/>
      </w:r>
    </w:p>
  </w:endnote>
  <w:endnote w:id="97">
    <w:p w14:paraId="593E9C7D" w14:textId="4CEBE568"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{"citationID":"cE9F5XlL","properties":{"formattedCitation":"{\\rtf Valdivia, \\uc0\\u8220{}Governing Relations Between People and Things: Citizenship, Territory, and the Political Economy of Petroleum in Ecuador,\\uc0\\u8221{} 465.}","plainCitation":"Valdivia, “Governing Relations Between People and Things: Citizenship, Territory, and the Political Economy of Petroleum in Ecuador,” 465."},"citationItems":[{"id":1007,"uris":["http://zotero.org/users/283559/items/VN65TV6W"],"uri":["http://zotero.org/users/283559/items/VN65TV6W"],"itemData":{"id":1007,"type":"article-journal","title":"Governing Relations Between People and Things: Citizenship, Territory, and the Political Economy of Petroleum in Ecuador","container-title":"Political Geography","page":"456-477","volume":"27","issue":"4","abstract":"Ecuador is the fifth largest producer of petroleum in Latin America. Petroleum has brought prosperity to many Ecuadorians, effectively becoming the nation's most important natural resource. It also has inspired intense political mobilizations. While the best known of these are led by Amazonian indigenous peoples, petroleum has also generated other important but not as well-recognized mobilizations. This paper focuses on the political mobilization of Amazonian agricultural settlers and petroleum workers in relation to petroleum. While these actors do not share common livelihood or cultural struggles, the discourses that frame their mobilizations in relation to petroleum have common elements. Their dissatisfaction with the political economy of petroleum in the 1990s and 2000s, for example, generated high profile protests and civil unrest that centered not on stopping production, but on demanding a more responsible management of petroleum by the state. The paper brings together political economy, mechanisms of subject formation, and the material qualities of petroleum to explore how petroleum production in Ecuador has shaped common views on citizenship among these actors that center on petroleum as a site of regulation of social life.","ISSN":"0962-6298","author":[{"family":"Valdivia","given":"Gabriela"}],"issued":{"date-parts":[["2008"]]}},"locator":"465"}],"schema":"https://github.com/citation-style-language/schema/raw/master/csl-citation.json"}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Valdivia, “Governing Relations Between People and Things” 465.</w:t>
      </w:r>
      <w:r w:rsidRPr="005408F1">
        <w:rPr>
          <w:rFonts w:ascii="Times New Roman" w:hAnsi="Times New Roman" w:cs="Times New Roman"/>
        </w:rPr>
        <w:fldChar w:fldCharType="end"/>
      </w:r>
    </w:p>
  </w:endnote>
  <w:endnote w:id="98">
    <w:p w14:paraId="40E5719E" w14:textId="37137592"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Coca, 8/18/10.</w:t>
      </w:r>
      <w:proofErr w:type="gramEnd"/>
    </w:p>
  </w:endnote>
  <w:endnote w:id="99">
    <w:p w14:paraId="07DC117C" w14:textId="5FCEC40F"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One minister reported Ecuador only had fifteen years of oil left (Interview, Quito, 8/2/10).</w:t>
      </w:r>
    </w:p>
  </w:endnote>
  <w:endnote w:id="100">
    <w:p w14:paraId="78FC46F9" w14:textId="48A7573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Quito, 7/8/10.</w:t>
      </w:r>
      <w:proofErr w:type="gramEnd"/>
    </w:p>
  </w:endnote>
  <w:endnote w:id="101">
    <w:p w14:paraId="588FADD7"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For an exception, see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{"citationID":"Mkms6M2j","properties":{"formattedCitation":"{\\rtf Jane I. Dawson, \\i Eco-Nationalism: Anti-Nuclear Activism and National Identity in Russia, Lithuania, and Ukraine\\i0{} (Durham, NC: Duke University Press Books, 1996).}","plainCitation":"Jane I. Dawson, Eco-Nationalism: Anti-Nuclear Activism and National Identity in Russia, Lithuania, and Ukraine (Durham, NC: Duke University Press Books, 1996)."},"citationItems":[{"id":4958,"uris":["http://zotero.org/users/283559/items/VRX5E8MR"],"uri":["http://zotero.org/users/283559/items/VRX5E8MR"],"itemData":{"id":4958,"type":"book","title":"Eco-Nationalism: Anti-Nuclear Activism and National Identity in Russia, Lithuania, and Ukraine","publisher":"Duke University Press Books","publisher-place":"Durham, NC","number-of-pages":"240","source":"Amazon.com","event-place":"Durham, NC","shortTitle":"Eco-Nationalism","author":[{"family":"Dawson","given":"Jane I."}],"issued":{"date-parts":[["1996"]]}}}],"schema":"https://github.com/citation-style-language/schema/raw/master/csl-citation.json"}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Jane I. Dawson, </w:t>
      </w:r>
      <w:r w:rsidRPr="005408F1">
        <w:rPr>
          <w:rFonts w:ascii="Times New Roman" w:hAnsi="Times New Roman" w:cs="Times New Roman"/>
          <w:i/>
          <w:iCs/>
        </w:rPr>
        <w:t>Eco-Nationalism: Anti-Nuclear Activism and National Identity in Russia, Lithuania, and Ukraine</w:t>
      </w:r>
      <w:r w:rsidRPr="005408F1">
        <w:rPr>
          <w:rFonts w:ascii="Times New Roman" w:hAnsi="Times New Roman" w:cs="Times New Roman"/>
        </w:rPr>
        <w:t xml:space="preserve"> (Durham, NC: Duke University Press Books, 1996).</w:t>
      </w:r>
      <w:r w:rsidRPr="005408F1">
        <w:rPr>
          <w:rFonts w:ascii="Times New Roman" w:hAnsi="Times New Roman" w:cs="Times New Roman"/>
        </w:rPr>
        <w:fldChar w:fldCharType="end"/>
      </w:r>
    </w:p>
  </w:endnote>
  <w:endnote w:id="102">
    <w:p w14:paraId="79484E6F" w14:textId="159613D4"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{"citationID":"00YeTiJY","properties":{"formattedCitation":"{\\rtf Peter Wade, \\uc0\\u8220{}Race and Nation in Latin America: An Anthropological  View,\\uc0\\u8221{} in \\i Race and Nation in Modern Latin America\\i0{}, ed. Nancy Applebaum, Anne Macpherson, and Karin Rosemblatt (Chapel Hill, NC: University of North Carolina Press, 2003), 263\\uc0\\u8211{}281.}","plainCitation":"Peter Wade, “Race and Nation in Latin America: An Anthropological  View,” in Race and Nation in Modern Latin America, ed. Nancy Applebaum, Anne Macpherson, and Karin Rosemblatt (Chapel Hill, NC: University of North Carolina Press, 2003), 263–281."},"citationItems":[{"id":26,"uris":["http://zotero.org/users/283559/items/2P36GR9B"],"uri":["http://zotero.org/users/283559/items/2P36GR9B"],"itemData":{"id":26,"type":"chapter","title":"Race and Nation in Latin America: An Anthropological  View","container-title":"Race and Nation in Modern Latin America","publisher":"University of North Carolina Press","publisher-place":"Chapel Hill, NC","page":"263-281","event-place":"Chapel Hill, NC","editor":[{"family":"Applebaum","given":"Nancy"},{"family":"Macpherson","given":"Anne"},{"family":"Rosemblatt","given":"Karin"}],"author":[{"family":"Wade","given":"Peter"}],"issued":{"date-parts":[["2003"]]}}}],"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Peter Wade, “Race and Nation in Latin America,” in </w:t>
      </w:r>
      <w:r w:rsidRPr="005408F1">
        <w:rPr>
          <w:rFonts w:ascii="Times New Roman" w:hAnsi="Times New Roman" w:cs="Times New Roman"/>
          <w:i/>
          <w:iCs/>
        </w:rPr>
        <w:t>Race and Nation in Modern Latin America</w:t>
      </w:r>
      <w:r w:rsidRPr="005408F1">
        <w:rPr>
          <w:rFonts w:ascii="Times New Roman" w:hAnsi="Times New Roman" w:cs="Times New Roman"/>
        </w:rPr>
        <w:t>, ed. Nancy Applebaum, Anne Macpherson, and Karin Rosemblatt (Chapel Hill, NC: University of North Carolina Press, 2003), 263–281.</w:t>
      </w:r>
      <w:r w:rsidRPr="005408F1">
        <w:rPr>
          <w:rFonts w:ascii="Times New Roman" w:hAnsi="Times New Roman" w:cs="Times New Roman"/>
        </w:rPr>
        <w:fldChar w:fldCharType="end"/>
      </w:r>
      <w:r w:rsidRPr="005408F1">
        <w:rPr>
          <w:rFonts w:ascii="Times New Roman" w:hAnsi="Times New Roman" w:cs="Times New Roman"/>
        </w:rPr>
        <w:t xml:space="preserve"> </w:t>
      </w:r>
    </w:p>
  </w:endnote>
  <w:endnote w:id="103">
    <w:p w14:paraId="446A0D3A" w14:textId="1147159F"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{"citationID":"l9m3e0mc2","properties":{"formattedCitation":"{\\rtf Gerlach, \\i Indians, Oil, and Politics: A Recent History of Ecuador\\i0{}; Sawyer, \\i Crude Chronicles: Indigenous Politics, Multinational Oil, and Neoliberalism in Ecuador\\i0{}.}","plainCitation":"Gerlach, Indians, Oil, and Politics: A Recent History of Ecuador; Sawyer, Crude Chronicles: Indigenous Politics, Multinational Oil, and Neoliberalism in Ecuador."},"citationItems":[{"id":81,"uris":["http://zotero.org/users/283559/items/42W6BX2S"],"uri":["http://zotero.org/users/283559/items/42W6BX2S"],"itemData":{"id":81,"type":"book","title":"Indians, Oil, and Politics: A Recent History of Ecuador","publisher":"Scholarly Resources","publisher-place":"Wilmington, DE","event-place":"Wilmington, DE","language":"English","author":[{"family":"Gerlach","given":"Allen"}],"issued":{"date-parts":[["2003"]]}}},{"id":16,"uris":["http://zotero.org/users/283559/items/2B3NPZBJ"],"uri":["http://zotero.org/users/283559/items/2B3NPZBJ"],"itemData":{"id":16,"type":"book","title":"Crude Chronicles: Indigenous Politics, Multinational Oil, and Neoliberalism in Ecuador","publisher":"Duke University Press","publisher-place":"Durham, North Carolina","event-place":"Durham, North Carolina","author":[{"family":"Sawyer","given":"Suzana"}],"issued":{"date-parts":[["2004"]]}}}],"schema":"https://github.com/citation-style-language/schema/raw/master/csl-citation.json"}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Gerlach, </w:t>
      </w:r>
      <w:r w:rsidRPr="005408F1">
        <w:rPr>
          <w:rFonts w:ascii="Times New Roman" w:hAnsi="Times New Roman" w:cs="Times New Roman"/>
          <w:i/>
          <w:iCs/>
        </w:rPr>
        <w:t>Indians, Oil, and Politics</w:t>
      </w:r>
      <w:r w:rsidRPr="005408F1">
        <w:rPr>
          <w:rFonts w:ascii="Times New Roman" w:hAnsi="Times New Roman" w:cs="Times New Roman"/>
        </w:rPr>
        <w:t xml:space="preserve">; Sawyer, </w:t>
      </w:r>
      <w:r w:rsidRPr="005408F1">
        <w:rPr>
          <w:rFonts w:ascii="Times New Roman" w:hAnsi="Times New Roman" w:cs="Times New Roman"/>
          <w:i/>
          <w:iCs/>
        </w:rPr>
        <w:t>Crude Chronicles</w:t>
      </w:r>
      <w:r w:rsidRPr="005408F1">
        <w:rPr>
          <w:rFonts w:ascii="Times New Roman" w:hAnsi="Times New Roman" w:cs="Times New Roman"/>
        </w:rPr>
        <w:t>.</w:t>
      </w:r>
      <w:r w:rsidRPr="005408F1">
        <w:rPr>
          <w:rFonts w:ascii="Times New Roman" w:hAnsi="Times New Roman" w:cs="Times New Roman"/>
        </w:rPr>
        <w:fldChar w:fldCharType="end"/>
      </w:r>
    </w:p>
  </w:endnote>
  <w:endnote w:id="104">
    <w:p w14:paraId="4A4A3F7F" w14:textId="579A2E1D"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Coca, 8/3/10.</w:t>
      </w:r>
      <w:proofErr w:type="gramEnd"/>
    </w:p>
  </w:endnote>
  <w:endnote w:id="105">
    <w:p w14:paraId="0450A7A1" w14:textId="50E7EB39"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Coca, 8/15/10.</w:t>
      </w:r>
      <w:proofErr w:type="gramEnd"/>
    </w:p>
  </w:endnote>
  <w:endnote w:id="106">
    <w:p w14:paraId="0B1AB6E1" w14:textId="6C37B7A1"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 xml:space="preserve">Interview, </w:t>
      </w:r>
      <w:proofErr w:type="spellStart"/>
      <w:r w:rsidRPr="005408F1">
        <w:rPr>
          <w:rFonts w:ascii="Times New Roman" w:hAnsi="Times New Roman" w:cs="Times New Roman"/>
        </w:rPr>
        <w:t>Sacha</w:t>
      </w:r>
      <w:proofErr w:type="spellEnd"/>
      <w:r w:rsidRPr="005408F1">
        <w:rPr>
          <w:rFonts w:ascii="Times New Roman" w:hAnsi="Times New Roman" w:cs="Times New Roman"/>
        </w:rPr>
        <w:t>, 8/18/10.</w:t>
      </w:r>
      <w:proofErr w:type="gramEnd"/>
    </w:p>
  </w:endnote>
  <w:endnote w:id="107">
    <w:p w14:paraId="0839973A" w14:textId="68ECC9DC"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See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{"citationID":"bCoDiFXu","properties":{"formattedCitation":"{\\rtf Martinez-Alier, \\i The Environmentalism of the Poor\\i0{}.}","plainCitation":"Martinez-Alier, The Environmentalism of the Poor."},"citationItems":[{"id":1084,"uris":["http://zotero.org/users/283559/items/Z6DWDVTD"],"uri":["http://zotero.org/users/283559/items/Z6DWDVTD"],"itemData":{"id":1084,"type":"book","title":"The Environmentalism of the Poor","publisher":"Edward Elgar","publisher-place":"Cheltenham, UK","event-place":"Cheltenham, UK","author":[{"family":"Martinez-Alier","given":"Joan"}],"issued":{"date-parts":[["2002"]]}}}],"schema":"https://github.com/citation-style-language/schema/raw/master/csl-citation.json"}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Martinez-Alier, </w:t>
      </w:r>
      <w:r w:rsidRPr="005408F1">
        <w:rPr>
          <w:rFonts w:ascii="Times New Roman" w:hAnsi="Times New Roman" w:cs="Times New Roman"/>
          <w:i/>
          <w:iCs/>
        </w:rPr>
        <w:t>The Environmentalism of the Poor</w:t>
      </w:r>
      <w:r w:rsidRPr="005408F1">
        <w:rPr>
          <w:rFonts w:ascii="Times New Roman" w:hAnsi="Times New Roman" w:cs="Times New Roman"/>
        </w:rPr>
        <w:t>.</w:t>
      </w:r>
      <w:r w:rsidRPr="005408F1">
        <w:rPr>
          <w:rFonts w:ascii="Times New Roman" w:hAnsi="Times New Roman" w:cs="Times New Roman"/>
        </w:rPr>
        <w:fldChar w:fldCharType="end"/>
      </w:r>
    </w:p>
  </w:endnote>
  <w:endnote w:id="108">
    <w:p w14:paraId="30D9BB65" w14:textId="1B50B38F"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{"citationID":"Hmd6p2kS","properties":{"formattedCitation":"{\\rtf qtd. in Martin, \\i Oil in the Soil\\i0{}, 66.}","plainCitation":"qtd. in Martin, Oil in the Soil, 66."},"citationItems":[{"id":3270,"uris":["http://zotero.org/users/283559/items/HSPVCMAP"],"uri":["http://zotero.org/users/283559/items/HSPVCMAP"],"itemData":{"id":3270,"type":"book","title":"Oil in the Soil: The Politics of Paying to Preserve the Amazon","publisher":"Rowman &amp; Littlefield Publishers","publisher-place":"New York","number-of-pages":"168","source":"Amazon.com","event-place":"New York","ISBN":"1442211288","shortTitle":"Oil in the Soil","author":[{"family":"Martin","given":"Pamela L."}],"issued":{"date-parts":[["2011"]]}},"locator":"66","prefix":"qtd. in "}],"schema":"https://github.com/citation-style-language/schema/raw/master/csl-citation.json"}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Qtd. in Martin, </w:t>
      </w:r>
      <w:r w:rsidRPr="005408F1">
        <w:rPr>
          <w:rFonts w:ascii="Times New Roman" w:hAnsi="Times New Roman" w:cs="Times New Roman"/>
          <w:i/>
          <w:iCs/>
        </w:rPr>
        <w:t>Oil in the Soil</w:t>
      </w:r>
      <w:r w:rsidRPr="005408F1">
        <w:rPr>
          <w:rFonts w:ascii="Times New Roman" w:hAnsi="Times New Roman" w:cs="Times New Roman"/>
        </w:rPr>
        <w:t>, 66.</w:t>
      </w:r>
      <w:r w:rsidRPr="005408F1">
        <w:rPr>
          <w:rFonts w:ascii="Times New Roman" w:hAnsi="Times New Roman" w:cs="Times New Roman"/>
        </w:rPr>
        <w:fldChar w:fldCharType="end"/>
      </w:r>
    </w:p>
  </w:endnote>
  <w:endnote w:id="109">
    <w:p w14:paraId="445CF7AA" w14:textId="3094E87F"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{"citationID":"6fErnK2C","properties":{"formattedCitation":"{\\rtf Laura Rival, \\uc0\\u8220{}Ecuador\\uc0\\u8217{}s Yasun\\uc0\\u237{}-ITT Initiative: The Old and New Values of Petroleum,\\uc0\\u8221{} \\i Ecological Economics\\i0{} 70, no. 2 (2010): 360.}","plainCitation":"Laura Rival, “Ecuador’s Yasuní-ITT Initiative: The Old and New Values of Petroleum,” Ecological Economics 70, no. 2 (2010): 360."},"citationItems":[{"id":80,"uris":["http://zotero.org/users/283559/items/42QENW69"],"uri":["http://zotero.org/users/283559/items/42QENW69"],"itemData":{"id":80,"type":"article-journal","title":"Ecuador's Yasuní-ITT Initiative: The Old and New Values of Petroleum","container-title":"Ecological Economics","page":"358-365","volume":"70","issue":"2","abstract":"This article examines the financial mechanism, currently known as the Yasuní-ITT Initiative, by which Ecuador would be compensated for not exploiting the reserves of heavy crude lying underneath the Yasuní National Park, a Biosphere Reserve for Humanity located in the Amazon Region. An analysis of the ways in which the proposal is being debated is offered to illustrate the unique problems posed by the incorporation of natural capital in economic decisions. A focus on the creative measurements and calculations offered by a range of social actors highlights the relevance of morally framed evaluations in defining the future economic use of the park. I show how an anthropological perspective may complement ecological economics and various political and economic approaches to development policy, and enrich our understanding of the specific challenges posed by the design of economic instruments for the protection of ecological wealth in Latin American countries poor in financial capital, but rich in biological diversity.","author":[{"family":"Rival","given":"Laura"}],"issued":{"date-parts":[["2010"]]}},"locator":"360"}],"schema":"https://github.com/citation-style-language/schema/raw/master/csl-citation.json"}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Laura Rival, “Ecuador’s Yasuní-ITT Initiative: The Old and New Values of Petroleum,” </w:t>
      </w:r>
      <w:r w:rsidRPr="005408F1">
        <w:rPr>
          <w:rFonts w:ascii="Times New Roman" w:hAnsi="Times New Roman" w:cs="Times New Roman"/>
          <w:i/>
          <w:iCs/>
        </w:rPr>
        <w:t>Ecological Economics</w:t>
      </w:r>
      <w:r w:rsidRPr="005408F1">
        <w:rPr>
          <w:rFonts w:ascii="Times New Roman" w:hAnsi="Times New Roman" w:cs="Times New Roman"/>
        </w:rPr>
        <w:t xml:space="preserve"> 70, no. 2 (2010): 360.</w:t>
      </w:r>
      <w:r w:rsidRPr="005408F1">
        <w:rPr>
          <w:rFonts w:ascii="Times New Roman" w:hAnsi="Times New Roman" w:cs="Times New Roman"/>
        </w:rPr>
        <w:fldChar w:fldCharType="end"/>
      </w:r>
    </w:p>
  </w:endnote>
  <w:endnote w:id="110">
    <w:p w14:paraId="63F934E4" w14:textId="3CF92654"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Field Notes, Coca, 8/6/10.</w:t>
      </w:r>
      <w:proofErr w:type="gramEnd"/>
    </w:p>
  </w:endnote>
  <w:endnote w:id="111">
    <w:p w14:paraId="5AD2A374" w14:textId="2114F464"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 xml:space="preserve">Interview, </w:t>
      </w:r>
      <w:proofErr w:type="spellStart"/>
      <w:r w:rsidRPr="005408F1">
        <w:rPr>
          <w:rFonts w:ascii="Times New Roman" w:hAnsi="Times New Roman" w:cs="Times New Roman"/>
        </w:rPr>
        <w:t>Sacha</w:t>
      </w:r>
      <w:proofErr w:type="spellEnd"/>
      <w:r w:rsidRPr="005408F1">
        <w:rPr>
          <w:rFonts w:ascii="Times New Roman" w:hAnsi="Times New Roman" w:cs="Times New Roman"/>
        </w:rPr>
        <w:t>, 7/29/10.</w:t>
      </w:r>
      <w:proofErr w:type="gramEnd"/>
    </w:p>
  </w:endnote>
  <w:endnote w:id="112">
    <w:p w14:paraId="482171AA" w14:textId="46126132"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Interview, Coca, 8/7/10.</w:t>
      </w:r>
      <w:proofErr w:type="gramEnd"/>
    </w:p>
  </w:endnote>
  <w:endnote w:id="113">
    <w:p w14:paraId="52A0BB76" w14:textId="194A30D7" w:rsidR="00FE2EFD" w:rsidRPr="00E24133" w:rsidRDefault="00FE2EFD" w:rsidP="00E24133">
      <w:pPr>
        <w:pStyle w:val="EndnoteText"/>
        <w:spacing w:line="480" w:lineRule="auto"/>
        <w:rPr>
          <w:rFonts w:ascii="Times" w:hAnsi="Times"/>
        </w:rPr>
      </w:pPr>
      <w:r w:rsidRPr="00E24133">
        <w:rPr>
          <w:rStyle w:val="EndnoteReference"/>
          <w:rFonts w:ascii="Times" w:hAnsi="Times"/>
        </w:rPr>
        <w:endnoteRef/>
      </w:r>
      <w:r w:rsidRPr="00E24133">
        <w:rPr>
          <w:rFonts w:ascii="Times" w:hAnsi="Times"/>
        </w:rPr>
        <w:t xml:space="preserve"> Field Notes, Coca, 8/</w:t>
      </w:r>
      <w:r>
        <w:rPr>
          <w:rFonts w:ascii="Times" w:hAnsi="Times"/>
        </w:rPr>
        <w:t>1/</w:t>
      </w:r>
      <w:r w:rsidRPr="00E24133">
        <w:rPr>
          <w:rFonts w:ascii="Times" w:hAnsi="Times"/>
        </w:rPr>
        <w:t>10</w:t>
      </w:r>
      <w:r>
        <w:rPr>
          <w:rFonts w:ascii="Times" w:hAnsi="Times"/>
        </w:rPr>
        <w:t>-8/15/10</w:t>
      </w:r>
      <w:r w:rsidRPr="00E24133">
        <w:rPr>
          <w:rFonts w:ascii="Times" w:hAnsi="Times"/>
        </w:rPr>
        <w:t>.</w:t>
      </w:r>
    </w:p>
  </w:endnote>
  <w:endnote w:id="114">
    <w:p w14:paraId="59E48F4F" w14:textId="77777777" w:rsidR="00FE2EFD" w:rsidRPr="00E24133" w:rsidRDefault="00FE2EFD" w:rsidP="00E24133">
      <w:pPr>
        <w:pStyle w:val="EndnoteText"/>
        <w:spacing w:line="480" w:lineRule="auto"/>
        <w:rPr>
          <w:rFonts w:ascii="Times" w:hAnsi="Times" w:cs="Times New Roman"/>
        </w:rPr>
      </w:pPr>
      <w:r w:rsidRPr="00E24133">
        <w:rPr>
          <w:rStyle w:val="EndnoteReference"/>
          <w:rFonts w:ascii="Times" w:hAnsi="Times" w:cs="Times New Roman"/>
        </w:rPr>
        <w:endnoteRef/>
      </w:r>
      <w:r w:rsidRPr="00E24133">
        <w:rPr>
          <w:rFonts w:ascii="Times" w:hAnsi="Times" w:cs="Times New Roman"/>
        </w:rPr>
        <w:t xml:space="preserve"> </w:t>
      </w:r>
      <w:r w:rsidRPr="00E24133">
        <w:rPr>
          <w:rFonts w:ascii="Times" w:hAnsi="Times" w:cs="Times New Roman"/>
        </w:rPr>
        <w:fldChar w:fldCharType="begin"/>
      </w:r>
      <w:r w:rsidRPr="00E24133">
        <w:rPr>
          <w:rFonts w:ascii="Times" w:hAnsi="Times" w:cs="Times New Roman"/>
        </w:rPr>
        <w:instrText xml:space="preserve"> ADDIN ZOTERO_ITEM CSL_CITATION {"citationID":"VzUxtiuo","properties":{"formattedCitation":"{\\rtf qtd. in Rival, \\uc0\\u8220{}Ecuador\\uc0\\u8217{}s Yasun\\uc0\\u237{}-ITT Initiative: The Old and New Values of Petroleum,\\uc0\\u8221{} 362.}","plainCitation":"qtd. in Rival, “Ecuador’s Yasuní-ITT Initiative: The Old and New Values of Petroleum,” 362."},"citationItems":[{"id":80,"uris":["http://zotero.org/users/283559/items/42QENW69"],"uri":["http://zotero.org/users/283559/items/42QENW69"],"itemData":{"id":80,"type":"article-journal","title":"Ecuador's Yasuní-ITT Initiative: The Old and New Values of Petroleum","container-title":"Ecological Economics","page":"358-365","volume":"70","issue":"2","abstract":"This article examines the financial mechanism, currently known as the Yasuní-ITT Initiative, by which Ecuador would be compensated for not exploiting the reserves of heavy crude lying underneath the Yasuní National Park, a Biosphere Reserve for Humanity located in the Amazon Region. An analysis of the ways in which the proposal is being debated is offered to illustrate the unique problems posed by the incorporation of natural capital in economic decisions. A focus on the creative measurements and calculations offered by a range of social actors highlights the relevance of morally framed evaluations in defining the future economic use of the park. I show how an anthropological perspective may complement ecological economics and various political and economic approaches to development policy, and enrich our understanding of the specific challenges posed by the design of economic instruments for the protection of ecological wealth in Latin American countries poor in financial capital, but rich in biological diversity.","author":[{"family":"Rival","given":"Laura"}],"issued":{"date-parts":[["2010"]]}},"locator":"362","prefix":"qtd. in"}],"schema":"https://github.com/citation-style-language/schema/raw/master/csl-citation.json"} </w:instrText>
      </w:r>
      <w:r w:rsidRPr="00E24133">
        <w:rPr>
          <w:rFonts w:ascii="Times" w:hAnsi="Times" w:cs="Times New Roman"/>
        </w:rPr>
        <w:fldChar w:fldCharType="separate"/>
      </w:r>
      <w:r w:rsidRPr="00E24133">
        <w:rPr>
          <w:rFonts w:ascii="Times" w:hAnsi="Times" w:cs="Times New Roman"/>
        </w:rPr>
        <w:t>Qtd. in Rival, “Ecuador’s Yasuní-ITT Initiative,” 362.</w:t>
      </w:r>
      <w:r w:rsidRPr="00E24133">
        <w:rPr>
          <w:rFonts w:ascii="Times" w:hAnsi="Times" w:cs="Times New Roman"/>
        </w:rPr>
        <w:fldChar w:fldCharType="end"/>
      </w:r>
    </w:p>
  </w:endnote>
  <w:endnote w:id="115">
    <w:p w14:paraId="72E5E8CA" w14:textId="1412967E"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proofErr w:type="gramStart"/>
      <w:r w:rsidRPr="005408F1">
        <w:rPr>
          <w:rFonts w:ascii="Times New Roman" w:hAnsi="Times New Roman" w:cs="Times New Roman"/>
        </w:rPr>
        <w:t>Field Notes, Coca, 8/6/13.</w:t>
      </w:r>
      <w:proofErr w:type="gramEnd"/>
    </w:p>
  </w:endnote>
  <w:endnote w:id="116">
    <w:p w14:paraId="42FB5ED3" w14:textId="4F638CB4"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{"citationID":"RRZRJdaf","properties":{"formattedCitation":"{\\rtf Rival, \\uc0\\u8220{}Ecuador\\uc0\\u8217{}s Yasun\\uc0\\u237{}-ITT Initiative: The Old and New Values of Petroleum,\\uc0\\u8221{} 364.}","plainCitation":"Rival, “Ecuador’s Yasuní-ITT Initiative: The Old and New Values of Petroleum,” 364."},"citationItems":[{"id":80,"uris":["http://zotero.org/users/283559/items/42QENW69"],"uri":["http://zotero.org/users/283559/items/42QENW69"],"itemData":{"id":80,"type":"article-journal","title":"Ecuador's Yasuní-ITT Initiative: The Old and New Values of Petroleum","container-title":"Ecological Economics","page":"358-365","volume":"70","issue":"2","abstract":"This article examines the financial mechanism, currently known as the Yasuní-ITT Initiative, by which Ecuador would be compensated for not exploiting the reserves of heavy crude lying underneath the Yasuní National Park, a Biosphere Reserve for Humanity located in the Amazon Region. An analysis of the ways in which the proposal is being debated is offered to illustrate the unique problems posed by the incorporation of natural capital in economic decisions. A focus on the creative measurements and calculations offered by a range of social actors highlights the relevance of morally framed evaluations in defining the future economic use of the park. I show how an anthropological perspective may complement ecological economics and various political and economic approaches to development policy, and enrich our understanding of the specific challenges posed by the design of economic instruments for the protection of ecological wealth in Latin American countries poor in financial capital, but rich in biological diversity.","author":[{"family":"Rival","given":"Laura"}],"issued":{"date-parts":[["2010"]]}},"locator":"364"}],"schema":"https://github.com/citation-style-language/schema/raw/master/csl-citation.json"}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Rival, “Ecuador’s Yasuní-ITT Initiative,” 364.</w:t>
      </w:r>
      <w:r w:rsidRPr="005408F1">
        <w:rPr>
          <w:rFonts w:ascii="Times New Roman" w:hAnsi="Times New Roman" w:cs="Times New Roman"/>
        </w:rPr>
        <w:fldChar w:fldCharType="end"/>
      </w:r>
    </w:p>
  </w:endnote>
  <w:endnote w:id="117">
    <w:p w14:paraId="5DCB0719" w14:textId="72A458DD"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{"citationID":"tw8o5pEI","properties":{"formattedCitation":"{\\rtf Kathryn Hochstetler and Eduardo Viola, \\uc0\\u8220{}Brazil and the Politics of Climate Change: Beyond the Global Commons,\\uc0\\u8221{} \\i Environmental Politics\\i0{} 21, no. 5 (2012): 753\\uc0\\u8211{}771.}","plainCitation":"Kathryn Hochstetler and Eduardo Viola, “Brazil and the Politics of Climate Change: Beyond the Global Commons,” Environmental Politics 21, no. 5 (2012): 753–771."},"citationItems":[{"id":4899,"uris":["http://zotero.org/users/283559/items/UE8GCH4V"],"uri":["http://zotero.org/users/283559/items/UE8GCH4V"],"itemData":{"id":4899,"type":"article-journal","title":"Brazil and the Politics of Climate Change: Beyond the Global Commons","container-title":"Environmental Politics","page":"753-771","volume":"21","issue":"5","source":"Taylor and Francis+NEJM","abstract":"Assessing the changing role of the emerging powers in global climate change negotiations, with special attention to Brazil, we ask why they have agreed to voluntary reductions at home without formalising those commitments in ways that might persuade other large emitters to make similar binding commitments. We argue that for very large emitters, the climate issue does not evince the ‘global commons’ logic often attributed to it. Instead, since their actions can directly affect climate outcomes alone or in small groupings, large emitters are more responsive to domestic cost-benefit calculations, making international commitments based on shifting interest group pressures at home. In Brazil, a coalition of ‘Baptists and bootleggers’ found principled and interest-driven reasons to support new climate commitments after 2007.","ISSN":"0964-4016","shortTitle":"Brazil and the politics of climate change","author":[{"family":"Hochstetler","given":"Kathryn"},{"family":"Viola","given":"Eduardo"}],"issued":{"date-parts":[["2012"]]}}}],"schema":"https://github.com/citation-style-language/schema/raw/master/csl-citation.json"}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Kathryn Hochstetler and Eduardo Viola, “Brazil and the Politics of Climate Change: Beyond the Global Commons,” </w:t>
      </w:r>
      <w:r w:rsidRPr="005408F1">
        <w:rPr>
          <w:rFonts w:ascii="Times New Roman" w:hAnsi="Times New Roman" w:cs="Times New Roman"/>
          <w:i/>
          <w:iCs/>
        </w:rPr>
        <w:t>Environmental Politics</w:t>
      </w:r>
      <w:r w:rsidRPr="005408F1">
        <w:rPr>
          <w:rFonts w:ascii="Times New Roman" w:hAnsi="Times New Roman" w:cs="Times New Roman"/>
        </w:rPr>
        <w:t xml:space="preserve"> 21, no. 5 (2012): 753–771.</w:t>
      </w:r>
      <w:r w:rsidRPr="005408F1">
        <w:rPr>
          <w:rFonts w:ascii="Times New Roman" w:hAnsi="Times New Roman" w:cs="Times New Roman"/>
        </w:rPr>
        <w:fldChar w:fldCharType="end"/>
      </w:r>
    </w:p>
  </w:endnote>
  <w:endnote w:id="118">
    <w:p w14:paraId="169D7404"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{"citationID":"1kf8bkn3p4","properties":{"formattedCitation":"{\\rtf \\i Oil in the Soil\\i0{}.}","plainCitation":"Oil in the Soil."},"citationItems":[{"id":3270,"uris":["http://zotero.org/users/283559/items/HSPVCMAP"],"uri":["http://zotero.org/users/283559/items/HSPVCMAP"],"itemData":{"id":3270,"type":"book","title":"Oil in the Soil: The Politics of Paying to Preserve the Amazon","publisher":"Rowman &amp; Littlefield Publishers","publisher-place":"New York","number-of-pages":"168","source":"Amazon.com","event-place":"New York","ISBN":"1442211288","shortTitle":"Oil in the Soil","author":[{"family":"Martin","given":"Pamela L."}],"issued":{"date-parts":[["2011"]]}},"suppress-author":true}],"schema":"https://github.com/citation-style-language/schema/raw/master/csl-citation.json"}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i/>
          <w:iCs/>
        </w:rPr>
        <w:t>Oil in the Soil</w:t>
      </w:r>
      <w:r w:rsidRPr="005408F1">
        <w:rPr>
          <w:rFonts w:ascii="Times New Roman" w:hAnsi="Times New Roman" w:cs="Times New Roman"/>
        </w:rPr>
        <w:t>.</w:t>
      </w:r>
      <w:r w:rsidRPr="005408F1">
        <w:rPr>
          <w:rFonts w:ascii="Times New Roman" w:hAnsi="Times New Roman" w:cs="Times New Roman"/>
        </w:rPr>
        <w:fldChar w:fldCharType="end"/>
      </w:r>
    </w:p>
  </w:endnote>
  <w:endnote w:id="119">
    <w:p w14:paraId="7A271275" w14:textId="757C012D"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See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{"citationID":"PUCQN54r","properties":{"formattedCitation":"{\\rtf Anthony Bebbington, \\i Social Conflict, Economic Development and the Extractive Industry: Evidence from South America\\i0{} (London; New York: Routledge, 2012).}","plainCitation":"Anthony Bebbington, Social Conflict, Economic Development and the Extractive Industry: Evidence from South America (London; New York: Routledge, 2012)."},"citationItems":[{"id":4545,"uris":["http://zotero.org/users/283559/items/WXJRGJ97"],"uri":["http://zotero.org/users/283559/items/WXJRGJ97"],"itemData":{"id":4545,"type":"book","title":"Social Conflict, Economic Development and the Extractive Industry: Evidence from South America","publisher":"Routledge","publisher-place":"London; New York","source":"Open WorldCat","event-place":"London; New York","ISBN":"9780415620710  0415620716  9780203639030  0203639030","shortTitle":"Social conflict, economic development and the extractive industry","language":"English","author":[{"family":"Bebbington","given":"Anthony"}],"issued":{"date-parts":[["2012"]]}}}],"schema":"https://github.com/citation-style-language/schema/raw/master/csl-citation.json"}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Anthony Bebbington, </w:t>
      </w:r>
      <w:r w:rsidRPr="005408F1">
        <w:rPr>
          <w:rFonts w:ascii="Times New Roman" w:hAnsi="Times New Roman" w:cs="Times New Roman"/>
          <w:i/>
          <w:iCs/>
        </w:rPr>
        <w:t xml:space="preserve">Social Conflict, Economic Development and the Extractive Industry </w:t>
      </w:r>
      <w:r w:rsidRPr="005408F1">
        <w:rPr>
          <w:rFonts w:ascii="Times New Roman" w:hAnsi="Times New Roman" w:cs="Times New Roman"/>
        </w:rPr>
        <w:t>(London; New York: Routledge, 2012).</w:t>
      </w:r>
      <w:r w:rsidRPr="005408F1">
        <w:rPr>
          <w:rFonts w:ascii="Times New Roman" w:hAnsi="Times New Roman" w:cs="Times New Roman"/>
        </w:rPr>
        <w:fldChar w:fldCharType="end"/>
      </w:r>
    </w:p>
  </w:endnote>
  <w:endnote w:id="120">
    <w:p w14:paraId="3D3692AE" w14:textId="77777777"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{"citationID":"VLTL091r","properties":{"formattedCitation":"{\\rtf Lewis Taylor, \\uc0\\u8220{}Environmentalism and Social Protest: The Contemporary Anti-mining Mobilization in the Province of San Marcos and the Condebamba Valley, Peru,\\uc0\\u8221{} \\i Journal of Agrarian Change\\i0{} 11, no. 3 (2011): 420\\uc0\\u8211{}439.}","plainCitation":"Lewis Taylor, “Environmentalism and Social Protest: The Contemporary Anti-mining Mobilization in the Province of San Marcos and the Condebamba Valley, Peru,” Journal of Agrarian Change 11, no. 3 (2011): 420–439."},"citationItems":[{"id":674,"uris":["http://zotero.org/users/283559/items/M64SM8TX"],"uri":["http://zotero.org/users/283559/items/M64SM8TX"],"itemData":{"id":674,"type":"article-journal","title":"Environmentalism and Social Protest: The Contemporary Anti-mining Mobilization in the Province of San Marcos and the Condebamba Valley, Peru","container-title":"Journal of Agrarian Change","page":"420-439","volume":"11","issue":"3","ISSN":"1471-0366","author":[{"family":"Taylor","given":"Lewis"}],"issued":{"date-parts":[["2011"]]}}}],"schema":"https://github.com/citation-style-language/schema/raw/master/csl-citation.json"}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Lewis Taylor, “Environmentalism and Social Protest: The Contemporary Anti-mining Mobilization in the Province of San Marcos and the Condebamba Valley, Peru,” </w:t>
      </w:r>
      <w:r w:rsidRPr="005408F1">
        <w:rPr>
          <w:rFonts w:ascii="Times New Roman" w:hAnsi="Times New Roman" w:cs="Times New Roman"/>
          <w:i/>
          <w:iCs/>
        </w:rPr>
        <w:t>Journal of Agrarian Change</w:t>
      </w:r>
      <w:r w:rsidRPr="005408F1">
        <w:rPr>
          <w:rFonts w:ascii="Times New Roman" w:hAnsi="Times New Roman" w:cs="Times New Roman"/>
        </w:rPr>
        <w:t xml:space="preserve"> 11, no. 3 (2011): 420–439.</w:t>
      </w:r>
      <w:r w:rsidRPr="005408F1">
        <w:rPr>
          <w:rFonts w:ascii="Times New Roman" w:hAnsi="Times New Roman" w:cs="Times New Roman"/>
        </w:rPr>
        <w:fldChar w:fldCharType="end"/>
      </w:r>
    </w:p>
  </w:endnote>
  <w:endnote w:id="121">
    <w:p w14:paraId="038C12B3" w14:textId="262AE6AC"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{"citationID":"W4suXs6B","properties":{"formattedCitation":"{\\rtf Thomas Perreault and Gabriela Valdivia, \\uc0\\u8220{}Hydrocarbons, Popular Protest and National Imaginaries: Ecuador and Bolivia in Comparative Context,\\uc0\\u8221{} \\i Geoforum\\i0{} 41, no. 5 (2010): 695.}","plainCitation":"Thomas Perreault and Gabriela Valdivia, “Hydrocarbons, Popular Protest and National Imaginaries: Ecuador and Bolivia in Comparative Context,” Geoforum 41, no. 5 (2010): 695."},"citationItems":[{"id":690,"uris":["http://zotero.org/users/283559/items/MJCBJ9DM"],"uri":["http://zotero.org/users/283559/items/MJCBJ9DM"],"itemData":{"id":690,"type":"article-journal","title":"Hydrocarbons, Popular Protest and National Imaginaries: Ecuador and Bolivia in Comparative Context","container-title":"Geoforum","page":"689-699","volume":"41","issue":"5","ISSN":"0016-7185","author":[{"family":"Perreault","given":"Thomas"},{"family":"Valdivia","given":"Gabriela"}],"issued":{"date-parts":[["2010"]]}},"locator":"695"}],"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Thomas Perreault and Gabriela Valdivia, “Hydrocarbons, Popular Protest and National Imaginaries: Ecuador and Bolivia in Comparative Context,” </w:t>
      </w:r>
      <w:r w:rsidRPr="005408F1">
        <w:rPr>
          <w:rFonts w:ascii="Times New Roman" w:hAnsi="Times New Roman" w:cs="Times New Roman"/>
          <w:i/>
          <w:iCs/>
        </w:rPr>
        <w:t>Geoforum</w:t>
      </w:r>
      <w:r w:rsidRPr="005408F1">
        <w:rPr>
          <w:rFonts w:ascii="Times New Roman" w:hAnsi="Times New Roman" w:cs="Times New Roman"/>
        </w:rPr>
        <w:t xml:space="preserve"> 41, no. 5 (2010): 695.</w:t>
      </w:r>
      <w:r w:rsidRPr="005408F1">
        <w:rPr>
          <w:rFonts w:ascii="Times New Roman" w:hAnsi="Times New Roman" w:cs="Times New Roman"/>
        </w:rPr>
        <w:fldChar w:fldCharType="end"/>
      </w:r>
    </w:p>
  </w:endnote>
  <w:endnote w:id="122">
    <w:p w14:paraId="1596E2F8" w14:textId="6E28CAB6"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{"citationID":"u8eObmdG","properties":{"formattedCitation":"{\\rtf Hall, \\uc0\\u8220{}Getting REDD-y\\uc0\\u8221{}; Kumar and Muradian, \\i Payment for Ecosystem Services\\i0{}; Agrawal, Nepstad, and Chhatre, \\uc0\\u8220{}Reducing Emissions from Deforestation and Forest Degradation.\\uc0\\u8221{}}","plainCitation":"Hall, “Getting REDD-y”; Kumar and Muradian, Payment for Ecosystem Services; Agrawal, Nepstad, and Chhatre, “Reducing Emissions from Deforestation and Forest Degradation.”"},"citationItems":[{"id":3261,"uris":["http://zotero.org/users/283559/items/QHX9GCB8"],"uri":["http://zotero.org/users/283559/items/QHX9GCB8"],"itemData":{"id":3261,"type":"article-journal","title":"Getting REDD-y: Conservation and Climate Change in Latin America","container-title":"Latin American Research Review","page":"184-210","volume":"46","issue":"4","source":"Project MUSE","ISSN":"1542-4278","note":"&lt;p&gt;Volume 46, Special Issue&lt;/p&gt;","shortTitle":"Getting REDD-y","author":[{"family":"Hall","given":"Anthony"}],"issued":{"date-parts":[["2011"]]}}},{"id":590,"uris":["http://zotero.org/users/283559/items/IR6DVT7M"],"uri":["http://zotero.org/users/283559/items/IR6DVT7M"],"itemData":{"id":590,"type":"book","title":"Payment for Ecosystem Services","publisher":"Oxford University Press","publisher-place":"Oxford, UK","event-place":"Oxford, UK","editor":[{"family":"Kumar","given":"Pushpam"},{"family":"Muradian","given":"Roldan"}],"issued":{"date-parts":[["2009"]]}}},{"id":4511,"uris":["http://zotero.org/users/283559/items/V7FC8WPD"],"uri":["http://zotero.org/users/283559/items/V7FC8WPD"],"itemData":{"id":4511,"type":"article-journal","title":"Reducing Emissions from Deforestation and Forest Degradation","container-title":"Annual Review of Environment and Resources","page":"373-396","volume":"36","issue":"1","source":"Annual Reviews","abstract":"Reducing emissions from deforestation and forest degradation (REDD+) policies, projects, and interventions are among the most prominent of recent attempts to mitigate climate change. Because REDD+ projects focus on forests, they simultaneously affect socioeconomic and ecological outcomes at local, subnational, national, regional, and global levels. This review assesses the promise of REDD+ for the continued ability of forests to provide multiple benefits to human societies at multiple scales. We survey REDD+ efforts at different levels, examining them through an actor-oriented approach. The article highlights the criticality of collaborative action to enhance desired outcomes of REDD+ efforts. In summarizing major REDD+ future trends, the paper emphasizes the need to learn from past forestry, agricultural, biodiversity, and development policies, and for adaptive policy making.","author":[{"family":"Agrawal","given":"Arun"},{"family":"Nepstad","given":"Daniel"},{"family":"Chhatre","given":"Ashwini"}],"issued":{"date-parts":[["2011"]]}}}],"schema":"https://github.com/citation-style-language/schema/raw/master/csl-citation.json"}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Hall, “Getting REDD-y”; Kumar and Muradian, </w:t>
      </w:r>
      <w:r w:rsidRPr="005408F1">
        <w:rPr>
          <w:rFonts w:ascii="Times New Roman" w:hAnsi="Times New Roman" w:cs="Times New Roman"/>
          <w:i/>
          <w:iCs/>
        </w:rPr>
        <w:t>Payment for Ecosystem Services</w:t>
      </w:r>
      <w:r w:rsidRPr="005408F1">
        <w:rPr>
          <w:rFonts w:ascii="Times New Roman" w:hAnsi="Times New Roman" w:cs="Times New Roman"/>
        </w:rPr>
        <w:t>; Agrawal, Nepstad, and Chhatre, “Reducing Emissions from Deforestation and Forest Degradation.”</w:t>
      </w:r>
      <w:r w:rsidRPr="005408F1">
        <w:rPr>
          <w:rFonts w:ascii="Times New Roman" w:hAnsi="Times New Roman" w:cs="Times New Roman"/>
        </w:rPr>
        <w:fldChar w:fldCharType="end"/>
      </w:r>
    </w:p>
  </w:endnote>
  <w:endnote w:id="123">
    <w:p w14:paraId="78781958" w14:textId="5357CE3C" w:rsidR="00FE2EFD" w:rsidRPr="005408F1" w:rsidRDefault="00FE2EFD" w:rsidP="005408F1">
      <w:pPr>
        <w:pStyle w:val="EndnoteText"/>
        <w:spacing w:line="480" w:lineRule="auto"/>
        <w:rPr>
          <w:rFonts w:ascii="Times New Roman" w:hAnsi="Times New Roman" w:cs="Times New Roman"/>
        </w:rPr>
      </w:pPr>
      <w:r w:rsidRPr="005408F1">
        <w:rPr>
          <w:rStyle w:val="EndnoteReference"/>
          <w:rFonts w:ascii="Times New Roman" w:hAnsi="Times New Roman" w:cs="Times New Roman"/>
        </w:rPr>
        <w:endnoteRef/>
      </w:r>
      <w:r w:rsidRPr="005408F1">
        <w:rPr>
          <w:rFonts w:ascii="Times New Roman" w:hAnsi="Times New Roman" w:cs="Times New Roman"/>
        </w:rPr>
        <w:t xml:space="preserve"> </w:t>
      </w:r>
      <w:r w:rsidRPr="005408F1">
        <w:rPr>
          <w:rFonts w:ascii="Times New Roman" w:hAnsi="Times New Roman" w:cs="Times New Roman"/>
        </w:rPr>
        <w:fldChar w:fldCharType="begin"/>
      </w:r>
      <w:r w:rsidRPr="005408F1">
        <w:rPr>
          <w:rFonts w:ascii="Times New Roman" w:hAnsi="Times New Roman" w:cs="Times New Roman"/>
        </w:rPr>
        <w:instrText xml:space="preserve"> ADDIN ZOTERO_ITEM CSL_CITATION {"citationID":"9HOu3EOg","properties":{"formattedCitation":"{\\rtf Alex Shankland and Leonardo Hasenclever, \\uc0\\u8220{}Indigenous Peoples and the Regulation of REDD+ in Brazil: Beyond the War of the Worlds?,\\uc0\\u8221{} \\i IDS Bulletin\\i0{} 42, no. 3 (2011): 80\\uc0\\u8211{}88.}","plainCitation":"Alex Shankland and Leonardo Hasenclever, “Indigenous Peoples and the Regulation of REDD+ in Brazil: Beyond the War of the Worlds?,” IDS Bulletin 42, no. 3 (2011): 80–88."},"citationItems":[{"id":4529,"uris":["http://zotero.org/users/283559/items/34GDGRRH"],"uri":["http://zotero.org/users/283559/items/34GDGRRH"],"itemData":{"id":4529,"type":"article-journal","title":"Indigenous Peoples and the Regulation of REDD+ in Brazil: Beyond the War of the Worlds?","container-title":"IDS Bulletin","page":"80–88","volume":"42","issue":"3","source":"Wiley Online Library","abstract":"This article focuses on the actors, interests and ideologies shaping Reducing Emissions from Deforestation and Forest Degradation (REDD) regulation in Brazil, with a particular focus on indigenous territories. It examines the convergence of four parallel and potentially conflicting initiatives: a consultation exercise led by the federal Environment Ministry; the development of sub-national regulatory frameworks by states in the Amazon region; the introduction of a ‘REDD Certification’ bill in Congress; and a civil society effort to establish principles and criteria for ‘socioenvironmental’ safeguards. The article interrogates the extent to which this convergence has resolved underlying tensions or merely postponed engaging with them, drawing on Bruno Latour's concept of a ‘war of the worlds’ to examine the highly contested relationship between market-based approaches and the rights of indigenous peoples.","ISSN":"1759-5436","shortTitle":"Indigenous Peoples and the Regulation of REDD+ in Brazil","language":"en","author":[{"family":"Shankland","given":"Alex"},{"family":"Hasenclever","given":"Leonardo"}],"issued":{"date-parts":[["2011"]]}}}],"schema":"https://github.com/citation-style-language/schema/raw/master/csl-citation.json"} </w:instrText>
      </w:r>
      <w:r w:rsidRPr="005408F1">
        <w:rPr>
          <w:rFonts w:ascii="Times New Roman" w:hAnsi="Times New Roman" w:cs="Times New Roman"/>
        </w:rPr>
        <w:fldChar w:fldCharType="separate"/>
      </w:r>
      <w:r w:rsidRPr="005408F1">
        <w:rPr>
          <w:rFonts w:ascii="Times New Roman" w:hAnsi="Times New Roman" w:cs="Times New Roman"/>
        </w:rPr>
        <w:t xml:space="preserve">Alex Shankland and Leonardo Hasenclever, “Indigenous Peoples and the Regulation of REDD+ in Brazil: Beyond the War of the Worlds?,” </w:t>
      </w:r>
      <w:r w:rsidRPr="005408F1">
        <w:rPr>
          <w:rFonts w:ascii="Times New Roman" w:hAnsi="Times New Roman" w:cs="Times New Roman"/>
          <w:i/>
          <w:iCs/>
        </w:rPr>
        <w:t>IDS Bulletin</w:t>
      </w:r>
      <w:r w:rsidRPr="005408F1">
        <w:rPr>
          <w:rFonts w:ascii="Times New Roman" w:hAnsi="Times New Roman" w:cs="Times New Roman"/>
        </w:rPr>
        <w:t xml:space="preserve"> 42, no. 3 (2011): 80–88.</w:t>
      </w:r>
      <w:r w:rsidRPr="005408F1">
        <w:rPr>
          <w:rFonts w:ascii="Times New Roman" w:hAnsi="Times New Roman" w:cs="Times New Roman"/>
        </w:rPr>
        <w:fldChar w:fldCharType="end"/>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CY">
    <w:panose1 w:val="00000400000000000000"/>
    <w:charset w:val="59"/>
    <w:family w:val="auto"/>
    <w:pitch w:val="variable"/>
    <w:sig w:usb0="00000203" w:usb1="00000000" w:usb2="00000000" w:usb3="00000000" w:csb0="000001C6"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E7F6CD" w14:textId="77777777" w:rsidR="00FE2EFD" w:rsidRDefault="00FE2EFD" w:rsidP="001A644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EF3FB54" w14:textId="77777777" w:rsidR="00FE2EFD" w:rsidRDefault="00FE2EFD" w:rsidP="008E1B9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717AF8" w14:textId="31716D61" w:rsidR="00FE2EFD" w:rsidRPr="008C4C23" w:rsidRDefault="00FE2EFD" w:rsidP="001C1390">
    <w:pPr>
      <w:pStyle w:val="Footer"/>
      <w:ind w:right="360"/>
      <w:jc w:val="right"/>
      <w:rPr>
        <w:rFonts w:ascii="Times New Roman" w:hAnsi="Times New Roman" w:cs="Times New Roman"/>
      </w:rPr>
    </w:pPr>
    <w:r>
      <w:rPr>
        <w:rFonts w:ascii="Times New Roman" w:hAnsi="Times New Roman" w:cs="Times New Roman"/>
      </w:rPr>
      <w:t xml:space="preserve">Barnard </w:t>
    </w:r>
    <w:r w:rsidRPr="003C7A84">
      <w:rPr>
        <w:rStyle w:val="PageNumber"/>
        <w:rFonts w:ascii="Times New Roman" w:hAnsi="Times New Roman" w:cs="Times New Roman"/>
      </w:rPr>
      <w:fldChar w:fldCharType="begin"/>
    </w:r>
    <w:r w:rsidRPr="003C7A84">
      <w:rPr>
        <w:rStyle w:val="PageNumber"/>
        <w:rFonts w:ascii="Times New Roman" w:hAnsi="Times New Roman" w:cs="Times New Roman"/>
      </w:rPr>
      <w:instrText xml:space="preserve"> PAGE </w:instrText>
    </w:r>
    <w:r w:rsidRPr="003C7A84">
      <w:rPr>
        <w:rStyle w:val="PageNumber"/>
        <w:rFonts w:ascii="Times New Roman" w:hAnsi="Times New Roman" w:cs="Times New Roman"/>
      </w:rPr>
      <w:fldChar w:fldCharType="separate"/>
    </w:r>
    <w:r w:rsidR="009B15BE">
      <w:rPr>
        <w:rStyle w:val="PageNumber"/>
        <w:rFonts w:ascii="Times New Roman" w:hAnsi="Times New Roman" w:cs="Times New Roman"/>
        <w:noProof/>
      </w:rPr>
      <w:t>30</w:t>
    </w:r>
    <w:r w:rsidRPr="003C7A84">
      <w:rPr>
        <w:rStyle w:val="PageNumber"/>
        <w:rFonts w:ascii="Times New Roman" w:hAnsi="Times New Roman" w:cs="Times New Roman"/>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DB8C2F" w14:textId="05CB84A3" w:rsidR="00FE2EFD" w:rsidRPr="00C81DE6" w:rsidRDefault="00FE2EFD" w:rsidP="00C81DE6">
    <w:pPr>
      <w:pStyle w:val="Footer"/>
      <w:jc w:val="right"/>
      <w:rPr>
        <w:rFonts w:ascii="Times New Roman" w:hAnsi="Times New Roman" w:cs="Times New Roman"/>
      </w:rP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6D0E54" w14:textId="77777777" w:rsidR="00FE2EFD" w:rsidRPr="00C81DE6" w:rsidRDefault="00FE2EFD" w:rsidP="00C81DE6">
    <w:pPr>
      <w:pStyle w:val="Footer"/>
      <w:jc w:val="right"/>
      <w:rPr>
        <w:rFonts w:ascii="Times New Roman" w:hAnsi="Times New Roman" w:cs="Times New Roman"/>
      </w:rPr>
    </w:pPr>
    <w:r w:rsidRPr="00C81DE6">
      <w:rPr>
        <w:rStyle w:val="PageNumber"/>
        <w:rFonts w:ascii="Times New Roman" w:hAnsi="Times New Roman" w:cs="Times New Roman"/>
      </w:rPr>
      <w:t xml:space="preserve">Barnard </w:t>
    </w:r>
    <w:r w:rsidRPr="00C81DE6">
      <w:rPr>
        <w:rStyle w:val="PageNumber"/>
        <w:rFonts w:ascii="Times New Roman" w:hAnsi="Times New Roman" w:cs="Times New Roman"/>
      </w:rPr>
      <w:fldChar w:fldCharType="begin"/>
    </w:r>
    <w:r w:rsidRPr="00C81DE6">
      <w:rPr>
        <w:rStyle w:val="PageNumber"/>
        <w:rFonts w:ascii="Times New Roman" w:hAnsi="Times New Roman" w:cs="Times New Roman"/>
      </w:rPr>
      <w:instrText xml:space="preserve"> PAGE </w:instrText>
    </w:r>
    <w:r w:rsidRPr="00C81DE6">
      <w:rPr>
        <w:rStyle w:val="PageNumber"/>
        <w:rFonts w:ascii="Times New Roman" w:hAnsi="Times New Roman" w:cs="Times New Roman"/>
      </w:rPr>
      <w:fldChar w:fldCharType="separate"/>
    </w:r>
    <w:r w:rsidR="009B15BE">
      <w:rPr>
        <w:rStyle w:val="PageNumber"/>
        <w:rFonts w:ascii="Times New Roman" w:hAnsi="Times New Roman" w:cs="Times New Roman"/>
        <w:noProof/>
      </w:rPr>
      <w:t>44</w:t>
    </w:r>
    <w:r w:rsidRPr="00C81DE6">
      <w:rPr>
        <w:rStyle w:val="PageNumber"/>
        <w:rFonts w:ascii="Times New Roman" w:hAnsi="Times New Roman" w:cs="Times New Roman"/>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FBCDFC" w14:textId="77777777" w:rsidR="00FE2EFD" w:rsidRDefault="00FE2EFD" w:rsidP="00FD5A69">
      <w:r>
        <w:separator/>
      </w:r>
    </w:p>
  </w:footnote>
  <w:footnote w:type="continuationSeparator" w:id="0">
    <w:p w14:paraId="62D43CEA" w14:textId="77777777" w:rsidR="00FE2EFD" w:rsidRDefault="00FE2EFD" w:rsidP="00FD5A6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07390E" w14:textId="77777777" w:rsidR="00FE2EFD" w:rsidRDefault="00FE2EFD" w:rsidP="00EC1AA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0F1612E" w14:textId="77777777" w:rsidR="00FE2EFD" w:rsidRDefault="00FE2EFD" w:rsidP="001C1390">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E00597" w14:textId="6314A5CC" w:rsidR="00FE2EFD" w:rsidRDefault="00FE2EFD" w:rsidP="00EC1AAF">
    <w:pPr>
      <w:pStyle w:val="Header"/>
      <w:ind w:right="360"/>
      <w:jc w:val="right"/>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C253C6" w14:textId="28065442" w:rsidR="00FE2EFD" w:rsidRPr="00BA7F30" w:rsidRDefault="00FE2EFD" w:rsidP="00201E7F">
    <w:pPr>
      <w:pStyle w:val="Header"/>
      <w:ind w:right="360"/>
      <w:jc w:val="center"/>
      <w:rPr>
        <w:rFonts w:ascii="Times New Roman" w:hAnsi="Times New Roman" w:cs="Times New Roman"/>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C73698"/>
    <w:multiLevelType w:val="multilevel"/>
    <w:tmpl w:val="66AC6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F876462"/>
    <w:multiLevelType w:val="hybridMultilevel"/>
    <w:tmpl w:val="078CC5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2EC13C7"/>
    <w:multiLevelType w:val="multilevel"/>
    <w:tmpl w:val="BE822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515337D"/>
    <w:multiLevelType w:val="hybridMultilevel"/>
    <w:tmpl w:val="BCBAE01C"/>
    <w:lvl w:ilvl="0" w:tplc="6C0219A8">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A9B580C"/>
    <w:multiLevelType w:val="multilevel"/>
    <w:tmpl w:val="293C6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EC21D14"/>
    <w:multiLevelType w:val="multilevel"/>
    <w:tmpl w:val="641CE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5"/>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footnotePr>
    <w:footnote w:id="-1"/>
    <w:footnote w:id="0"/>
  </w:footnotePr>
  <w:endnotePr>
    <w:pos w:val="sectEnd"/>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730"/>
    <w:rsid w:val="00002F8A"/>
    <w:rsid w:val="00010E7E"/>
    <w:rsid w:val="00015489"/>
    <w:rsid w:val="00020357"/>
    <w:rsid w:val="00026565"/>
    <w:rsid w:val="00027909"/>
    <w:rsid w:val="00035FD3"/>
    <w:rsid w:val="000368E4"/>
    <w:rsid w:val="00041550"/>
    <w:rsid w:val="00052B39"/>
    <w:rsid w:val="000554A0"/>
    <w:rsid w:val="00072200"/>
    <w:rsid w:val="00084681"/>
    <w:rsid w:val="000872E3"/>
    <w:rsid w:val="0008740C"/>
    <w:rsid w:val="00092CD3"/>
    <w:rsid w:val="000A3AFD"/>
    <w:rsid w:val="000B0ED5"/>
    <w:rsid w:val="000B30B2"/>
    <w:rsid w:val="000C1A1B"/>
    <w:rsid w:val="000C3ED2"/>
    <w:rsid w:val="000C55C0"/>
    <w:rsid w:val="000C62B6"/>
    <w:rsid w:val="000D27B8"/>
    <w:rsid w:val="000D4914"/>
    <w:rsid w:val="000E38C7"/>
    <w:rsid w:val="000E5797"/>
    <w:rsid w:val="000E5E8D"/>
    <w:rsid w:val="000F02A0"/>
    <w:rsid w:val="000F6E77"/>
    <w:rsid w:val="000F73F9"/>
    <w:rsid w:val="00103EE8"/>
    <w:rsid w:val="00105721"/>
    <w:rsid w:val="00110DD2"/>
    <w:rsid w:val="001274E2"/>
    <w:rsid w:val="00127E06"/>
    <w:rsid w:val="00130662"/>
    <w:rsid w:val="001366DC"/>
    <w:rsid w:val="00141149"/>
    <w:rsid w:val="00142F96"/>
    <w:rsid w:val="0014367E"/>
    <w:rsid w:val="00145A96"/>
    <w:rsid w:val="00151783"/>
    <w:rsid w:val="00155806"/>
    <w:rsid w:val="00155C7F"/>
    <w:rsid w:val="0016355B"/>
    <w:rsid w:val="00163A6D"/>
    <w:rsid w:val="001645EC"/>
    <w:rsid w:val="00166DE7"/>
    <w:rsid w:val="001776BD"/>
    <w:rsid w:val="00183EA6"/>
    <w:rsid w:val="0018477E"/>
    <w:rsid w:val="00184CA8"/>
    <w:rsid w:val="001A28A4"/>
    <w:rsid w:val="001A4A39"/>
    <w:rsid w:val="001A6440"/>
    <w:rsid w:val="001B2014"/>
    <w:rsid w:val="001B742B"/>
    <w:rsid w:val="001C1390"/>
    <w:rsid w:val="001D0778"/>
    <w:rsid w:val="001D4A0E"/>
    <w:rsid w:val="001E1DE6"/>
    <w:rsid w:val="001E4900"/>
    <w:rsid w:val="001F0A72"/>
    <w:rsid w:val="001F4F42"/>
    <w:rsid w:val="00201E7F"/>
    <w:rsid w:val="00211501"/>
    <w:rsid w:val="00217450"/>
    <w:rsid w:val="002219D8"/>
    <w:rsid w:val="0023106F"/>
    <w:rsid w:val="0023138F"/>
    <w:rsid w:val="0023139F"/>
    <w:rsid w:val="002315FD"/>
    <w:rsid w:val="00244B97"/>
    <w:rsid w:val="00245721"/>
    <w:rsid w:val="00261F14"/>
    <w:rsid w:val="00272EC6"/>
    <w:rsid w:val="002748AA"/>
    <w:rsid w:val="00287A1D"/>
    <w:rsid w:val="00292556"/>
    <w:rsid w:val="002A16D4"/>
    <w:rsid w:val="002A766B"/>
    <w:rsid w:val="002B3423"/>
    <w:rsid w:val="002C0808"/>
    <w:rsid w:val="002C7F1C"/>
    <w:rsid w:val="002D1732"/>
    <w:rsid w:val="002E2ECD"/>
    <w:rsid w:val="002F4475"/>
    <w:rsid w:val="00301D42"/>
    <w:rsid w:val="0030781E"/>
    <w:rsid w:val="00311039"/>
    <w:rsid w:val="00327EAF"/>
    <w:rsid w:val="0034009D"/>
    <w:rsid w:val="00353375"/>
    <w:rsid w:val="00361D33"/>
    <w:rsid w:val="003624BE"/>
    <w:rsid w:val="00367297"/>
    <w:rsid w:val="00376DC6"/>
    <w:rsid w:val="003950C7"/>
    <w:rsid w:val="003A5768"/>
    <w:rsid w:val="003C7405"/>
    <w:rsid w:val="003C7A84"/>
    <w:rsid w:val="003D12AE"/>
    <w:rsid w:val="003D1F51"/>
    <w:rsid w:val="003D56E7"/>
    <w:rsid w:val="003E2764"/>
    <w:rsid w:val="003E3E7A"/>
    <w:rsid w:val="003E504F"/>
    <w:rsid w:val="003E73EF"/>
    <w:rsid w:val="003F0384"/>
    <w:rsid w:val="00400871"/>
    <w:rsid w:val="004019F7"/>
    <w:rsid w:val="0040500B"/>
    <w:rsid w:val="00406A62"/>
    <w:rsid w:val="00423A02"/>
    <w:rsid w:val="00432120"/>
    <w:rsid w:val="004340DE"/>
    <w:rsid w:val="0043797E"/>
    <w:rsid w:val="004405B2"/>
    <w:rsid w:val="0044420B"/>
    <w:rsid w:val="00445727"/>
    <w:rsid w:val="00445F1F"/>
    <w:rsid w:val="00446637"/>
    <w:rsid w:val="00452ED9"/>
    <w:rsid w:val="00455859"/>
    <w:rsid w:val="004560E5"/>
    <w:rsid w:val="0045658E"/>
    <w:rsid w:val="0046461E"/>
    <w:rsid w:val="004842AB"/>
    <w:rsid w:val="004A00E4"/>
    <w:rsid w:val="004A3F40"/>
    <w:rsid w:val="004A5A27"/>
    <w:rsid w:val="004B2D59"/>
    <w:rsid w:val="004B7D72"/>
    <w:rsid w:val="004E0267"/>
    <w:rsid w:val="004E05C1"/>
    <w:rsid w:val="004E3577"/>
    <w:rsid w:val="004F5690"/>
    <w:rsid w:val="00510A30"/>
    <w:rsid w:val="005125F7"/>
    <w:rsid w:val="00515CCD"/>
    <w:rsid w:val="005167CC"/>
    <w:rsid w:val="005279B8"/>
    <w:rsid w:val="005326A7"/>
    <w:rsid w:val="005359EE"/>
    <w:rsid w:val="005408F1"/>
    <w:rsid w:val="00567A00"/>
    <w:rsid w:val="005748E4"/>
    <w:rsid w:val="00575195"/>
    <w:rsid w:val="00587B38"/>
    <w:rsid w:val="00597F82"/>
    <w:rsid w:val="005A4B32"/>
    <w:rsid w:val="005A7E61"/>
    <w:rsid w:val="005B12A8"/>
    <w:rsid w:val="005C7019"/>
    <w:rsid w:val="005C78BE"/>
    <w:rsid w:val="005D7DA9"/>
    <w:rsid w:val="005E2A67"/>
    <w:rsid w:val="005F2DA8"/>
    <w:rsid w:val="005F558D"/>
    <w:rsid w:val="005F77AF"/>
    <w:rsid w:val="00604507"/>
    <w:rsid w:val="00612FF7"/>
    <w:rsid w:val="00615F4C"/>
    <w:rsid w:val="00625FF0"/>
    <w:rsid w:val="00632764"/>
    <w:rsid w:val="0063630E"/>
    <w:rsid w:val="00642709"/>
    <w:rsid w:val="00645F36"/>
    <w:rsid w:val="006513EF"/>
    <w:rsid w:val="00653A6F"/>
    <w:rsid w:val="006568E7"/>
    <w:rsid w:val="00660633"/>
    <w:rsid w:val="006606A7"/>
    <w:rsid w:val="006608DA"/>
    <w:rsid w:val="00670F7D"/>
    <w:rsid w:val="006719F2"/>
    <w:rsid w:val="00680187"/>
    <w:rsid w:val="00690B1F"/>
    <w:rsid w:val="00695C63"/>
    <w:rsid w:val="006A01D4"/>
    <w:rsid w:val="006B097A"/>
    <w:rsid w:val="006B1C2E"/>
    <w:rsid w:val="006B5EE6"/>
    <w:rsid w:val="006C0E75"/>
    <w:rsid w:val="006C4EEA"/>
    <w:rsid w:val="006D653D"/>
    <w:rsid w:val="006D7D00"/>
    <w:rsid w:val="006E70A1"/>
    <w:rsid w:val="006F3FCB"/>
    <w:rsid w:val="00702A51"/>
    <w:rsid w:val="00702AC6"/>
    <w:rsid w:val="00705474"/>
    <w:rsid w:val="00713FD5"/>
    <w:rsid w:val="0071752E"/>
    <w:rsid w:val="00731FE5"/>
    <w:rsid w:val="00734134"/>
    <w:rsid w:val="00742ED5"/>
    <w:rsid w:val="007442DF"/>
    <w:rsid w:val="00754AF0"/>
    <w:rsid w:val="00757D36"/>
    <w:rsid w:val="007624B4"/>
    <w:rsid w:val="00774DEC"/>
    <w:rsid w:val="00781AA8"/>
    <w:rsid w:val="0078616B"/>
    <w:rsid w:val="007861A9"/>
    <w:rsid w:val="007A4FCF"/>
    <w:rsid w:val="007B6B96"/>
    <w:rsid w:val="007C0F1E"/>
    <w:rsid w:val="007C2B13"/>
    <w:rsid w:val="007C731D"/>
    <w:rsid w:val="007C74F0"/>
    <w:rsid w:val="007C7676"/>
    <w:rsid w:val="007D07B9"/>
    <w:rsid w:val="007D0E71"/>
    <w:rsid w:val="007D4D31"/>
    <w:rsid w:val="007E14CC"/>
    <w:rsid w:val="007E1A46"/>
    <w:rsid w:val="007E3485"/>
    <w:rsid w:val="007F4EF4"/>
    <w:rsid w:val="007F654E"/>
    <w:rsid w:val="00801469"/>
    <w:rsid w:val="00816B25"/>
    <w:rsid w:val="0081715B"/>
    <w:rsid w:val="008224A6"/>
    <w:rsid w:val="008274F9"/>
    <w:rsid w:val="00827E5B"/>
    <w:rsid w:val="008353DA"/>
    <w:rsid w:val="00843D22"/>
    <w:rsid w:val="00852703"/>
    <w:rsid w:val="00856946"/>
    <w:rsid w:val="008630E5"/>
    <w:rsid w:val="0086436F"/>
    <w:rsid w:val="00870663"/>
    <w:rsid w:val="00872030"/>
    <w:rsid w:val="008726FB"/>
    <w:rsid w:val="0087351A"/>
    <w:rsid w:val="008752A1"/>
    <w:rsid w:val="0088187D"/>
    <w:rsid w:val="008925FC"/>
    <w:rsid w:val="008932F1"/>
    <w:rsid w:val="0089769C"/>
    <w:rsid w:val="008A4D43"/>
    <w:rsid w:val="008A5B1F"/>
    <w:rsid w:val="008B009D"/>
    <w:rsid w:val="008B37AE"/>
    <w:rsid w:val="008B44FC"/>
    <w:rsid w:val="008B4701"/>
    <w:rsid w:val="008B4F94"/>
    <w:rsid w:val="008B6D5F"/>
    <w:rsid w:val="008C2023"/>
    <w:rsid w:val="008C4C23"/>
    <w:rsid w:val="008C6435"/>
    <w:rsid w:val="008D49CD"/>
    <w:rsid w:val="008D5CFA"/>
    <w:rsid w:val="008E1B96"/>
    <w:rsid w:val="008F224D"/>
    <w:rsid w:val="008F645D"/>
    <w:rsid w:val="00902EE2"/>
    <w:rsid w:val="00906D39"/>
    <w:rsid w:val="00915360"/>
    <w:rsid w:val="00917BA4"/>
    <w:rsid w:val="00922D66"/>
    <w:rsid w:val="00930229"/>
    <w:rsid w:val="009325B3"/>
    <w:rsid w:val="009423DE"/>
    <w:rsid w:val="00952709"/>
    <w:rsid w:val="00954701"/>
    <w:rsid w:val="0096190A"/>
    <w:rsid w:val="00973B58"/>
    <w:rsid w:val="0097413C"/>
    <w:rsid w:val="009758FF"/>
    <w:rsid w:val="00975A3A"/>
    <w:rsid w:val="009778A2"/>
    <w:rsid w:val="00977C77"/>
    <w:rsid w:val="00984A34"/>
    <w:rsid w:val="0098523F"/>
    <w:rsid w:val="00985540"/>
    <w:rsid w:val="00995CD5"/>
    <w:rsid w:val="00996829"/>
    <w:rsid w:val="009B15BE"/>
    <w:rsid w:val="009B225D"/>
    <w:rsid w:val="009B5029"/>
    <w:rsid w:val="009D16B1"/>
    <w:rsid w:val="009D3418"/>
    <w:rsid w:val="009D38EA"/>
    <w:rsid w:val="009D3C8C"/>
    <w:rsid w:val="009D5AD1"/>
    <w:rsid w:val="009E25B6"/>
    <w:rsid w:val="009E6578"/>
    <w:rsid w:val="009E6C36"/>
    <w:rsid w:val="009F6DBD"/>
    <w:rsid w:val="00A034BE"/>
    <w:rsid w:val="00A03A0B"/>
    <w:rsid w:val="00A11EF0"/>
    <w:rsid w:val="00A145B8"/>
    <w:rsid w:val="00A17A9A"/>
    <w:rsid w:val="00A22DC4"/>
    <w:rsid w:val="00A2379A"/>
    <w:rsid w:val="00A2612C"/>
    <w:rsid w:val="00A35D85"/>
    <w:rsid w:val="00A36535"/>
    <w:rsid w:val="00A42564"/>
    <w:rsid w:val="00A46E3E"/>
    <w:rsid w:val="00A47C5D"/>
    <w:rsid w:val="00A52BAD"/>
    <w:rsid w:val="00A546BC"/>
    <w:rsid w:val="00A564BE"/>
    <w:rsid w:val="00A66676"/>
    <w:rsid w:val="00A670CA"/>
    <w:rsid w:val="00A672ED"/>
    <w:rsid w:val="00A71BE8"/>
    <w:rsid w:val="00A7577E"/>
    <w:rsid w:val="00A816B8"/>
    <w:rsid w:val="00A8743A"/>
    <w:rsid w:val="00A910FD"/>
    <w:rsid w:val="00AB125A"/>
    <w:rsid w:val="00AC5601"/>
    <w:rsid w:val="00AC57D9"/>
    <w:rsid w:val="00AC7B2C"/>
    <w:rsid w:val="00AD0EE3"/>
    <w:rsid w:val="00AD33E2"/>
    <w:rsid w:val="00AD5B12"/>
    <w:rsid w:val="00AD68BD"/>
    <w:rsid w:val="00AE111C"/>
    <w:rsid w:val="00AE2846"/>
    <w:rsid w:val="00AE403A"/>
    <w:rsid w:val="00AF1ED8"/>
    <w:rsid w:val="00AF54BC"/>
    <w:rsid w:val="00B024BA"/>
    <w:rsid w:val="00B11174"/>
    <w:rsid w:val="00B12104"/>
    <w:rsid w:val="00B13685"/>
    <w:rsid w:val="00B16AA6"/>
    <w:rsid w:val="00B17465"/>
    <w:rsid w:val="00B25715"/>
    <w:rsid w:val="00B25849"/>
    <w:rsid w:val="00B25BAA"/>
    <w:rsid w:val="00B35182"/>
    <w:rsid w:val="00B376B2"/>
    <w:rsid w:val="00B41686"/>
    <w:rsid w:val="00B42F81"/>
    <w:rsid w:val="00B54E45"/>
    <w:rsid w:val="00B677A9"/>
    <w:rsid w:val="00B75D37"/>
    <w:rsid w:val="00B85CC5"/>
    <w:rsid w:val="00B92232"/>
    <w:rsid w:val="00B92FA0"/>
    <w:rsid w:val="00B93CF4"/>
    <w:rsid w:val="00B9644B"/>
    <w:rsid w:val="00B976F3"/>
    <w:rsid w:val="00BA1F0E"/>
    <w:rsid w:val="00BA6951"/>
    <w:rsid w:val="00BA7F30"/>
    <w:rsid w:val="00BB6C16"/>
    <w:rsid w:val="00BC050D"/>
    <w:rsid w:val="00BD7B1B"/>
    <w:rsid w:val="00BE49BA"/>
    <w:rsid w:val="00BE4D58"/>
    <w:rsid w:val="00BF2183"/>
    <w:rsid w:val="00BF615D"/>
    <w:rsid w:val="00C00161"/>
    <w:rsid w:val="00C05B89"/>
    <w:rsid w:val="00C06262"/>
    <w:rsid w:val="00C10B77"/>
    <w:rsid w:val="00C12BB1"/>
    <w:rsid w:val="00C17660"/>
    <w:rsid w:val="00C24249"/>
    <w:rsid w:val="00C256E5"/>
    <w:rsid w:val="00C34CEB"/>
    <w:rsid w:val="00C376E6"/>
    <w:rsid w:val="00C42D9D"/>
    <w:rsid w:val="00C43311"/>
    <w:rsid w:val="00C52F99"/>
    <w:rsid w:val="00C606F0"/>
    <w:rsid w:val="00C66A35"/>
    <w:rsid w:val="00C674B8"/>
    <w:rsid w:val="00C71536"/>
    <w:rsid w:val="00C74242"/>
    <w:rsid w:val="00C81DE6"/>
    <w:rsid w:val="00C915F4"/>
    <w:rsid w:val="00C94672"/>
    <w:rsid w:val="00C95AC1"/>
    <w:rsid w:val="00C96CA9"/>
    <w:rsid w:val="00CA3E14"/>
    <w:rsid w:val="00CB5C76"/>
    <w:rsid w:val="00CB5C80"/>
    <w:rsid w:val="00CB75EB"/>
    <w:rsid w:val="00CC01AF"/>
    <w:rsid w:val="00CC53C9"/>
    <w:rsid w:val="00CC69D4"/>
    <w:rsid w:val="00CD224C"/>
    <w:rsid w:val="00CD3026"/>
    <w:rsid w:val="00CE198D"/>
    <w:rsid w:val="00CE220E"/>
    <w:rsid w:val="00D02AE8"/>
    <w:rsid w:val="00D06473"/>
    <w:rsid w:val="00D13CBA"/>
    <w:rsid w:val="00D13EFD"/>
    <w:rsid w:val="00D2328E"/>
    <w:rsid w:val="00D26BF8"/>
    <w:rsid w:val="00D309D9"/>
    <w:rsid w:val="00D3572F"/>
    <w:rsid w:val="00D40981"/>
    <w:rsid w:val="00D461D3"/>
    <w:rsid w:val="00D50FFE"/>
    <w:rsid w:val="00D51E04"/>
    <w:rsid w:val="00D60F84"/>
    <w:rsid w:val="00D626DB"/>
    <w:rsid w:val="00D63ECB"/>
    <w:rsid w:val="00D67E1F"/>
    <w:rsid w:val="00D72750"/>
    <w:rsid w:val="00D7362D"/>
    <w:rsid w:val="00D81A9E"/>
    <w:rsid w:val="00D82221"/>
    <w:rsid w:val="00D9002B"/>
    <w:rsid w:val="00DA13A8"/>
    <w:rsid w:val="00DA5709"/>
    <w:rsid w:val="00DA59C0"/>
    <w:rsid w:val="00DB5730"/>
    <w:rsid w:val="00DB7FFE"/>
    <w:rsid w:val="00DC40BA"/>
    <w:rsid w:val="00DD00DB"/>
    <w:rsid w:val="00DD7F5B"/>
    <w:rsid w:val="00DE1573"/>
    <w:rsid w:val="00DE3288"/>
    <w:rsid w:val="00DE5E18"/>
    <w:rsid w:val="00DF21BE"/>
    <w:rsid w:val="00DF2D27"/>
    <w:rsid w:val="00E02AF1"/>
    <w:rsid w:val="00E1151F"/>
    <w:rsid w:val="00E20309"/>
    <w:rsid w:val="00E24133"/>
    <w:rsid w:val="00E25C2C"/>
    <w:rsid w:val="00E37464"/>
    <w:rsid w:val="00E37712"/>
    <w:rsid w:val="00E41A4E"/>
    <w:rsid w:val="00E460EE"/>
    <w:rsid w:val="00E46799"/>
    <w:rsid w:val="00E604F7"/>
    <w:rsid w:val="00E6252E"/>
    <w:rsid w:val="00E66551"/>
    <w:rsid w:val="00E724BE"/>
    <w:rsid w:val="00E7295A"/>
    <w:rsid w:val="00E73B2D"/>
    <w:rsid w:val="00E74CAD"/>
    <w:rsid w:val="00E7762F"/>
    <w:rsid w:val="00E80586"/>
    <w:rsid w:val="00E85DB9"/>
    <w:rsid w:val="00E90E30"/>
    <w:rsid w:val="00E91625"/>
    <w:rsid w:val="00E933C0"/>
    <w:rsid w:val="00E95585"/>
    <w:rsid w:val="00EA0F22"/>
    <w:rsid w:val="00EB64C9"/>
    <w:rsid w:val="00EC0B49"/>
    <w:rsid w:val="00EC1AAF"/>
    <w:rsid w:val="00EC3F4D"/>
    <w:rsid w:val="00EC4912"/>
    <w:rsid w:val="00ED21F3"/>
    <w:rsid w:val="00EF1E3F"/>
    <w:rsid w:val="00F026F9"/>
    <w:rsid w:val="00F03470"/>
    <w:rsid w:val="00F147A9"/>
    <w:rsid w:val="00F174A5"/>
    <w:rsid w:val="00F17AA8"/>
    <w:rsid w:val="00F24089"/>
    <w:rsid w:val="00F27111"/>
    <w:rsid w:val="00F34CA0"/>
    <w:rsid w:val="00F35048"/>
    <w:rsid w:val="00F36229"/>
    <w:rsid w:val="00F376E8"/>
    <w:rsid w:val="00F4067B"/>
    <w:rsid w:val="00F4068B"/>
    <w:rsid w:val="00F53E8A"/>
    <w:rsid w:val="00F55D19"/>
    <w:rsid w:val="00F57D33"/>
    <w:rsid w:val="00F670F3"/>
    <w:rsid w:val="00F726A6"/>
    <w:rsid w:val="00F75D94"/>
    <w:rsid w:val="00F80EE2"/>
    <w:rsid w:val="00F8534F"/>
    <w:rsid w:val="00F85492"/>
    <w:rsid w:val="00F9052D"/>
    <w:rsid w:val="00F913FD"/>
    <w:rsid w:val="00F91BA4"/>
    <w:rsid w:val="00FA5F96"/>
    <w:rsid w:val="00FA7679"/>
    <w:rsid w:val="00FB5788"/>
    <w:rsid w:val="00FC269A"/>
    <w:rsid w:val="00FC2CBE"/>
    <w:rsid w:val="00FD5A69"/>
    <w:rsid w:val="00FE25E5"/>
    <w:rsid w:val="00FE2A0D"/>
    <w:rsid w:val="00FE2EFD"/>
    <w:rsid w:val="00FE3C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1FED4D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B573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DB573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461D3"/>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5730"/>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DB5730"/>
    <w:rPr>
      <w:rFonts w:asciiTheme="majorHAnsi" w:eastAsiaTheme="majorEastAsia" w:hAnsiTheme="majorHAnsi" w:cstheme="majorBidi"/>
      <w:b/>
      <w:bCs/>
      <w:color w:val="4F81BD" w:themeColor="accent1"/>
      <w:sz w:val="26"/>
      <w:szCs w:val="26"/>
    </w:rPr>
  </w:style>
  <w:style w:type="paragraph" w:styleId="FootnoteText">
    <w:name w:val="footnote text"/>
    <w:basedOn w:val="Normal"/>
    <w:link w:val="FootnoteTextChar"/>
    <w:unhideWhenUsed/>
    <w:rsid w:val="00FD5A69"/>
  </w:style>
  <w:style w:type="character" w:customStyle="1" w:styleId="FootnoteTextChar">
    <w:name w:val="Footnote Text Char"/>
    <w:basedOn w:val="DefaultParagraphFont"/>
    <w:link w:val="FootnoteText"/>
    <w:uiPriority w:val="99"/>
    <w:rsid w:val="00FD5A69"/>
  </w:style>
  <w:style w:type="character" w:styleId="FootnoteReference">
    <w:name w:val="footnote reference"/>
    <w:basedOn w:val="DefaultParagraphFont"/>
    <w:unhideWhenUsed/>
    <w:rsid w:val="00FD5A69"/>
    <w:rPr>
      <w:vertAlign w:val="superscript"/>
    </w:rPr>
  </w:style>
  <w:style w:type="paragraph" w:styleId="ListParagraph">
    <w:name w:val="List Paragraph"/>
    <w:basedOn w:val="Normal"/>
    <w:uiPriority w:val="34"/>
    <w:qFormat/>
    <w:rsid w:val="00BF2183"/>
    <w:pPr>
      <w:ind w:left="720"/>
      <w:contextualSpacing/>
    </w:pPr>
  </w:style>
  <w:style w:type="paragraph" w:styleId="Bibliography">
    <w:name w:val="Bibliography"/>
    <w:basedOn w:val="Normal"/>
    <w:next w:val="Normal"/>
    <w:uiPriority w:val="37"/>
    <w:unhideWhenUsed/>
    <w:rsid w:val="0030781E"/>
    <w:pPr>
      <w:spacing w:after="240"/>
      <w:ind w:left="720" w:hanging="720"/>
    </w:pPr>
  </w:style>
  <w:style w:type="paragraph" w:styleId="Footer">
    <w:name w:val="footer"/>
    <w:basedOn w:val="Normal"/>
    <w:link w:val="FooterChar"/>
    <w:uiPriority w:val="99"/>
    <w:unhideWhenUsed/>
    <w:rsid w:val="008E1B96"/>
    <w:pPr>
      <w:tabs>
        <w:tab w:val="center" w:pos="4320"/>
        <w:tab w:val="right" w:pos="8640"/>
      </w:tabs>
    </w:pPr>
  </w:style>
  <w:style w:type="character" w:customStyle="1" w:styleId="FooterChar">
    <w:name w:val="Footer Char"/>
    <w:basedOn w:val="DefaultParagraphFont"/>
    <w:link w:val="Footer"/>
    <w:uiPriority w:val="99"/>
    <w:rsid w:val="008E1B96"/>
  </w:style>
  <w:style w:type="character" w:styleId="PageNumber">
    <w:name w:val="page number"/>
    <w:basedOn w:val="DefaultParagraphFont"/>
    <w:uiPriority w:val="99"/>
    <w:semiHidden/>
    <w:unhideWhenUsed/>
    <w:rsid w:val="008E1B96"/>
  </w:style>
  <w:style w:type="character" w:styleId="Hyperlink">
    <w:name w:val="Hyperlink"/>
    <w:basedOn w:val="DefaultParagraphFont"/>
    <w:rsid w:val="002315FD"/>
    <w:rPr>
      <w:color w:val="0000FF"/>
      <w:u w:val="single"/>
    </w:rPr>
  </w:style>
  <w:style w:type="character" w:styleId="Emphasis">
    <w:name w:val="Emphasis"/>
    <w:uiPriority w:val="20"/>
    <w:qFormat/>
    <w:rsid w:val="009E25B6"/>
    <w:rPr>
      <w:i/>
      <w:iCs/>
    </w:rPr>
  </w:style>
  <w:style w:type="table" w:styleId="TableGrid">
    <w:name w:val="Table Grid"/>
    <w:basedOn w:val="TableNormal"/>
    <w:uiPriority w:val="59"/>
    <w:rsid w:val="00B376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0B0ED5"/>
    <w:pPr>
      <w:tabs>
        <w:tab w:val="center" w:pos="4320"/>
        <w:tab w:val="right" w:pos="8640"/>
      </w:tabs>
    </w:pPr>
  </w:style>
  <w:style w:type="character" w:customStyle="1" w:styleId="HeaderChar">
    <w:name w:val="Header Char"/>
    <w:basedOn w:val="DefaultParagraphFont"/>
    <w:link w:val="Header"/>
    <w:uiPriority w:val="99"/>
    <w:rsid w:val="000B0ED5"/>
  </w:style>
  <w:style w:type="character" w:styleId="CommentReference">
    <w:name w:val="annotation reference"/>
    <w:basedOn w:val="DefaultParagraphFont"/>
    <w:uiPriority w:val="99"/>
    <w:semiHidden/>
    <w:unhideWhenUsed/>
    <w:rsid w:val="00915360"/>
    <w:rPr>
      <w:sz w:val="18"/>
      <w:szCs w:val="18"/>
    </w:rPr>
  </w:style>
  <w:style w:type="paragraph" w:styleId="CommentText">
    <w:name w:val="annotation text"/>
    <w:basedOn w:val="Normal"/>
    <w:link w:val="CommentTextChar"/>
    <w:uiPriority w:val="99"/>
    <w:unhideWhenUsed/>
    <w:rsid w:val="00915360"/>
  </w:style>
  <w:style w:type="character" w:customStyle="1" w:styleId="CommentTextChar">
    <w:name w:val="Comment Text Char"/>
    <w:basedOn w:val="DefaultParagraphFont"/>
    <w:link w:val="CommentText"/>
    <w:uiPriority w:val="99"/>
    <w:rsid w:val="00915360"/>
  </w:style>
  <w:style w:type="paragraph" w:styleId="CommentSubject">
    <w:name w:val="annotation subject"/>
    <w:basedOn w:val="CommentText"/>
    <w:next w:val="CommentText"/>
    <w:link w:val="CommentSubjectChar"/>
    <w:uiPriority w:val="99"/>
    <w:semiHidden/>
    <w:unhideWhenUsed/>
    <w:rsid w:val="00915360"/>
    <w:rPr>
      <w:b/>
      <w:bCs/>
      <w:sz w:val="20"/>
      <w:szCs w:val="20"/>
    </w:rPr>
  </w:style>
  <w:style w:type="character" w:customStyle="1" w:styleId="CommentSubjectChar">
    <w:name w:val="Comment Subject Char"/>
    <w:basedOn w:val="CommentTextChar"/>
    <w:link w:val="CommentSubject"/>
    <w:uiPriority w:val="99"/>
    <w:semiHidden/>
    <w:rsid w:val="00915360"/>
    <w:rPr>
      <w:b/>
      <w:bCs/>
      <w:sz w:val="20"/>
      <w:szCs w:val="20"/>
    </w:rPr>
  </w:style>
  <w:style w:type="paragraph" w:styleId="BalloonText">
    <w:name w:val="Balloon Text"/>
    <w:basedOn w:val="Normal"/>
    <w:link w:val="BalloonTextChar"/>
    <w:uiPriority w:val="99"/>
    <w:semiHidden/>
    <w:unhideWhenUsed/>
    <w:rsid w:val="0091536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15360"/>
    <w:rPr>
      <w:rFonts w:ascii="Lucida Grande" w:hAnsi="Lucida Grande" w:cs="Lucida Grande"/>
      <w:sz w:val="18"/>
      <w:szCs w:val="18"/>
    </w:rPr>
  </w:style>
  <w:style w:type="paragraph" w:styleId="Revision">
    <w:name w:val="Revision"/>
    <w:hidden/>
    <w:uiPriority w:val="99"/>
    <w:semiHidden/>
    <w:rsid w:val="00587B38"/>
  </w:style>
  <w:style w:type="paragraph" w:styleId="EndnoteText">
    <w:name w:val="endnote text"/>
    <w:basedOn w:val="Normal"/>
    <w:link w:val="EndnoteTextChar"/>
    <w:uiPriority w:val="99"/>
    <w:unhideWhenUsed/>
    <w:rsid w:val="003D56E7"/>
  </w:style>
  <w:style w:type="character" w:customStyle="1" w:styleId="EndnoteTextChar">
    <w:name w:val="Endnote Text Char"/>
    <w:basedOn w:val="DefaultParagraphFont"/>
    <w:link w:val="EndnoteText"/>
    <w:uiPriority w:val="99"/>
    <w:rsid w:val="003D56E7"/>
  </w:style>
  <w:style w:type="character" w:styleId="EndnoteReference">
    <w:name w:val="endnote reference"/>
    <w:basedOn w:val="DefaultParagraphFont"/>
    <w:uiPriority w:val="99"/>
    <w:unhideWhenUsed/>
    <w:rsid w:val="003D56E7"/>
    <w:rPr>
      <w:vertAlign w:val="superscript"/>
    </w:rPr>
  </w:style>
  <w:style w:type="character" w:styleId="FollowedHyperlink">
    <w:name w:val="FollowedHyperlink"/>
    <w:basedOn w:val="DefaultParagraphFont"/>
    <w:uiPriority w:val="99"/>
    <w:semiHidden/>
    <w:unhideWhenUsed/>
    <w:rsid w:val="001A6440"/>
    <w:rPr>
      <w:color w:val="800080" w:themeColor="followedHyperlink"/>
      <w:u w:val="single"/>
    </w:rPr>
  </w:style>
  <w:style w:type="character" w:customStyle="1" w:styleId="Heading3Char">
    <w:name w:val="Heading 3 Char"/>
    <w:basedOn w:val="DefaultParagraphFont"/>
    <w:link w:val="Heading3"/>
    <w:uiPriority w:val="9"/>
    <w:rsid w:val="00D461D3"/>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B573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DB573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461D3"/>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5730"/>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DB5730"/>
    <w:rPr>
      <w:rFonts w:asciiTheme="majorHAnsi" w:eastAsiaTheme="majorEastAsia" w:hAnsiTheme="majorHAnsi" w:cstheme="majorBidi"/>
      <w:b/>
      <w:bCs/>
      <w:color w:val="4F81BD" w:themeColor="accent1"/>
      <w:sz w:val="26"/>
      <w:szCs w:val="26"/>
    </w:rPr>
  </w:style>
  <w:style w:type="paragraph" w:styleId="FootnoteText">
    <w:name w:val="footnote text"/>
    <w:basedOn w:val="Normal"/>
    <w:link w:val="FootnoteTextChar"/>
    <w:unhideWhenUsed/>
    <w:rsid w:val="00FD5A69"/>
  </w:style>
  <w:style w:type="character" w:customStyle="1" w:styleId="FootnoteTextChar">
    <w:name w:val="Footnote Text Char"/>
    <w:basedOn w:val="DefaultParagraphFont"/>
    <w:link w:val="FootnoteText"/>
    <w:uiPriority w:val="99"/>
    <w:rsid w:val="00FD5A69"/>
  </w:style>
  <w:style w:type="character" w:styleId="FootnoteReference">
    <w:name w:val="footnote reference"/>
    <w:basedOn w:val="DefaultParagraphFont"/>
    <w:unhideWhenUsed/>
    <w:rsid w:val="00FD5A69"/>
    <w:rPr>
      <w:vertAlign w:val="superscript"/>
    </w:rPr>
  </w:style>
  <w:style w:type="paragraph" w:styleId="ListParagraph">
    <w:name w:val="List Paragraph"/>
    <w:basedOn w:val="Normal"/>
    <w:uiPriority w:val="34"/>
    <w:qFormat/>
    <w:rsid w:val="00BF2183"/>
    <w:pPr>
      <w:ind w:left="720"/>
      <w:contextualSpacing/>
    </w:pPr>
  </w:style>
  <w:style w:type="paragraph" w:styleId="Bibliography">
    <w:name w:val="Bibliography"/>
    <w:basedOn w:val="Normal"/>
    <w:next w:val="Normal"/>
    <w:uiPriority w:val="37"/>
    <w:unhideWhenUsed/>
    <w:rsid w:val="0030781E"/>
    <w:pPr>
      <w:spacing w:after="240"/>
      <w:ind w:left="720" w:hanging="720"/>
    </w:pPr>
  </w:style>
  <w:style w:type="paragraph" w:styleId="Footer">
    <w:name w:val="footer"/>
    <w:basedOn w:val="Normal"/>
    <w:link w:val="FooterChar"/>
    <w:uiPriority w:val="99"/>
    <w:unhideWhenUsed/>
    <w:rsid w:val="008E1B96"/>
    <w:pPr>
      <w:tabs>
        <w:tab w:val="center" w:pos="4320"/>
        <w:tab w:val="right" w:pos="8640"/>
      </w:tabs>
    </w:pPr>
  </w:style>
  <w:style w:type="character" w:customStyle="1" w:styleId="FooterChar">
    <w:name w:val="Footer Char"/>
    <w:basedOn w:val="DefaultParagraphFont"/>
    <w:link w:val="Footer"/>
    <w:uiPriority w:val="99"/>
    <w:rsid w:val="008E1B96"/>
  </w:style>
  <w:style w:type="character" w:styleId="PageNumber">
    <w:name w:val="page number"/>
    <w:basedOn w:val="DefaultParagraphFont"/>
    <w:uiPriority w:val="99"/>
    <w:semiHidden/>
    <w:unhideWhenUsed/>
    <w:rsid w:val="008E1B96"/>
  </w:style>
  <w:style w:type="character" w:styleId="Hyperlink">
    <w:name w:val="Hyperlink"/>
    <w:basedOn w:val="DefaultParagraphFont"/>
    <w:rsid w:val="002315FD"/>
    <w:rPr>
      <w:color w:val="0000FF"/>
      <w:u w:val="single"/>
    </w:rPr>
  </w:style>
  <w:style w:type="character" w:styleId="Emphasis">
    <w:name w:val="Emphasis"/>
    <w:uiPriority w:val="20"/>
    <w:qFormat/>
    <w:rsid w:val="009E25B6"/>
    <w:rPr>
      <w:i/>
      <w:iCs/>
    </w:rPr>
  </w:style>
  <w:style w:type="table" w:styleId="TableGrid">
    <w:name w:val="Table Grid"/>
    <w:basedOn w:val="TableNormal"/>
    <w:uiPriority w:val="59"/>
    <w:rsid w:val="00B376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0B0ED5"/>
    <w:pPr>
      <w:tabs>
        <w:tab w:val="center" w:pos="4320"/>
        <w:tab w:val="right" w:pos="8640"/>
      </w:tabs>
    </w:pPr>
  </w:style>
  <w:style w:type="character" w:customStyle="1" w:styleId="HeaderChar">
    <w:name w:val="Header Char"/>
    <w:basedOn w:val="DefaultParagraphFont"/>
    <w:link w:val="Header"/>
    <w:uiPriority w:val="99"/>
    <w:rsid w:val="000B0ED5"/>
  </w:style>
  <w:style w:type="character" w:styleId="CommentReference">
    <w:name w:val="annotation reference"/>
    <w:basedOn w:val="DefaultParagraphFont"/>
    <w:uiPriority w:val="99"/>
    <w:semiHidden/>
    <w:unhideWhenUsed/>
    <w:rsid w:val="00915360"/>
    <w:rPr>
      <w:sz w:val="18"/>
      <w:szCs w:val="18"/>
    </w:rPr>
  </w:style>
  <w:style w:type="paragraph" w:styleId="CommentText">
    <w:name w:val="annotation text"/>
    <w:basedOn w:val="Normal"/>
    <w:link w:val="CommentTextChar"/>
    <w:uiPriority w:val="99"/>
    <w:unhideWhenUsed/>
    <w:rsid w:val="00915360"/>
  </w:style>
  <w:style w:type="character" w:customStyle="1" w:styleId="CommentTextChar">
    <w:name w:val="Comment Text Char"/>
    <w:basedOn w:val="DefaultParagraphFont"/>
    <w:link w:val="CommentText"/>
    <w:uiPriority w:val="99"/>
    <w:rsid w:val="00915360"/>
  </w:style>
  <w:style w:type="paragraph" w:styleId="CommentSubject">
    <w:name w:val="annotation subject"/>
    <w:basedOn w:val="CommentText"/>
    <w:next w:val="CommentText"/>
    <w:link w:val="CommentSubjectChar"/>
    <w:uiPriority w:val="99"/>
    <w:semiHidden/>
    <w:unhideWhenUsed/>
    <w:rsid w:val="00915360"/>
    <w:rPr>
      <w:b/>
      <w:bCs/>
      <w:sz w:val="20"/>
      <w:szCs w:val="20"/>
    </w:rPr>
  </w:style>
  <w:style w:type="character" w:customStyle="1" w:styleId="CommentSubjectChar">
    <w:name w:val="Comment Subject Char"/>
    <w:basedOn w:val="CommentTextChar"/>
    <w:link w:val="CommentSubject"/>
    <w:uiPriority w:val="99"/>
    <w:semiHidden/>
    <w:rsid w:val="00915360"/>
    <w:rPr>
      <w:b/>
      <w:bCs/>
      <w:sz w:val="20"/>
      <w:szCs w:val="20"/>
    </w:rPr>
  </w:style>
  <w:style w:type="paragraph" w:styleId="BalloonText">
    <w:name w:val="Balloon Text"/>
    <w:basedOn w:val="Normal"/>
    <w:link w:val="BalloonTextChar"/>
    <w:uiPriority w:val="99"/>
    <w:semiHidden/>
    <w:unhideWhenUsed/>
    <w:rsid w:val="0091536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15360"/>
    <w:rPr>
      <w:rFonts w:ascii="Lucida Grande" w:hAnsi="Lucida Grande" w:cs="Lucida Grande"/>
      <w:sz w:val="18"/>
      <w:szCs w:val="18"/>
    </w:rPr>
  </w:style>
  <w:style w:type="paragraph" w:styleId="Revision">
    <w:name w:val="Revision"/>
    <w:hidden/>
    <w:uiPriority w:val="99"/>
    <w:semiHidden/>
    <w:rsid w:val="00587B38"/>
  </w:style>
  <w:style w:type="paragraph" w:styleId="EndnoteText">
    <w:name w:val="endnote text"/>
    <w:basedOn w:val="Normal"/>
    <w:link w:val="EndnoteTextChar"/>
    <w:uiPriority w:val="99"/>
    <w:unhideWhenUsed/>
    <w:rsid w:val="003D56E7"/>
  </w:style>
  <w:style w:type="character" w:customStyle="1" w:styleId="EndnoteTextChar">
    <w:name w:val="Endnote Text Char"/>
    <w:basedOn w:val="DefaultParagraphFont"/>
    <w:link w:val="EndnoteText"/>
    <w:uiPriority w:val="99"/>
    <w:rsid w:val="003D56E7"/>
  </w:style>
  <w:style w:type="character" w:styleId="EndnoteReference">
    <w:name w:val="endnote reference"/>
    <w:basedOn w:val="DefaultParagraphFont"/>
    <w:uiPriority w:val="99"/>
    <w:unhideWhenUsed/>
    <w:rsid w:val="003D56E7"/>
    <w:rPr>
      <w:vertAlign w:val="superscript"/>
    </w:rPr>
  </w:style>
  <w:style w:type="character" w:styleId="FollowedHyperlink">
    <w:name w:val="FollowedHyperlink"/>
    <w:basedOn w:val="DefaultParagraphFont"/>
    <w:uiPriority w:val="99"/>
    <w:semiHidden/>
    <w:unhideWhenUsed/>
    <w:rsid w:val="001A6440"/>
    <w:rPr>
      <w:color w:val="800080" w:themeColor="followedHyperlink"/>
      <w:u w:val="single"/>
    </w:rPr>
  </w:style>
  <w:style w:type="character" w:customStyle="1" w:styleId="Heading3Char">
    <w:name w:val="Heading 3 Char"/>
    <w:basedOn w:val="DefaultParagraphFont"/>
    <w:link w:val="Heading3"/>
    <w:uiPriority w:val="9"/>
    <w:rsid w:val="00D461D3"/>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9517900">
      <w:bodyDiv w:val="1"/>
      <w:marLeft w:val="0"/>
      <w:marRight w:val="0"/>
      <w:marTop w:val="0"/>
      <w:marBottom w:val="0"/>
      <w:divBdr>
        <w:top w:val="none" w:sz="0" w:space="0" w:color="auto"/>
        <w:left w:val="none" w:sz="0" w:space="0" w:color="auto"/>
        <w:bottom w:val="none" w:sz="0" w:space="0" w:color="auto"/>
        <w:right w:val="none" w:sz="0" w:space="0" w:color="auto"/>
      </w:divBdr>
    </w:div>
    <w:div w:id="497355840">
      <w:bodyDiv w:val="1"/>
      <w:marLeft w:val="0"/>
      <w:marRight w:val="0"/>
      <w:marTop w:val="0"/>
      <w:marBottom w:val="0"/>
      <w:divBdr>
        <w:top w:val="none" w:sz="0" w:space="0" w:color="auto"/>
        <w:left w:val="none" w:sz="0" w:space="0" w:color="auto"/>
        <w:bottom w:val="none" w:sz="0" w:space="0" w:color="auto"/>
        <w:right w:val="none" w:sz="0" w:space="0" w:color="auto"/>
      </w:divBdr>
    </w:div>
    <w:div w:id="587537664">
      <w:bodyDiv w:val="1"/>
      <w:marLeft w:val="0"/>
      <w:marRight w:val="0"/>
      <w:marTop w:val="0"/>
      <w:marBottom w:val="0"/>
      <w:divBdr>
        <w:top w:val="none" w:sz="0" w:space="0" w:color="auto"/>
        <w:left w:val="none" w:sz="0" w:space="0" w:color="auto"/>
        <w:bottom w:val="none" w:sz="0" w:space="0" w:color="auto"/>
        <w:right w:val="none" w:sz="0" w:space="0" w:color="auto"/>
      </w:divBdr>
    </w:div>
    <w:div w:id="112022722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oter" Target="footer3.xml"/><Relationship Id="rId15" Type="http://schemas.openxmlformats.org/officeDocument/2006/relationships/header" Target="header3.xml"/><Relationship Id="rId16" Type="http://schemas.openxmlformats.org/officeDocument/2006/relationships/footer" Target="footer4.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avbarnard@berkeley.edu"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90D883-8F1B-5345-BC2C-7B69450C0D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347</TotalTime>
  <Pages>45</Pages>
  <Words>9692</Words>
  <Characters>56894</Characters>
  <Application>Microsoft Macintosh Word</Application>
  <DocSecurity>0</DocSecurity>
  <Lines>917</Lines>
  <Paragraphs>148</Paragraphs>
  <ScaleCrop>false</ScaleCrop>
  <Company>University of California, Berkeley</Company>
  <LinksUpToDate>false</LinksUpToDate>
  <CharactersWithSpaces>66438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Barnard</dc:creator>
  <cp:keywords/>
  <dc:description/>
  <cp:lastModifiedBy>Alex Barnard</cp:lastModifiedBy>
  <cp:revision>10</cp:revision>
  <dcterms:created xsi:type="dcterms:W3CDTF">2013-11-15T08:08:00Z</dcterms:created>
  <dcterms:modified xsi:type="dcterms:W3CDTF">2013-12-13T11:08:00Z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zotero-version="4.0.11"&gt;&lt;session id="OJYZaOsU"/&gt;&lt;style id="http://www.zotero.org/styles/chicago-fullnote-bibliography" hasBibliography="1" bibliographyStyleHasBeenSet="0"/&gt;&lt;prefs&gt;&lt;pref name="fieldType" value="Field"/&gt;&lt;pref name="sto</vt:lpwstr>
  </property>
  <property fmtid="{D5CDD505-2E9C-101B-9397-08002B2CF9AE}" pid="3" name="ZOTERO_PREF_2">
    <vt:lpwstr>reReferences" value="true"/&gt;&lt;pref name="automaticJournalAbbreviations" value="false"/&gt;&lt;pref name="noteType" value="2"/&gt;&lt;/prefs&gt;&lt;/data&gt;</vt:lpwstr>
  </property>
</Properties>
</file>